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41B6D" w14:textId="6CB381F9" w:rsidR="00C24A68" w:rsidRPr="008C6BA7" w:rsidRDefault="008C6BA7" w:rsidP="008C6BA7">
      <w:pPr>
        <w:pStyle w:val="SOPtitre2"/>
        <w:rPr>
          <w:lang w:val="en-GB"/>
        </w:rPr>
      </w:pPr>
      <w:bookmarkStart w:id="0" w:name="_GoBack"/>
      <w:bookmarkEnd w:id="0"/>
      <w:r w:rsidRPr="008C6BA7">
        <w:rPr>
          <w:lang w:val="en-GB"/>
        </w:rPr>
        <w:t>General notes</w:t>
      </w:r>
      <w:r w:rsidR="00C24A68" w:rsidRPr="008C6BA7">
        <w:rPr>
          <w:lang w:val="en-GB"/>
        </w:rPr>
        <w:t>:</w:t>
      </w:r>
    </w:p>
    <w:p w14:paraId="42FDA0F0" w14:textId="2F93B592" w:rsidR="00843B38" w:rsidRPr="008C6BA7" w:rsidRDefault="008C6BA7" w:rsidP="00843B38">
      <w:pPr>
        <w:pStyle w:val="SOPTitre3"/>
        <w:jc w:val="both"/>
        <w:rPr>
          <w:lang w:val="en-GB"/>
        </w:rPr>
      </w:pPr>
      <w:r w:rsidRPr="008C6BA7">
        <w:rPr>
          <w:b/>
          <w:lang w:val="en-GB"/>
        </w:rPr>
        <w:t>ICF</w:t>
      </w:r>
      <w:r w:rsidR="00843B38" w:rsidRPr="008C6BA7">
        <w:rPr>
          <w:rStyle w:val="Appelnotedebasdep"/>
          <w:b/>
          <w:lang w:val="en-GB"/>
        </w:rPr>
        <w:footnoteReference w:id="1"/>
      </w:r>
      <w:r w:rsidRPr="008C6BA7">
        <w:rPr>
          <w:b/>
          <w:lang w:val="en-GB"/>
        </w:rPr>
        <w:t xml:space="preserve"> format</w:t>
      </w:r>
      <w:r w:rsidR="00C24A68" w:rsidRPr="008C6BA7">
        <w:rPr>
          <w:lang w:val="en-GB"/>
        </w:rPr>
        <w:t xml:space="preserve"> : </w:t>
      </w:r>
    </w:p>
    <w:p w14:paraId="041CF6F3" w14:textId="3B79EAEE" w:rsidR="00C24A68" w:rsidRPr="008C6BA7" w:rsidRDefault="008C6BA7" w:rsidP="00843B38">
      <w:pPr>
        <w:pStyle w:val="SOPTitre3"/>
        <w:numPr>
          <w:ilvl w:val="0"/>
          <w:numId w:val="0"/>
        </w:numPr>
        <w:ind w:left="720"/>
        <w:jc w:val="both"/>
        <w:rPr>
          <w:lang w:val="en-GB"/>
        </w:rPr>
      </w:pPr>
      <w:proofErr w:type="gramStart"/>
      <w:r w:rsidRPr="008C6BA7">
        <w:rPr>
          <w:smallCaps w:val="0"/>
          <w:u w:val="none"/>
          <w:lang w:val="en-GB"/>
        </w:rPr>
        <w:t>information</w:t>
      </w:r>
      <w:proofErr w:type="gramEnd"/>
      <w:r w:rsidRPr="008C6BA7">
        <w:rPr>
          <w:smallCaps w:val="0"/>
          <w:u w:val="none"/>
          <w:lang w:val="en-GB"/>
        </w:rPr>
        <w:t xml:space="preserve"> document and consent form limited to fifteen pages</w:t>
      </w:r>
      <w:r w:rsidR="00C24A68" w:rsidRPr="008C6BA7">
        <w:rPr>
          <w:u w:val="none"/>
          <w:lang w:val="en-GB"/>
        </w:rPr>
        <w:t>:</w:t>
      </w:r>
      <w:r w:rsidR="00C24A68" w:rsidRPr="008C6BA7">
        <w:rPr>
          <w:lang w:val="en-GB"/>
        </w:rPr>
        <w:t xml:space="preserve"> </w:t>
      </w:r>
    </w:p>
    <w:p w14:paraId="3FA0AF35" w14:textId="217C8384" w:rsidR="00843B38" w:rsidRPr="008C6BA7" w:rsidRDefault="008C6BA7" w:rsidP="00843B38">
      <w:pPr>
        <w:pStyle w:val="Paragraphedeliste"/>
        <w:numPr>
          <w:ilvl w:val="0"/>
          <w:numId w:val="31"/>
        </w:numPr>
        <w:spacing w:after="120" w:line="240" w:lineRule="auto"/>
        <w:ind w:left="1066" w:hanging="357"/>
        <w:contextualSpacing w:val="0"/>
        <w:jc w:val="both"/>
        <w:rPr>
          <w:lang w:val="en-GB"/>
        </w:rPr>
      </w:pPr>
      <w:r w:rsidRPr="008C6BA7">
        <w:rPr>
          <w:b/>
          <w:u w:val="single"/>
          <w:lang w:val="en-GB"/>
        </w:rPr>
        <w:t>Essential information in deciding on</w:t>
      </w:r>
      <w:r w:rsidR="00C24A68" w:rsidRPr="008C6BA7">
        <w:rPr>
          <w:b/>
          <w:u w:val="single"/>
          <w:lang w:val="en-GB"/>
        </w:rPr>
        <w:t xml:space="preserve"> participation</w:t>
      </w:r>
      <w:r w:rsidR="00C24A68" w:rsidRPr="008C6BA7">
        <w:rPr>
          <w:lang w:val="en-GB"/>
        </w:rPr>
        <w:t xml:space="preserve"> : </w:t>
      </w:r>
    </w:p>
    <w:p w14:paraId="663A6D4A" w14:textId="69122DB3" w:rsidR="00C24A68" w:rsidRPr="008C6BA7" w:rsidRDefault="008C6BA7" w:rsidP="00843B38">
      <w:pPr>
        <w:pStyle w:val="Paragraphedeliste"/>
        <w:spacing w:before="120" w:after="120" w:line="240" w:lineRule="auto"/>
        <w:ind w:left="1066"/>
        <w:contextualSpacing w:val="0"/>
        <w:jc w:val="both"/>
        <w:rPr>
          <w:lang w:val="en-GB"/>
        </w:rPr>
      </w:pPr>
      <w:r w:rsidRPr="008C6BA7">
        <w:rPr>
          <w:lang w:val="en-GB"/>
        </w:rPr>
        <w:t>This part shall contain all the information essential to the participant's decision-making process such as</w:t>
      </w:r>
      <w:r w:rsidR="00C24A68" w:rsidRPr="008C6BA7">
        <w:rPr>
          <w:lang w:val="en-GB"/>
        </w:rPr>
        <w:t xml:space="preserve">: </w:t>
      </w:r>
      <w:r w:rsidR="00C24A68" w:rsidRPr="008C6BA7">
        <w:rPr>
          <w:lang w:val="en-GB"/>
        </w:rPr>
        <w:tab/>
      </w:r>
      <w:r w:rsidR="00C24A68" w:rsidRPr="008C6BA7">
        <w:rPr>
          <w:lang w:val="en-GB"/>
        </w:rPr>
        <w:tab/>
      </w:r>
    </w:p>
    <w:p w14:paraId="0C0A3884" w14:textId="49189CEC" w:rsidR="00C24A68" w:rsidRPr="008C6BA7" w:rsidRDefault="008C6BA7" w:rsidP="008C6BA7">
      <w:pPr>
        <w:pStyle w:val="Paragraphedeliste"/>
        <w:numPr>
          <w:ilvl w:val="0"/>
          <w:numId w:val="27"/>
        </w:numPr>
        <w:spacing w:line="240" w:lineRule="auto"/>
        <w:jc w:val="both"/>
        <w:rPr>
          <w:sz w:val="20"/>
          <w:szCs w:val="18"/>
          <w:lang w:val="en-GB"/>
        </w:rPr>
      </w:pPr>
      <w:r w:rsidRPr="008C6BA7">
        <w:rPr>
          <w:sz w:val="20"/>
          <w:szCs w:val="18"/>
          <w:lang w:val="en-GB"/>
        </w:rPr>
        <w:t>a presentation of the participant's rights (voluntary participation; right to withdrawal)</w:t>
      </w:r>
      <w:r w:rsidR="00C24A68" w:rsidRPr="008C6BA7">
        <w:rPr>
          <w:sz w:val="20"/>
          <w:szCs w:val="18"/>
          <w:lang w:val="en-GB"/>
        </w:rPr>
        <w:t xml:space="preserve"> </w:t>
      </w:r>
    </w:p>
    <w:p w14:paraId="471EEDD9" w14:textId="0DB2A836" w:rsidR="00C24A68" w:rsidRPr="008C6BA7" w:rsidRDefault="008C6BA7" w:rsidP="008C6BA7">
      <w:pPr>
        <w:pStyle w:val="Paragraphedeliste"/>
        <w:numPr>
          <w:ilvl w:val="0"/>
          <w:numId w:val="27"/>
        </w:numPr>
        <w:spacing w:line="240" w:lineRule="auto"/>
        <w:jc w:val="both"/>
        <w:rPr>
          <w:sz w:val="20"/>
          <w:szCs w:val="18"/>
          <w:lang w:val="en-GB"/>
        </w:rPr>
      </w:pPr>
      <w:r w:rsidRPr="008C6BA7">
        <w:rPr>
          <w:sz w:val="20"/>
          <w:szCs w:val="18"/>
          <w:lang w:val="en-GB"/>
        </w:rPr>
        <w:t>a clear description of the research project (context, objectives, inclusion / exclusion criteria, methodology &amp; development) with highlights of additional constraints to standard treatment (not  study related), useful information such as the number, frequency  and content of each of the visits as foreseen in the study, as well as the alternative treatments</w:t>
      </w:r>
    </w:p>
    <w:p w14:paraId="6A7FA5BE" w14:textId="18034C60" w:rsidR="00C24A68" w:rsidRPr="008C6BA7" w:rsidRDefault="008C6BA7" w:rsidP="008C6BA7">
      <w:pPr>
        <w:pStyle w:val="Paragraphedeliste"/>
        <w:numPr>
          <w:ilvl w:val="0"/>
          <w:numId w:val="27"/>
        </w:numPr>
        <w:spacing w:line="240" w:lineRule="auto"/>
        <w:jc w:val="both"/>
        <w:rPr>
          <w:sz w:val="20"/>
          <w:szCs w:val="18"/>
          <w:lang w:val="en-GB"/>
        </w:rPr>
      </w:pPr>
      <w:r w:rsidRPr="008C6BA7">
        <w:rPr>
          <w:sz w:val="20"/>
          <w:szCs w:val="18"/>
          <w:lang w:val="en-GB"/>
        </w:rPr>
        <w:t>a descriptions of the risks &amp; benefits and a presentation of measures taken to minimize the risks, more detailed information concerning the rights of participants; confidentiality; insurance</w:t>
      </w:r>
    </w:p>
    <w:p w14:paraId="73D56898" w14:textId="77777777" w:rsidR="00843B38" w:rsidRPr="008C6BA7" w:rsidRDefault="00843B38" w:rsidP="00843B38">
      <w:pPr>
        <w:pStyle w:val="Paragraphedeliste"/>
        <w:spacing w:line="240" w:lineRule="auto"/>
        <w:ind w:left="1428"/>
        <w:jc w:val="both"/>
        <w:rPr>
          <w:sz w:val="20"/>
          <w:szCs w:val="18"/>
          <w:lang w:val="en-GB"/>
        </w:rPr>
      </w:pPr>
    </w:p>
    <w:p w14:paraId="3E065F83" w14:textId="22F99F6B" w:rsidR="00C24A68" w:rsidRPr="008C6BA7" w:rsidRDefault="008C6BA7" w:rsidP="008C6BA7">
      <w:pPr>
        <w:pStyle w:val="Paragraphedeliste"/>
        <w:numPr>
          <w:ilvl w:val="0"/>
          <w:numId w:val="32"/>
        </w:numPr>
        <w:spacing w:line="240" w:lineRule="auto"/>
        <w:jc w:val="both"/>
        <w:rPr>
          <w:sz w:val="18"/>
          <w:szCs w:val="18"/>
          <w:lang w:val="en-GB"/>
        </w:rPr>
      </w:pPr>
      <w:r w:rsidRPr="008C6BA7">
        <w:rPr>
          <w:lang w:val="en-GB"/>
        </w:rPr>
        <w:t xml:space="preserve">The ICF model for dissertations and </w:t>
      </w:r>
      <w:r w:rsidR="00C24A68" w:rsidRPr="008C6BA7">
        <w:rPr>
          <w:lang w:val="en-GB"/>
        </w:rPr>
        <w:t>TFE</w:t>
      </w:r>
      <w:r w:rsidR="00843B38" w:rsidRPr="008C6BA7">
        <w:rPr>
          <w:rStyle w:val="Appelnotedebasdep"/>
          <w:lang w:val="en-GB"/>
        </w:rPr>
        <w:footnoteReference w:id="2"/>
      </w:r>
      <w:r w:rsidR="00C24A68" w:rsidRPr="008C6BA7">
        <w:rPr>
          <w:lang w:val="en-GB"/>
        </w:rPr>
        <w:t xml:space="preserve"> </w:t>
      </w:r>
      <w:r w:rsidRPr="008C6BA7">
        <w:rPr>
          <w:lang w:val="en-GB"/>
        </w:rPr>
        <w:t xml:space="preserve">on the </w:t>
      </w:r>
      <w:r w:rsidR="00C24A68" w:rsidRPr="008C6BA7">
        <w:rPr>
          <w:lang w:val="en-GB"/>
        </w:rPr>
        <w:t>CEHF</w:t>
      </w:r>
      <w:r w:rsidR="00843B38" w:rsidRPr="008C6BA7">
        <w:rPr>
          <w:rStyle w:val="Appelnotedebasdep"/>
          <w:lang w:val="en-GB"/>
        </w:rPr>
        <w:footnoteReference w:id="3"/>
      </w:r>
      <w:r w:rsidR="00C24A68" w:rsidRPr="008C6BA7">
        <w:rPr>
          <w:lang w:val="en-GB"/>
        </w:rPr>
        <w:t>/CTC</w:t>
      </w:r>
      <w:r w:rsidR="00843B38" w:rsidRPr="008C6BA7">
        <w:rPr>
          <w:rStyle w:val="Appelnotedebasdep"/>
          <w:lang w:val="en-GB"/>
        </w:rPr>
        <w:footnoteReference w:id="4"/>
      </w:r>
      <w:r w:rsidR="00C24A68" w:rsidRPr="008C6BA7">
        <w:rPr>
          <w:lang w:val="en-GB"/>
        </w:rPr>
        <w:t xml:space="preserve"> </w:t>
      </w:r>
      <w:r w:rsidRPr="008C6BA7">
        <w:rPr>
          <w:lang w:val="en-GB"/>
        </w:rPr>
        <w:t>website can be used for the structuring the chapters only (it can serve as a basis), but it is incomplete in terms of its content</w:t>
      </w:r>
      <w:r w:rsidR="00C24A68" w:rsidRPr="008C6BA7">
        <w:rPr>
          <w:lang w:val="en-GB"/>
        </w:rPr>
        <w:t>.</w:t>
      </w:r>
    </w:p>
    <w:p w14:paraId="5D1A82E9" w14:textId="77777777" w:rsidR="00843B38" w:rsidRPr="008C6BA7" w:rsidRDefault="00843B38" w:rsidP="00843B38">
      <w:pPr>
        <w:pStyle w:val="Paragraphedeliste"/>
        <w:spacing w:line="240" w:lineRule="auto"/>
        <w:ind w:left="1428"/>
        <w:jc w:val="both"/>
        <w:rPr>
          <w:sz w:val="18"/>
          <w:szCs w:val="18"/>
          <w:lang w:val="en-GB"/>
        </w:rPr>
      </w:pPr>
    </w:p>
    <w:p w14:paraId="158AF73D" w14:textId="035FCBCE" w:rsidR="00C24A68" w:rsidRPr="008C6BA7" w:rsidRDefault="008C6BA7" w:rsidP="00843B38">
      <w:pPr>
        <w:pStyle w:val="Paragraphedeliste"/>
        <w:numPr>
          <w:ilvl w:val="0"/>
          <w:numId w:val="31"/>
        </w:numPr>
        <w:spacing w:line="240" w:lineRule="auto"/>
        <w:jc w:val="both"/>
        <w:rPr>
          <w:b/>
          <w:u w:val="single"/>
          <w:lang w:val="en-GB"/>
        </w:rPr>
      </w:pPr>
      <w:r w:rsidRPr="008C6BA7">
        <w:rPr>
          <w:b/>
          <w:u w:val="single"/>
          <w:lang w:val="en-GB"/>
        </w:rPr>
        <w:t>The page with the</w:t>
      </w:r>
      <w:r w:rsidR="00C24A68" w:rsidRPr="008C6BA7">
        <w:rPr>
          <w:b/>
          <w:u w:val="single"/>
          <w:lang w:val="en-GB"/>
        </w:rPr>
        <w:t xml:space="preserve"> consent </w:t>
      </w:r>
      <w:r w:rsidRPr="008C6BA7">
        <w:rPr>
          <w:b/>
          <w:u w:val="single"/>
          <w:lang w:val="en-GB"/>
        </w:rPr>
        <w:t>form</w:t>
      </w:r>
      <w:r w:rsidR="00C24A68" w:rsidRPr="008C6BA7">
        <w:rPr>
          <w:b/>
          <w:u w:val="single"/>
          <w:lang w:val="en-GB"/>
        </w:rPr>
        <w:t xml:space="preserve">; </w:t>
      </w:r>
    </w:p>
    <w:p w14:paraId="5B870437" w14:textId="77777777" w:rsidR="00843B38" w:rsidRPr="008C6BA7" w:rsidRDefault="00843B38" w:rsidP="00843B38">
      <w:pPr>
        <w:pStyle w:val="Paragraphedeliste"/>
        <w:spacing w:line="240" w:lineRule="auto"/>
        <w:ind w:left="1068"/>
        <w:jc w:val="both"/>
        <w:rPr>
          <w:b/>
          <w:u w:val="single"/>
          <w:lang w:val="en-GB"/>
        </w:rPr>
      </w:pPr>
    </w:p>
    <w:p w14:paraId="728B514A" w14:textId="389691AF" w:rsidR="00843B38" w:rsidRPr="008C6BA7" w:rsidRDefault="008C6BA7" w:rsidP="008C6BA7">
      <w:pPr>
        <w:pStyle w:val="SOPTitre3"/>
        <w:jc w:val="both"/>
        <w:rPr>
          <w:lang w:val="en-GB"/>
        </w:rPr>
      </w:pPr>
      <w:r w:rsidRPr="008C6BA7">
        <w:rPr>
          <w:lang w:val="en-GB"/>
        </w:rPr>
        <w:t>Editorial Qualities</w:t>
      </w:r>
      <w:r w:rsidR="00C24A68" w:rsidRPr="008C6BA7">
        <w:rPr>
          <w:lang w:val="en-GB"/>
        </w:rPr>
        <w:t xml:space="preserve">: </w:t>
      </w:r>
    </w:p>
    <w:p w14:paraId="0F3BA00D" w14:textId="61177016" w:rsidR="00C24A68" w:rsidRPr="008C6BA7" w:rsidRDefault="008C6BA7" w:rsidP="00843B38">
      <w:pPr>
        <w:pStyle w:val="SOPTitre3"/>
        <w:numPr>
          <w:ilvl w:val="0"/>
          <w:numId w:val="0"/>
        </w:numPr>
        <w:ind w:left="426"/>
        <w:jc w:val="both"/>
        <w:rPr>
          <w:lang w:val="en-GB"/>
        </w:rPr>
      </w:pPr>
      <w:r w:rsidRPr="008C6BA7">
        <w:rPr>
          <w:smallCaps w:val="0"/>
          <w:u w:val="none"/>
          <w:lang w:val="en-GB"/>
        </w:rPr>
        <w:t>The ICF should be written in such a way that it can be read and understood by people who are not healthcare professionals, who have not received the oral information and which the potential participant may wish to consult</w:t>
      </w:r>
      <w:r w:rsidR="00C24A68" w:rsidRPr="008C6BA7">
        <w:rPr>
          <w:smallCaps w:val="0"/>
          <w:u w:val="none"/>
          <w:lang w:val="en-GB"/>
        </w:rPr>
        <w:t>.</w:t>
      </w:r>
      <w:r w:rsidR="00C24A68" w:rsidRPr="008C6BA7">
        <w:rPr>
          <w:lang w:val="en-GB"/>
        </w:rPr>
        <w:t xml:space="preserve"> </w:t>
      </w:r>
    </w:p>
    <w:p w14:paraId="7D77D1BC" w14:textId="504063E7" w:rsidR="00C24A68" w:rsidRPr="008C6BA7" w:rsidRDefault="008C6BA7" w:rsidP="00843B38">
      <w:pPr>
        <w:spacing w:line="240" w:lineRule="auto"/>
        <w:ind w:left="426"/>
        <w:jc w:val="both"/>
        <w:rPr>
          <w:lang w:val="en-GB"/>
        </w:rPr>
      </w:pPr>
      <w:r w:rsidRPr="008C6BA7">
        <w:rPr>
          <w:lang w:val="en-GB"/>
        </w:rPr>
        <w:t xml:space="preserve">The ICF must be written in </w:t>
      </w:r>
      <w:r w:rsidRPr="008C6BA7">
        <w:rPr>
          <w:b/>
          <w:lang w:val="en-GB"/>
        </w:rPr>
        <w:t>clear and understandable language</w:t>
      </w:r>
      <w:r w:rsidRPr="008C6BA7">
        <w:rPr>
          <w:lang w:val="en-GB"/>
        </w:rPr>
        <w:t xml:space="preserve"> for the participant</w:t>
      </w:r>
      <w:r w:rsidR="00C24A68" w:rsidRPr="008C6BA7">
        <w:rPr>
          <w:lang w:val="en-GB"/>
        </w:rPr>
        <w:t xml:space="preserve">: </w:t>
      </w:r>
    </w:p>
    <w:p w14:paraId="157CFF82" w14:textId="31B266F1"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Structured information, clear thread</w:t>
      </w:r>
      <w:r w:rsidR="00843B38" w:rsidRPr="008C6BA7">
        <w:rPr>
          <w:sz w:val="18"/>
          <w:szCs w:val="18"/>
          <w:lang w:val="en-GB"/>
        </w:rPr>
        <w:t>;</w:t>
      </w:r>
    </w:p>
    <w:p w14:paraId="475E9C08" w14:textId="368813EE"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Correct phrasing (watch out for problems with literal translation from English to French / Dutch, inappropriate choice of terms, etc.)</w:t>
      </w:r>
      <w:r w:rsidR="00C24A68" w:rsidRPr="008C6BA7">
        <w:rPr>
          <w:sz w:val="18"/>
          <w:szCs w:val="18"/>
          <w:lang w:val="en-GB"/>
        </w:rPr>
        <w:t xml:space="preserve">; </w:t>
      </w:r>
    </w:p>
    <w:p w14:paraId="5AA4307D" w14:textId="227CB2CE"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Short sentences, language understandable by the majority of participants for whom the document is intended;</w:t>
      </w:r>
    </w:p>
    <w:p w14:paraId="4587C75A" w14:textId="51528EF3"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Absence of professional jargon</w:t>
      </w:r>
      <w:r w:rsidR="00843B38" w:rsidRPr="008C6BA7">
        <w:rPr>
          <w:sz w:val="18"/>
          <w:szCs w:val="18"/>
          <w:lang w:val="en-GB"/>
        </w:rPr>
        <w:t>;</w:t>
      </w:r>
    </w:p>
    <w:p w14:paraId="4E465FBC" w14:textId="682BDE35"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For the same concept, keep the same terminology throughout the document (example: do not talk about study then research and then clinical trial);</w:t>
      </w:r>
    </w:p>
    <w:p w14:paraId="35C87232" w14:textId="7FEDEFFA" w:rsidR="00843B3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Avoid too many abbreviations</w:t>
      </w:r>
      <w:r>
        <w:rPr>
          <w:sz w:val="18"/>
          <w:szCs w:val="18"/>
          <w:lang w:val="en-GB"/>
        </w:rPr>
        <w:t>;</w:t>
      </w:r>
    </w:p>
    <w:p w14:paraId="1FB323BE" w14:textId="73CD0D4E" w:rsidR="00843B38" w:rsidRPr="008C6BA7" w:rsidRDefault="008C6BA7" w:rsidP="008C6BA7">
      <w:pPr>
        <w:pStyle w:val="Paragraphedeliste"/>
        <w:numPr>
          <w:ilvl w:val="0"/>
          <w:numId w:val="34"/>
        </w:numPr>
        <w:spacing w:line="240" w:lineRule="auto"/>
        <w:jc w:val="both"/>
        <w:rPr>
          <w:sz w:val="18"/>
          <w:szCs w:val="18"/>
          <w:lang w:val="en-GB"/>
        </w:rPr>
      </w:pPr>
      <w:r>
        <w:rPr>
          <w:sz w:val="18"/>
          <w:szCs w:val="18"/>
          <w:lang w:val="en-GB"/>
        </w:rPr>
        <w:t xml:space="preserve">Avoid </w:t>
      </w:r>
      <w:r w:rsidRPr="008C6BA7">
        <w:rPr>
          <w:sz w:val="18"/>
          <w:szCs w:val="18"/>
          <w:lang w:val="en-GB"/>
        </w:rPr>
        <w:t>spelling errors</w:t>
      </w:r>
      <w:r w:rsidR="00C24A68" w:rsidRPr="008C6BA7">
        <w:rPr>
          <w:sz w:val="18"/>
          <w:szCs w:val="18"/>
          <w:lang w:val="en-GB"/>
        </w:rPr>
        <w:t xml:space="preserve"> ;</w:t>
      </w:r>
    </w:p>
    <w:p w14:paraId="78B61048" w14:textId="5ACD90DA" w:rsidR="00C24A68" w:rsidRPr="008C6BA7" w:rsidRDefault="008C6BA7" w:rsidP="008C6BA7">
      <w:pPr>
        <w:pStyle w:val="Paragraphedeliste"/>
        <w:numPr>
          <w:ilvl w:val="0"/>
          <w:numId w:val="34"/>
        </w:numPr>
        <w:spacing w:line="240" w:lineRule="auto"/>
        <w:jc w:val="both"/>
        <w:rPr>
          <w:sz w:val="18"/>
          <w:szCs w:val="18"/>
          <w:lang w:val="en-GB"/>
        </w:rPr>
      </w:pPr>
      <w:r w:rsidRPr="008C6BA7">
        <w:rPr>
          <w:sz w:val="18"/>
          <w:szCs w:val="18"/>
          <w:lang w:val="en-GB"/>
        </w:rPr>
        <w:t xml:space="preserve">Sufficient font size (Reference: ≥ Arial 10) especially when the likely </w:t>
      </w:r>
      <w:r>
        <w:rPr>
          <w:sz w:val="18"/>
          <w:szCs w:val="18"/>
          <w:lang w:val="en-GB"/>
        </w:rPr>
        <w:t>ICF</w:t>
      </w:r>
      <w:r w:rsidRPr="008C6BA7">
        <w:rPr>
          <w:sz w:val="18"/>
          <w:szCs w:val="18"/>
          <w:lang w:val="en-GB"/>
        </w:rPr>
        <w:t xml:space="preserve"> reader is likely to have vision problems</w:t>
      </w:r>
      <w:r w:rsidR="00C24A68" w:rsidRPr="008C6BA7">
        <w:rPr>
          <w:sz w:val="18"/>
          <w:szCs w:val="18"/>
          <w:lang w:val="en-GB"/>
        </w:rPr>
        <w:t xml:space="preserve">. </w:t>
      </w:r>
    </w:p>
    <w:p w14:paraId="3D980E96" w14:textId="77777777" w:rsidR="008C6BA7" w:rsidRDefault="008C6BA7">
      <w:pPr>
        <w:spacing w:after="0" w:line="240" w:lineRule="auto"/>
        <w:rPr>
          <w:rFonts w:eastAsia="Times New Roman"/>
          <w:bCs/>
          <w:i/>
          <w:smallCaps/>
          <w:color w:val="365F91"/>
          <w:sz w:val="24"/>
          <w:szCs w:val="24"/>
          <w:u w:val="single"/>
          <w:lang w:val="en-GB"/>
        </w:rPr>
      </w:pPr>
      <w:r>
        <w:rPr>
          <w:lang w:val="en-GB"/>
        </w:rPr>
        <w:br w:type="page"/>
      </w:r>
    </w:p>
    <w:p w14:paraId="7B9B8513" w14:textId="7B41456E" w:rsidR="00C24A68" w:rsidRPr="008C6BA7" w:rsidRDefault="00BC41E7" w:rsidP="00BC41E7">
      <w:pPr>
        <w:pStyle w:val="SOPTitre3"/>
        <w:rPr>
          <w:lang w:val="en-GB"/>
        </w:rPr>
      </w:pPr>
      <w:r w:rsidRPr="00BC41E7">
        <w:rPr>
          <w:lang w:val="en-GB"/>
        </w:rPr>
        <w:lastRenderedPageBreak/>
        <w:t>ADMINISTRATIVE REQUIREMENTS</w:t>
      </w:r>
      <w:r w:rsidR="00C24A68" w:rsidRPr="008C6BA7">
        <w:rPr>
          <w:lang w:val="en-GB"/>
        </w:rPr>
        <w:t xml:space="preserve"> </w:t>
      </w:r>
    </w:p>
    <w:p w14:paraId="109E01E5" w14:textId="1680E5C2" w:rsidR="00FA0B8F" w:rsidRPr="00DC10C8" w:rsidRDefault="00DC10C8" w:rsidP="00DC10C8">
      <w:pPr>
        <w:pStyle w:val="Paragraphedeliste"/>
        <w:numPr>
          <w:ilvl w:val="0"/>
          <w:numId w:val="36"/>
        </w:numPr>
        <w:spacing w:line="240" w:lineRule="auto"/>
        <w:jc w:val="both"/>
        <w:rPr>
          <w:lang w:val="en-GB"/>
        </w:rPr>
      </w:pPr>
      <w:r w:rsidRPr="00DC10C8">
        <w:rPr>
          <w:lang w:val="en-GB"/>
        </w:rPr>
        <w:t>The 3 parts of the document, namely the information to the participant / legal representative, the consent and the additional information (appendices) form a single document and are therefore identified by the same version number and the same date of publication</w:t>
      </w:r>
    </w:p>
    <w:p w14:paraId="25BA1A41" w14:textId="119E2522" w:rsidR="00FA0B8F" w:rsidRPr="00DC10C8" w:rsidRDefault="00DC10C8" w:rsidP="00DC10C8">
      <w:pPr>
        <w:pStyle w:val="Paragraphedeliste"/>
        <w:numPr>
          <w:ilvl w:val="0"/>
          <w:numId w:val="36"/>
        </w:numPr>
        <w:spacing w:line="240" w:lineRule="auto"/>
        <w:jc w:val="both"/>
        <w:rPr>
          <w:lang w:val="en-GB"/>
        </w:rPr>
      </w:pPr>
      <w:r w:rsidRPr="00DC10C8">
        <w:rPr>
          <w:lang w:val="en-GB"/>
        </w:rPr>
        <w:t xml:space="preserve">Each part will include the full title of the study in the </w:t>
      </w:r>
      <w:r>
        <w:rPr>
          <w:lang w:val="en-GB"/>
        </w:rPr>
        <w:t>drafting</w:t>
      </w:r>
      <w:r w:rsidR="00C24A68" w:rsidRPr="00DC10C8">
        <w:rPr>
          <w:lang w:val="en-GB"/>
        </w:rPr>
        <w:t xml:space="preserve">. </w:t>
      </w:r>
    </w:p>
    <w:p w14:paraId="184D31E6" w14:textId="6BD02584" w:rsidR="00C24A68" w:rsidRPr="00DC10C8" w:rsidRDefault="00DC10C8" w:rsidP="00DC10C8">
      <w:pPr>
        <w:pStyle w:val="Paragraphedeliste"/>
        <w:numPr>
          <w:ilvl w:val="0"/>
          <w:numId w:val="36"/>
        </w:numPr>
        <w:spacing w:line="240" w:lineRule="auto"/>
        <w:jc w:val="both"/>
        <w:rPr>
          <w:lang w:val="en-GB"/>
        </w:rPr>
      </w:pPr>
      <w:r w:rsidRPr="00DC10C8">
        <w:rPr>
          <w:lang w:val="en-GB"/>
        </w:rPr>
        <w:t>The pagination of the whole document will be presented in "</w:t>
      </w:r>
      <w:r>
        <w:rPr>
          <w:lang w:val="en-GB"/>
        </w:rPr>
        <w:t xml:space="preserve"> </w:t>
      </w:r>
      <w:r w:rsidRPr="00DC10C8">
        <w:rPr>
          <w:lang w:val="en-GB"/>
        </w:rPr>
        <w:t>X / Y page</w:t>
      </w:r>
      <w:r>
        <w:rPr>
          <w:lang w:val="en-GB"/>
        </w:rPr>
        <w:t>s</w:t>
      </w:r>
      <w:r w:rsidRPr="00DC10C8">
        <w:rPr>
          <w:lang w:val="en-GB"/>
        </w:rPr>
        <w:t>" format</w:t>
      </w:r>
    </w:p>
    <w:p w14:paraId="561C251B" w14:textId="77777777" w:rsidR="00C24A68" w:rsidRPr="00DC10C8" w:rsidRDefault="00C24A68" w:rsidP="00843B38">
      <w:pPr>
        <w:pStyle w:val="Titre2"/>
        <w:spacing w:after="120" w:line="240" w:lineRule="auto"/>
        <w:jc w:val="both"/>
        <w:rPr>
          <w:rFonts w:asciiTheme="minorHAnsi" w:eastAsiaTheme="minorHAnsi" w:hAnsiTheme="minorHAnsi" w:cstheme="minorBidi"/>
          <w:b w:val="0"/>
          <w:bCs w:val="0"/>
          <w:i/>
          <w:iCs/>
          <w:sz w:val="18"/>
          <w:szCs w:val="18"/>
          <w:lang w:val="en-GB"/>
        </w:rPr>
      </w:pPr>
      <w:bookmarkStart w:id="1" w:name="_Toc12376527"/>
    </w:p>
    <w:p w14:paraId="0235F6C8" w14:textId="7AF199A9" w:rsidR="00C24A68" w:rsidRPr="00DC10C8" w:rsidRDefault="00DC10C8" w:rsidP="00DC10C8">
      <w:pPr>
        <w:pStyle w:val="SOPtitre2"/>
        <w:rPr>
          <w:lang w:val="en-GB"/>
        </w:rPr>
      </w:pPr>
      <w:r w:rsidRPr="00DC10C8">
        <w:rPr>
          <w:lang w:val="en-GB"/>
        </w:rPr>
        <w:t xml:space="preserve">Who to contact </w:t>
      </w:r>
      <w:r>
        <w:rPr>
          <w:lang w:val="en-GB"/>
        </w:rPr>
        <w:t xml:space="preserve">should </w:t>
      </w:r>
      <w:r w:rsidRPr="00DC10C8">
        <w:rPr>
          <w:lang w:val="en-GB"/>
        </w:rPr>
        <w:t>you have questions</w:t>
      </w:r>
      <w:r w:rsidR="00C24A68" w:rsidRPr="00DC10C8">
        <w:rPr>
          <w:lang w:val="en-GB"/>
        </w:rPr>
        <w:t>?</w:t>
      </w:r>
      <w:bookmarkEnd w:id="1"/>
    </w:p>
    <w:p w14:paraId="6B490F4D" w14:textId="50C27921" w:rsidR="00C24A68" w:rsidRPr="00DC10C8" w:rsidRDefault="00DC10C8" w:rsidP="00843B38">
      <w:pPr>
        <w:spacing w:after="120" w:line="240" w:lineRule="auto"/>
        <w:jc w:val="both"/>
        <w:rPr>
          <w:rFonts w:cs="Arial"/>
          <w:lang w:val="en-GB"/>
        </w:rPr>
      </w:pPr>
      <w:r w:rsidRPr="00DC10C8">
        <w:rPr>
          <w:lang w:val="en-GB"/>
        </w:rPr>
        <w:t xml:space="preserve">It is </w:t>
      </w:r>
      <w:r>
        <w:rPr>
          <w:lang w:val="en-GB"/>
        </w:rPr>
        <w:t>good practice</w:t>
      </w:r>
      <w:r w:rsidRPr="00DC10C8">
        <w:rPr>
          <w:lang w:val="en-GB"/>
        </w:rPr>
        <w:t xml:space="preserve"> to provide the following table on page 2. This table comes from the New National FAMHP</w:t>
      </w:r>
      <w:r w:rsidR="00FA0B8F" w:rsidRPr="008C6BA7">
        <w:rPr>
          <w:rStyle w:val="Appelnotedebasdep"/>
          <w:lang w:val="en-GB"/>
        </w:rPr>
        <w:footnoteReference w:id="5"/>
      </w:r>
      <w:r w:rsidR="00FA0B8F" w:rsidRPr="00DC10C8">
        <w:rPr>
          <w:lang w:val="en-GB"/>
        </w:rPr>
        <w:t xml:space="preserve"> </w:t>
      </w:r>
      <w:r w:rsidRPr="00DC10C8">
        <w:rPr>
          <w:lang w:val="en-GB"/>
        </w:rPr>
        <w:t>Template dated June 2019</w:t>
      </w:r>
    </w:p>
    <w:tbl>
      <w:tblPr>
        <w:tblStyle w:val="Grilledutableau"/>
        <w:tblW w:w="0" w:type="auto"/>
        <w:tblLook w:val="04A0" w:firstRow="1" w:lastRow="0" w:firstColumn="1" w:lastColumn="0" w:noHBand="0" w:noVBand="1"/>
      </w:tblPr>
      <w:tblGrid>
        <w:gridCol w:w="2321"/>
        <w:gridCol w:w="2381"/>
        <w:gridCol w:w="2009"/>
        <w:gridCol w:w="2469"/>
      </w:tblGrid>
      <w:tr w:rsidR="00C24A68" w:rsidRPr="008C6BA7" w14:paraId="3EE4CF09" w14:textId="77777777" w:rsidTr="00DC10C8">
        <w:tc>
          <w:tcPr>
            <w:tcW w:w="2321" w:type="dxa"/>
          </w:tcPr>
          <w:p w14:paraId="6CDCE31A" w14:textId="05060D63" w:rsidR="00C24A68" w:rsidRPr="008C6BA7" w:rsidRDefault="00C24A68" w:rsidP="00DC10C8">
            <w:pPr>
              <w:spacing w:after="120" w:line="240" w:lineRule="auto"/>
              <w:jc w:val="both"/>
              <w:rPr>
                <w:rFonts w:cs="Arial"/>
                <w:b/>
                <w:lang w:val="en-GB"/>
              </w:rPr>
            </w:pPr>
            <w:r w:rsidRPr="008C6BA7">
              <w:rPr>
                <w:rFonts w:cs="Arial"/>
                <w:b/>
                <w:lang w:val="en-GB"/>
              </w:rPr>
              <w:t>N</w:t>
            </w:r>
            <w:r w:rsidR="00DC10C8">
              <w:rPr>
                <w:rFonts w:cs="Arial"/>
                <w:b/>
                <w:lang w:val="en-GB"/>
              </w:rPr>
              <w:t>ame</w:t>
            </w:r>
          </w:p>
        </w:tc>
        <w:tc>
          <w:tcPr>
            <w:tcW w:w="2381" w:type="dxa"/>
          </w:tcPr>
          <w:p w14:paraId="71013D06" w14:textId="0E6665C9" w:rsidR="00C24A68" w:rsidRPr="008C6BA7" w:rsidRDefault="00DC10C8" w:rsidP="00843B38">
            <w:pPr>
              <w:spacing w:after="120" w:line="240" w:lineRule="auto"/>
              <w:jc w:val="both"/>
              <w:rPr>
                <w:rFonts w:cs="Arial"/>
                <w:b/>
                <w:lang w:val="en-GB"/>
              </w:rPr>
            </w:pPr>
            <w:r>
              <w:rPr>
                <w:rFonts w:cs="Arial"/>
                <w:b/>
                <w:lang w:val="en-GB"/>
              </w:rPr>
              <w:t>Fu</w:t>
            </w:r>
            <w:r w:rsidR="00C24A68" w:rsidRPr="008C6BA7">
              <w:rPr>
                <w:rFonts w:cs="Arial"/>
                <w:b/>
                <w:lang w:val="en-GB"/>
              </w:rPr>
              <w:t>nction</w:t>
            </w:r>
          </w:p>
        </w:tc>
        <w:tc>
          <w:tcPr>
            <w:tcW w:w="2009" w:type="dxa"/>
          </w:tcPr>
          <w:p w14:paraId="578F14A0" w14:textId="32307F7A" w:rsidR="00C24A68" w:rsidRPr="008C6BA7" w:rsidRDefault="00DC10C8" w:rsidP="00843B38">
            <w:pPr>
              <w:spacing w:after="120" w:line="240" w:lineRule="auto"/>
              <w:jc w:val="both"/>
              <w:rPr>
                <w:rFonts w:cs="Arial"/>
                <w:b/>
                <w:lang w:val="en-GB"/>
              </w:rPr>
            </w:pPr>
            <w:r>
              <w:rPr>
                <w:rFonts w:cs="Arial"/>
                <w:b/>
                <w:lang w:val="en-GB"/>
              </w:rPr>
              <w:t>In case of</w:t>
            </w:r>
            <w:r w:rsidR="00C24A68" w:rsidRPr="008C6BA7">
              <w:rPr>
                <w:rFonts w:cs="Arial"/>
                <w:b/>
                <w:lang w:val="en-GB"/>
              </w:rPr>
              <w:t xml:space="preserve"> </w:t>
            </w:r>
          </w:p>
        </w:tc>
        <w:tc>
          <w:tcPr>
            <w:tcW w:w="2469" w:type="dxa"/>
          </w:tcPr>
          <w:p w14:paraId="27172B4C" w14:textId="09CD7E7A" w:rsidR="00C24A68" w:rsidRPr="008C6BA7" w:rsidRDefault="00DC10C8" w:rsidP="00843B38">
            <w:pPr>
              <w:spacing w:after="120" w:line="240" w:lineRule="auto"/>
              <w:jc w:val="both"/>
              <w:rPr>
                <w:rFonts w:cs="Arial"/>
                <w:b/>
                <w:lang w:val="en-GB"/>
              </w:rPr>
            </w:pPr>
            <w:r>
              <w:rPr>
                <w:rFonts w:cs="Arial"/>
                <w:b/>
                <w:lang w:val="en-GB"/>
              </w:rPr>
              <w:t>Contact details</w:t>
            </w:r>
            <w:r w:rsidR="00C24A68" w:rsidRPr="008C6BA7">
              <w:rPr>
                <w:rFonts w:cs="Arial"/>
                <w:b/>
                <w:lang w:val="en-GB"/>
              </w:rPr>
              <w:t xml:space="preserve"> </w:t>
            </w:r>
          </w:p>
        </w:tc>
      </w:tr>
      <w:tr w:rsidR="00C24A68" w:rsidRPr="008C6BA7" w14:paraId="12C9B738" w14:textId="77777777" w:rsidTr="00DC10C8">
        <w:tc>
          <w:tcPr>
            <w:tcW w:w="2321" w:type="dxa"/>
          </w:tcPr>
          <w:p w14:paraId="6AE77099" w14:textId="3A88850C" w:rsidR="00C24A68" w:rsidRPr="008C6BA7" w:rsidRDefault="00DC10C8" w:rsidP="00FA0B8F">
            <w:pPr>
              <w:spacing w:after="120" w:line="240" w:lineRule="auto"/>
              <w:rPr>
                <w:rFonts w:cs="Arial"/>
                <w:lang w:val="en-GB"/>
              </w:rPr>
            </w:pPr>
            <w:r w:rsidRPr="00DC10C8">
              <w:rPr>
                <w:rFonts w:cs="Arial"/>
                <w:color w:val="0000FF"/>
                <w:lang w:val="en-GB"/>
              </w:rPr>
              <w:t>Surname, first name</w:t>
            </w:r>
          </w:p>
        </w:tc>
        <w:tc>
          <w:tcPr>
            <w:tcW w:w="2381" w:type="dxa"/>
          </w:tcPr>
          <w:p w14:paraId="4BD77FBD" w14:textId="04E261E8" w:rsidR="00C24A68" w:rsidRPr="00DC10C8" w:rsidRDefault="00DC10C8" w:rsidP="00DC10C8">
            <w:pPr>
              <w:spacing w:after="120" w:line="240" w:lineRule="auto"/>
              <w:jc w:val="both"/>
              <w:rPr>
                <w:rFonts w:cs="Arial"/>
                <w:lang w:val="en-GB"/>
              </w:rPr>
            </w:pPr>
            <w:r w:rsidRPr="00DC10C8">
              <w:rPr>
                <w:rFonts w:cs="Arial"/>
                <w:color w:val="000000"/>
                <w:lang w:val="en-GB"/>
              </w:rPr>
              <w:t xml:space="preserve">principal </w:t>
            </w:r>
            <w:r w:rsidR="00C24A68" w:rsidRPr="00DC10C8">
              <w:rPr>
                <w:rFonts w:cs="Arial"/>
                <w:color w:val="000000"/>
                <w:lang w:val="en-GB"/>
              </w:rPr>
              <w:t>Investigat</w:t>
            </w:r>
            <w:r w:rsidRPr="00DC10C8">
              <w:rPr>
                <w:rFonts w:cs="Arial"/>
                <w:color w:val="000000"/>
                <w:lang w:val="en-GB"/>
              </w:rPr>
              <w:t>o</w:t>
            </w:r>
            <w:r w:rsidR="00C24A68" w:rsidRPr="00DC10C8">
              <w:rPr>
                <w:rFonts w:cs="Arial"/>
                <w:color w:val="000000"/>
                <w:lang w:val="en-GB"/>
              </w:rPr>
              <w:t xml:space="preserve">r </w:t>
            </w:r>
            <w:r w:rsidRPr="00DC10C8">
              <w:rPr>
                <w:rFonts w:cs="Arial"/>
                <w:color w:val="000000"/>
                <w:lang w:val="en-GB"/>
              </w:rPr>
              <w:t>of the study centre</w:t>
            </w:r>
          </w:p>
        </w:tc>
        <w:tc>
          <w:tcPr>
            <w:tcW w:w="2009" w:type="dxa"/>
          </w:tcPr>
          <w:p w14:paraId="254C4D8E" w14:textId="1AF6BD14" w:rsidR="00C24A68" w:rsidRPr="008C6BA7" w:rsidRDefault="00DC10C8" w:rsidP="00843B38">
            <w:pPr>
              <w:spacing w:after="120" w:line="240" w:lineRule="auto"/>
              <w:jc w:val="both"/>
              <w:rPr>
                <w:rFonts w:cs="Arial"/>
                <w:lang w:val="en-GB"/>
              </w:rPr>
            </w:pPr>
            <w:r w:rsidRPr="00DC10C8">
              <w:rPr>
                <w:rFonts w:cs="Arial"/>
                <w:lang w:val="en-GB"/>
              </w:rPr>
              <w:t>Information, problems or concerns</w:t>
            </w:r>
          </w:p>
        </w:tc>
        <w:tc>
          <w:tcPr>
            <w:tcW w:w="2469" w:type="dxa"/>
          </w:tcPr>
          <w:p w14:paraId="7B47F688" w14:textId="0CD96111" w:rsidR="00C24A68" w:rsidRPr="00DC10C8" w:rsidRDefault="00C24A68" w:rsidP="00DC10C8">
            <w:pPr>
              <w:spacing w:after="120" w:line="240" w:lineRule="auto"/>
              <w:jc w:val="both"/>
              <w:rPr>
                <w:rFonts w:cs="Arial"/>
                <w:lang w:val="fr-BE"/>
              </w:rPr>
            </w:pPr>
            <w:r w:rsidRPr="00DC10C8">
              <w:rPr>
                <w:rFonts w:cs="Arial"/>
                <w:color w:val="0000FF"/>
                <w:lang w:val="fr-BE"/>
              </w:rPr>
              <w:t xml:space="preserve">E-mail, </w:t>
            </w:r>
            <w:r w:rsidR="00DC10C8" w:rsidRPr="00DC10C8">
              <w:rPr>
                <w:rFonts w:cs="Arial"/>
                <w:color w:val="0000FF"/>
                <w:lang w:val="en-GB"/>
              </w:rPr>
              <w:t>Telephone</w:t>
            </w:r>
            <w:r w:rsidR="00DC10C8">
              <w:rPr>
                <w:rFonts w:cs="Arial"/>
                <w:color w:val="0000FF"/>
                <w:lang w:val="fr-BE"/>
              </w:rPr>
              <w:t xml:space="preserve"> </w:t>
            </w:r>
            <w:r w:rsidRPr="00DC10C8">
              <w:rPr>
                <w:rFonts w:cs="Arial"/>
                <w:color w:val="0000FF"/>
                <w:lang w:val="fr-BE"/>
              </w:rPr>
              <w:t>N°</w:t>
            </w:r>
          </w:p>
        </w:tc>
      </w:tr>
      <w:tr w:rsidR="00C24A68" w:rsidRPr="008C6BA7" w14:paraId="1CC47A47" w14:textId="77777777" w:rsidTr="00DC10C8">
        <w:tc>
          <w:tcPr>
            <w:tcW w:w="2321" w:type="dxa"/>
            <w:shd w:val="clear" w:color="auto" w:fill="A6A6A6" w:themeFill="background1" w:themeFillShade="A6"/>
          </w:tcPr>
          <w:p w14:paraId="5F86A3E7" w14:textId="77777777" w:rsidR="00C24A68" w:rsidRPr="00DC10C8" w:rsidRDefault="00C24A68" w:rsidP="00FA0B8F">
            <w:pPr>
              <w:spacing w:after="120" w:line="240" w:lineRule="auto"/>
              <w:rPr>
                <w:rFonts w:cs="Arial"/>
                <w:lang w:val="fr-BE"/>
              </w:rPr>
            </w:pPr>
          </w:p>
        </w:tc>
        <w:tc>
          <w:tcPr>
            <w:tcW w:w="2381" w:type="dxa"/>
          </w:tcPr>
          <w:p w14:paraId="4B4AB679" w14:textId="31E09457" w:rsidR="00C24A68" w:rsidRPr="008C6BA7" w:rsidRDefault="00DC10C8" w:rsidP="00843B38">
            <w:pPr>
              <w:spacing w:after="120" w:line="240" w:lineRule="auto"/>
              <w:jc w:val="both"/>
              <w:rPr>
                <w:rFonts w:cs="Arial"/>
                <w:lang w:val="en-GB"/>
              </w:rPr>
            </w:pPr>
            <w:r>
              <w:rPr>
                <w:rFonts w:cs="Arial"/>
                <w:lang w:val="en-GB"/>
              </w:rPr>
              <w:t xml:space="preserve">Study </w:t>
            </w:r>
            <w:proofErr w:type="spellStart"/>
            <w:r>
              <w:rPr>
                <w:rFonts w:cs="Arial"/>
                <w:lang w:val="en-GB"/>
              </w:rPr>
              <w:t>personel</w:t>
            </w:r>
            <w:proofErr w:type="spellEnd"/>
          </w:p>
        </w:tc>
        <w:tc>
          <w:tcPr>
            <w:tcW w:w="2009" w:type="dxa"/>
          </w:tcPr>
          <w:p w14:paraId="0C472CD5" w14:textId="45F6323C" w:rsidR="00C24A68" w:rsidRPr="00DC10C8" w:rsidRDefault="00DC10C8" w:rsidP="00843B38">
            <w:pPr>
              <w:spacing w:after="120" w:line="240" w:lineRule="auto"/>
              <w:jc w:val="both"/>
              <w:rPr>
                <w:rFonts w:cs="Arial"/>
                <w:lang w:val="en-GB"/>
              </w:rPr>
            </w:pPr>
            <w:r w:rsidRPr="00DC10C8">
              <w:rPr>
                <w:rFonts w:cs="Arial"/>
                <w:lang w:val="en-GB"/>
              </w:rPr>
              <w:t>Information, problems, concerns, questions about your rights as a participant in a study</w:t>
            </w:r>
          </w:p>
        </w:tc>
        <w:tc>
          <w:tcPr>
            <w:tcW w:w="2469" w:type="dxa"/>
          </w:tcPr>
          <w:p w14:paraId="218F97EF" w14:textId="4B5B5986" w:rsidR="00C24A68" w:rsidRPr="008C6BA7" w:rsidRDefault="00DC10C8" w:rsidP="00843B38">
            <w:pPr>
              <w:spacing w:after="120" w:line="240" w:lineRule="auto"/>
              <w:jc w:val="both"/>
              <w:rPr>
                <w:rFonts w:cs="Arial"/>
                <w:lang w:val="en-GB"/>
              </w:rPr>
            </w:pPr>
            <w:r w:rsidRPr="00DC10C8">
              <w:rPr>
                <w:rFonts w:cs="Arial"/>
                <w:color w:val="0000FF"/>
                <w:lang w:val="en-GB"/>
              </w:rPr>
              <w:t>Telephone</w:t>
            </w:r>
            <w:r>
              <w:rPr>
                <w:rFonts w:cs="Arial"/>
                <w:color w:val="0000FF"/>
                <w:lang w:val="fr-BE"/>
              </w:rPr>
              <w:t xml:space="preserve"> </w:t>
            </w:r>
            <w:r w:rsidRPr="00DC10C8">
              <w:rPr>
                <w:rFonts w:cs="Arial"/>
                <w:color w:val="0000FF"/>
                <w:lang w:val="fr-BE"/>
              </w:rPr>
              <w:t>N°</w:t>
            </w:r>
          </w:p>
        </w:tc>
      </w:tr>
      <w:tr w:rsidR="00DC10C8" w:rsidRPr="008C6BA7" w14:paraId="5848D19B" w14:textId="77777777" w:rsidTr="00DC10C8">
        <w:tc>
          <w:tcPr>
            <w:tcW w:w="2321" w:type="dxa"/>
            <w:shd w:val="clear" w:color="auto" w:fill="A6A6A6" w:themeFill="background1" w:themeFillShade="A6"/>
          </w:tcPr>
          <w:p w14:paraId="3893B017" w14:textId="77777777" w:rsidR="00DC10C8" w:rsidRPr="008C6BA7" w:rsidRDefault="00DC10C8" w:rsidP="00FA0B8F">
            <w:pPr>
              <w:spacing w:after="120" w:line="240" w:lineRule="auto"/>
              <w:rPr>
                <w:rFonts w:cs="Arial"/>
                <w:lang w:val="en-GB"/>
              </w:rPr>
            </w:pPr>
          </w:p>
        </w:tc>
        <w:tc>
          <w:tcPr>
            <w:tcW w:w="2381" w:type="dxa"/>
          </w:tcPr>
          <w:p w14:paraId="14D721F9" w14:textId="7EBACC95" w:rsidR="00DC10C8" w:rsidRPr="00DC10C8" w:rsidRDefault="00DC10C8" w:rsidP="00843B38">
            <w:pPr>
              <w:spacing w:after="120" w:line="240" w:lineRule="auto"/>
              <w:jc w:val="both"/>
              <w:rPr>
                <w:rFonts w:cs="Arial"/>
                <w:lang w:val="en-GB"/>
              </w:rPr>
            </w:pPr>
            <w:r w:rsidRPr="00DC10C8">
              <w:rPr>
                <w:rFonts w:cs="Arial"/>
                <w:lang w:val="en-GB"/>
              </w:rPr>
              <w:t xml:space="preserve">Emergency contact </w:t>
            </w:r>
            <w:r w:rsidRPr="00DC10C8">
              <w:rPr>
                <w:rFonts w:cs="Arial"/>
                <w:color w:val="FF0000"/>
                <w:lang w:val="en-GB"/>
              </w:rPr>
              <w:t>[! not the hospital emergency department!]</w:t>
            </w:r>
          </w:p>
        </w:tc>
        <w:tc>
          <w:tcPr>
            <w:tcW w:w="2009" w:type="dxa"/>
          </w:tcPr>
          <w:p w14:paraId="1C3F091A" w14:textId="71507948" w:rsidR="00DC10C8" w:rsidRPr="008C6BA7" w:rsidRDefault="00DC10C8" w:rsidP="00843B38">
            <w:pPr>
              <w:spacing w:after="120" w:line="240" w:lineRule="auto"/>
              <w:jc w:val="both"/>
              <w:rPr>
                <w:rFonts w:cs="Arial"/>
                <w:lang w:val="en-GB"/>
              </w:rPr>
            </w:pPr>
            <w:r>
              <w:rPr>
                <w:rFonts w:cs="Arial"/>
                <w:lang w:val="en-GB"/>
              </w:rPr>
              <w:t>Emergency</w:t>
            </w:r>
          </w:p>
        </w:tc>
        <w:tc>
          <w:tcPr>
            <w:tcW w:w="2469" w:type="dxa"/>
          </w:tcPr>
          <w:p w14:paraId="394CF466" w14:textId="524A07FD" w:rsidR="00DC10C8" w:rsidRPr="008C6BA7" w:rsidRDefault="00DC10C8" w:rsidP="00843B38">
            <w:pPr>
              <w:spacing w:after="120" w:line="240" w:lineRule="auto"/>
              <w:jc w:val="both"/>
              <w:rPr>
                <w:rFonts w:cs="Arial"/>
                <w:lang w:val="en-GB"/>
              </w:rPr>
            </w:pPr>
            <w:r w:rsidRPr="004300CC">
              <w:rPr>
                <w:rFonts w:cs="Arial"/>
                <w:color w:val="0000FF"/>
                <w:lang w:val="en-GB"/>
              </w:rPr>
              <w:t>Telephone</w:t>
            </w:r>
            <w:r w:rsidRPr="004300CC">
              <w:rPr>
                <w:rFonts w:cs="Arial"/>
                <w:color w:val="0000FF"/>
                <w:lang w:val="fr-BE"/>
              </w:rPr>
              <w:t xml:space="preserve"> N°</w:t>
            </w:r>
          </w:p>
        </w:tc>
      </w:tr>
      <w:tr w:rsidR="00DC10C8" w:rsidRPr="008C6BA7" w14:paraId="5091A2A1" w14:textId="77777777" w:rsidTr="00DC10C8">
        <w:tc>
          <w:tcPr>
            <w:tcW w:w="2321" w:type="dxa"/>
            <w:shd w:val="clear" w:color="auto" w:fill="A6A6A6" w:themeFill="background1" w:themeFillShade="A6"/>
          </w:tcPr>
          <w:p w14:paraId="7C9E1E5E" w14:textId="77777777" w:rsidR="00DC10C8" w:rsidRPr="008C6BA7" w:rsidRDefault="00DC10C8" w:rsidP="00FA0B8F">
            <w:pPr>
              <w:spacing w:after="60" w:line="240" w:lineRule="auto"/>
              <w:rPr>
                <w:rFonts w:cs="Arial"/>
                <w:lang w:val="en-GB"/>
              </w:rPr>
            </w:pPr>
          </w:p>
        </w:tc>
        <w:tc>
          <w:tcPr>
            <w:tcW w:w="2381" w:type="dxa"/>
          </w:tcPr>
          <w:p w14:paraId="58FFEE0A" w14:textId="5456C75A" w:rsidR="00DC10C8" w:rsidRPr="00DC10C8" w:rsidRDefault="00DC10C8" w:rsidP="00843B38">
            <w:pPr>
              <w:spacing w:after="60" w:line="240" w:lineRule="auto"/>
              <w:jc w:val="both"/>
              <w:rPr>
                <w:rFonts w:cs="Arial"/>
                <w:lang w:val="fr-BE"/>
              </w:rPr>
            </w:pPr>
            <w:r w:rsidRPr="00DC10C8">
              <w:rPr>
                <w:rFonts w:cs="Arial"/>
                <w:lang w:val="fr-BE"/>
              </w:rPr>
              <w:t xml:space="preserve">Patient </w:t>
            </w:r>
            <w:proofErr w:type="spellStart"/>
            <w:r w:rsidRPr="00DC10C8">
              <w:rPr>
                <w:rFonts w:cs="Arial"/>
                <w:lang w:val="fr-BE"/>
              </w:rPr>
              <w:t>Rights</w:t>
            </w:r>
            <w:proofErr w:type="spellEnd"/>
            <w:r w:rsidRPr="00DC10C8">
              <w:rPr>
                <w:rFonts w:cs="Arial"/>
                <w:lang w:val="fr-BE"/>
              </w:rPr>
              <w:t xml:space="preserve"> Ombudsman</w:t>
            </w:r>
          </w:p>
        </w:tc>
        <w:tc>
          <w:tcPr>
            <w:tcW w:w="2009" w:type="dxa"/>
          </w:tcPr>
          <w:p w14:paraId="6D5BD311" w14:textId="61F4E867" w:rsidR="00DC10C8" w:rsidRPr="00DC10C8" w:rsidRDefault="00DC10C8" w:rsidP="00843B38">
            <w:pPr>
              <w:spacing w:after="60" w:line="240" w:lineRule="auto"/>
              <w:jc w:val="both"/>
              <w:rPr>
                <w:rFonts w:cs="Arial"/>
                <w:lang w:val="en-GB"/>
              </w:rPr>
            </w:pPr>
            <w:r w:rsidRPr="00DC10C8">
              <w:rPr>
                <w:rFonts w:cs="Arial"/>
                <w:lang w:val="en-GB"/>
              </w:rPr>
              <w:t>Concerns about your rights as a study participant</w:t>
            </w:r>
          </w:p>
        </w:tc>
        <w:tc>
          <w:tcPr>
            <w:tcW w:w="2469" w:type="dxa"/>
          </w:tcPr>
          <w:p w14:paraId="76BD206B" w14:textId="058B82C0" w:rsidR="00DC10C8" w:rsidRPr="008C6BA7" w:rsidRDefault="00DC10C8" w:rsidP="00843B38">
            <w:pPr>
              <w:spacing w:after="60" w:line="240" w:lineRule="auto"/>
              <w:jc w:val="both"/>
              <w:rPr>
                <w:rFonts w:cs="Arial"/>
                <w:color w:val="0000FF"/>
                <w:lang w:val="en-GB"/>
              </w:rPr>
            </w:pPr>
            <w:r w:rsidRPr="004300CC">
              <w:rPr>
                <w:rFonts w:cs="Arial"/>
                <w:color w:val="0000FF"/>
                <w:lang w:val="en-GB"/>
              </w:rPr>
              <w:t>Telephone</w:t>
            </w:r>
            <w:r w:rsidRPr="004300CC">
              <w:rPr>
                <w:rFonts w:cs="Arial"/>
                <w:color w:val="0000FF"/>
                <w:lang w:val="fr-BE"/>
              </w:rPr>
              <w:t xml:space="preserve"> N°</w:t>
            </w:r>
          </w:p>
        </w:tc>
      </w:tr>
      <w:tr w:rsidR="00C24A68" w:rsidRPr="008C6BA7" w14:paraId="4DB8B0B9" w14:textId="77777777" w:rsidTr="00DC10C8">
        <w:tc>
          <w:tcPr>
            <w:tcW w:w="2321" w:type="dxa"/>
          </w:tcPr>
          <w:p w14:paraId="7E18DAC5" w14:textId="5FB4805A" w:rsidR="00C24A68" w:rsidRPr="00DC10C8" w:rsidRDefault="00DC10C8" w:rsidP="00DC10C8">
            <w:pPr>
              <w:spacing w:after="120" w:line="240" w:lineRule="auto"/>
              <w:rPr>
                <w:rFonts w:cs="Arial"/>
                <w:lang w:val="en-GB"/>
              </w:rPr>
            </w:pPr>
            <w:r w:rsidRPr="00DC10C8">
              <w:rPr>
                <w:rFonts w:cs="Arial"/>
                <w:color w:val="0000FF"/>
                <w:lang w:val="en-GB"/>
              </w:rPr>
              <w:t xml:space="preserve">Name and address of the </w:t>
            </w:r>
            <w:r>
              <w:rPr>
                <w:rFonts w:cs="Arial"/>
                <w:color w:val="0000FF"/>
                <w:lang w:val="en-GB"/>
              </w:rPr>
              <w:t>sponso</w:t>
            </w:r>
            <w:r w:rsidRPr="00DC10C8">
              <w:rPr>
                <w:rFonts w:cs="Arial"/>
                <w:color w:val="0000FF"/>
                <w:lang w:val="en-GB"/>
              </w:rPr>
              <w:t>r's insurance company &amp; contact details of the insurer</w:t>
            </w:r>
          </w:p>
        </w:tc>
        <w:tc>
          <w:tcPr>
            <w:tcW w:w="2381" w:type="dxa"/>
          </w:tcPr>
          <w:p w14:paraId="1A8DA111" w14:textId="104189E1" w:rsidR="00C24A68" w:rsidRPr="008C6BA7" w:rsidRDefault="00DC10C8" w:rsidP="00843B38">
            <w:pPr>
              <w:spacing w:after="120" w:line="240" w:lineRule="auto"/>
              <w:jc w:val="both"/>
              <w:rPr>
                <w:rFonts w:cs="Arial"/>
                <w:lang w:val="en-GB"/>
              </w:rPr>
            </w:pPr>
            <w:r>
              <w:rPr>
                <w:rFonts w:cs="Arial"/>
                <w:lang w:val="en-GB"/>
              </w:rPr>
              <w:t>S</w:t>
            </w:r>
            <w:r w:rsidRPr="00DC10C8">
              <w:rPr>
                <w:rFonts w:cs="Arial"/>
                <w:lang w:val="en-GB"/>
              </w:rPr>
              <w:t>ponsor's insurance company</w:t>
            </w:r>
          </w:p>
        </w:tc>
        <w:tc>
          <w:tcPr>
            <w:tcW w:w="2009" w:type="dxa"/>
          </w:tcPr>
          <w:p w14:paraId="4668D96D" w14:textId="630904D0" w:rsidR="00C24A68" w:rsidRPr="00DC10C8" w:rsidRDefault="00DC10C8" w:rsidP="00843B38">
            <w:pPr>
              <w:spacing w:after="120" w:line="240" w:lineRule="auto"/>
              <w:jc w:val="both"/>
              <w:rPr>
                <w:rFonts w:cs="Arial"/>
                <w:lang w:val="en-GB"/>
              </w:rPr>
            </w:pPr>
            <w:r>
              <w:rPr>
                <w:rFonts w:cs="Arial"/>
                <w:lang w:val="en-GB"/>
              </w:rPr>
              <w:t>I</w:t>
            </w:r>
            <w:r w:rsidRPr="00DC10C8">
              <w:rPr>
                <w:rFonts w:cs="Arial"/>
                <w:lang w:val="en-GB"/>
              </w:rPr>
              <w:t>n the event of a disagreement or complaint concerning a claim</w:t>
            </w:r>
          </w:p>
        </w:tc>
        <w:tc>
          <w:tcPr>
            <w:tcW w:w="2469" w:type="dxa"/>
          </w:tcPr>
          <w:p w14:paraId="3F69F2AE" w14:textId="7DB41F2A" w:rsidR="00C24A68" w:rsidRPr="008C6BA7" w:rsidRDefault="00DC10C8" w:rsidP="00843B38">
            <w:pPr>
              <w:spacing w:after="120" w:line="240" w:lineRule="auto"/>
              <w:jc w:val="both"/>
              <w:rPr>
                <w:rFonts w:cs="Arial"/>
                <w:color w:val="0000FF"/>
                <w:lang w:val="en-GB"/>
              </w:rPr>
            </w:pPr>
            <w:r>
              <w:rPr>
                <w:rFonts w:cs="Arial"/>
                <w:color w:val="0000FF"/>
                <w:lang w:val="en-GB"/>
              </w:rPr>
              <w:t xml:space="preserve">Insurance </w:t>
            </w:r>
            <w:r w:rsidR="00C24A68" w:rsidRPr="008C6BA7">
              <w:rPr>
                <w:rFonts w:cs="Arial"/>
                <w:color w:val="0000FF"/>
                <w:lang w:val="en-GB"/>
              </w:rPr>
              <w:t>Polic</w:t>
            </w:r>
            <w:r>
              <w:rPr>
                <w:rFonts w:cs="Arial"/>
                <w:color w:val="0000FF"/>
                <w:lang w:val="en-GB"/>
              </w:rPr>
              <w:t>y</w:t>
            </w:r>
            <w:r w:rsidR="00C24A68" w:rsidRPr="008C6BA7">
              <w:rPr>
                <w:rFonts w:cs="Arial"/>
                <w:color w:val="0000FF"/>
                <w:lang w:val="en-GB"/>
              </w:rPr>
              <w:t xml:space="preserve"> n°</w:t>
            </w:r>
          </w:p>
          <w:p w14:paraId="5E8FCD02" w14:textId="77777777" w:rsidR="00C24A68" w:rsidRPr="008C6BA7" w:rsidRDefault="00C24A68" w:rsidP="00843B38">
            <w:pPr>
              <w:spacing w:after="120" w:line="240" w:lineRule="auto"/>
              <w:jc w:val="both"/>
              <w:rPr>
                <w:rFonts w:cs="Arial"/>
                <w:color w:val="0000FF"/>
                <w:lang w:val="en-GB"/>
              </w:rPr>
            </w:pPr>
          </w:p>
        </w:tc>
      </w:tr>
      <w:tr w:rsidR="00C24A68" w:rsidRPr="008C6BA7" w14:paraId="506550C7" w14:textId="77777777" w:rsidTr="00DC10C8">
        <w:tc>
          <w:tcPr>
            <w:tcW w:w="2321" w:type="dxa"/>
            <w:shd w:val="clear" w:color="auto" w:fill="A6A6A6" w:themeFill="background1" w:themeFillShade="A6"/>
          </w:tcPr>
          <w:p w14:paraId="416091BB" w14:textId="77777777" w:rsidR="00C24A68" w:rsidRPr="008C6BA7" w:rsidRDefault="00C24A68" w:rsidP="00843B38">
            <w:pPr>
              <w:spacing w:after="120" w:line="240" w:lineRule="auto"/>
              <w:jc w:val="both"/>
              <w:rPr>
                <w:rFonts w:cs="Arial"/>
                <w:color w:val="0000FF"/>
                <w:lang w:val="en-GB"/>
              </w:rPr>
            </w:pPr>
          </w:p>
        </w:tc>
        <w:tc>
          <w:tcPr>
            <w:tcW w:w="2381" w:type="dxa"/>
          </w:tcPr>
          <w:p w14:paraId="30C39BAF" w14:textId="6C0AF705" w:rsidR="00C24A68" w:rsidRPr="00DC10C8" w:rsidRDefault="00DC10C8" w:rsidP="00843B38">
            <w:pPr>
              <w:spacing w:after="120" w:line="240" w:lineRule="auto"/>
              <w:jc w:val="both"/>
              <w:rPr>
                <w:rFonts w:cs="Arial"/>
                <w:lang w:val="en-GB"/>
              </w:rPr>
            </w:pPr>
            <w:r w:rsidRPr="00DC10C8">
              <w:rPr>
                <w:rFonts w:cs="Arial"/>
                <w:lang w:val="en-GB"/>
              </w:rPr>
              <w:t>Data protec</w:t>
            </w:r>
            <w:r>
              <w:rPr>
                <w:rFonts w:cs="Arial"/>
                <w:lang w:val="en-GB"/>
              </w:rPr>
              <w:t xml:space="preserve">tion </w:t>
            </w:r>
            <w:r w:rsidR="00A360BF">
              <w:rPr>
                <w:rFonts w:cs="Arial"/>
                <w:lang w:val="en-GB"/>
              </w:rPr>
              <w:t>officer(DPO)</w:t>
            </w:r>
            <w:r>
              <w:rPr>
                <w:rFonts w:cs="Arial"/>
                <w:lang w:val="en-GB"/>
              </w:rPr>
              <w:t xml:space="preserve"> of the study centre</w:t>
            </w:r>
          </w:p>
        </w:tc>
        <w:tc>
          <w:tcPr>
            <w:tcW w:w="2009" w:type="dxa"/>
          </w:tcPr>
          <w:p w14:paraId="5B385FDD" w14:textId="033DDAB8" w:rsidR="00C24A68" w:rsidRPr="00DC10C8" w:rsidRDefault="00DC10C8" w:rsidP="00843B38">
            <w:pPr>
              <w:spacing w:after="120" w:line="240" w:lineRule="auto"/>
              <w:jc w:val="both"/>
              <w:rPr>
                <w:rFonts w:cs="Arial"/>
                <w:lang w:val="en-GB"/>
              </w:rPr>
            </w:pPr>
            <w:r w:rsidRPr="00DC10C8">
              <w:rPr>
                <w:rFonts w:cs="Arial"/>
                <w:lang w:val="en-GB"/>
              </w:rPr>
              <w:t>Questions relating to the confidentiality of your data</w:t>
            </w:r>
          </w:p>
        </w:tc>
        <w:tc>
          <w:tcPr>
            <w:tcW w:w="2469" w:type="dxa"/>
          </w:tcPr>
          <w:p w14:paraId="75F92843" w14:textId="77777777" w:rsidR="00DC10C8" w:rsidRDefault="00DC10C8" w:rsidP="00843B38">
            <w:pPr>
              <w:spacing w:after="120" w:line="240" w:lineRule="auto"/>
              <w:jc w:val="both"/>
              <w:rPr>
                <w:rFonts w:cs="Arial"/>
                <w:color w:val="0000FF"/>
                <w:lang w:val="fr-BE"/>
              </w:rPr>
            </w:pPr>
            <w:r w:rsidRPr="00DC10C8">
              <w:rPr>
                <w:rFonts w:cs="Arial"/>
                <w:color w:val="0000FF"/>
                <w:lang w:val="en-GB"/>
              </w:rPr>
              <w:t>Telephone</w:t>
            </w:r>
            <w:r>
              <w:rPr>
                <w:rFonts w:cs="Arial"/>
                <w:color w:val="0000FF"/>
                <w:lang w:val="fr-BE"/>
              </w:rPr>
              <w:t xml:space="preserve"> </w:t>
            </w:r>
            <w:r w:rsidRPr="00DC10C8">
              <w:rPr>
                <w:rFonts w:cs="Arial"/>
                <w:color w:val="0000FF"/>
                <w:lang w:val="fr-BE"/>
              </w:rPr>
              <w:t>N°</w:t>
            </w:r>
          </w:p>
          <w:p w14:paraId="6F7E03D1" w14:textId="34823E8D" w:rsidR="00C24A68" w:rsidRPr="00DC10C8" w:rsidRDefault="00DC10C8" w:rsidP="00DC10C8">
            <w:pPr>
              <w:spacing w:after="120" w:line="240" w:lineRule="auto"/>
              <w:jc w:val="both"/>
              <w:rPr>
                <w:rFonts w:cs="Arial"/>
                <w:color w:val="0000FF"/>
                <w:lang w:val="fr-BE"/>
              </w:rPr>
            </w:pPr>
            <w:r>
              <w:rPr>
                <w:rFonts w:cs="Arial"/>
                <w:lang w:val="fr-BE"/>
              </w:rPr>
              <w:t>E</w:t>
            </w:r>
            <w:r w:rsidR="00C24A68" w:rsidRPr="00DC10C8">
              <w:rPr>
                <w:rFonts w:cs="Arial"/>
                <w:color w:val="0000FF"/>
                <w:lang w:val="fr-BE"/>
              </w:rPr>
              <w:t>-mail</w:t>
            </w:r>
          </w:p>
        </w:tc>
      </w:tr>
      <w:tr w:rsidR="00C24A68" w:rsidRPr="008C6BA7" w14:paraId="300D93F7" w14:textId="77777777" w:rsidTr="00DC10C8">
        <w:tc>
          <w:tcPr>
            <w:tcW w:w="2321" w:type="dxa"/>
            <w:shd w:val="clear" w:color="auto" w:fill="A6A6A6" w:themeFill="background1" w:themeFillShade="A6"/>
          </w:tcPr>
          <w:p w14:paraId="59D8B2B1" w14:textId="77777777" w:rsidR="00C24A68" w:rsidRPr="00DC10C8" w:rsidRDefault="00C24A68" w:rsidP="00843B38">
            <w:pPr>
              <w:spacing w:after="120" w:line="240" w:lineRule="auto"/>
              <w:jc w:val="both"/>
              <w:rPr>
                <w:rFonts w:cs="Arial"/>
                <w:color w:val="0000FF"/>
                <w:highlight w:val="yellow"/>
                <w:lang w:val="fr-BE"/>
              </w:rPr>
            </w:pPr>
          </w:p>
        </w:tc>
        <w:tc>
          <w:tcPr>
            <w:tcW w:w="2381" w:type="dxa"/>
          </w:tcPr>
          <w:p w14:paraId="694C0651" w14:textId="64F72B30" w:rsidR="00C24A68" w:rsidRPr="00DC10C8" w:rsidRDefault="00DC10C8" w:rsidP="00843B38">
            <w:pPr>
              <w:spacing w:after="120" w:line="240" w:lineRule="auto"/>
              <w:jc w:val="both"/>
              <w:rPr>
                <w:rFonts w:cs="Arial"/>
                <w:color w:val="0000FF"/>
                <w:highlight w:val="yellow"/>
                <w:lang w:val="fr-BE"/>
              </w:rPr>
            </w:pPr>
            <w:proofErr w:type="spellStart"/>
            <w:r w:rsidRPr="00DC10C8">
              <w:rPr>
                <w:rFonts w:cs="Arial"/>
                <w:color w:val="000000"/>
                <w:lang w:val="fr-BE"/>
              </w:rPr>
              <w:t>Belgian</w:t>
            </w:r>
            <w:proofErr w:type="spellEnd"/>
            <w:r w:rsidRPr="00DC10C8">
              <w:rPr>
                <w:rFonts w:cs="Arial"/>
                <w:color w:val="000000"/>
                <w:lang w:val="fr-BE"/>
              </w:rPr>
              <w:t xml:space="preserve"> data protection </w:t>
            </w:r>
            <w:proofErr w:type="spellStart"/>
            <w:r w:rsidRPr="00DC10C8">
              <w:rPr>
                <w:rFonts w:cs="Arial"/>
                <w:color w:val="000000"/>
                <w:lang w:val="fr-BE"/>
              </w:rPr>
              <w:t>authority</w:t>
            </w:r>
            <w:proofErr w:type="spellEnd"/>
          </w:p>
        </w:tc>
        <w:tc>
          <w:tcPr>
            <w:tcW w:w="2009" w:type="dxa"/>
          </w:tcPr>
          <w:p w14:paraId="249B3F59" w14:textId="71FDFE8E" w:rsidR="00C24A68" w:rsidRPr="00DC10C8" w:rsidRDefault="00DC10C8" w:rsidP="00843B38">
            <w:pPr>
              <w:spacing w:after="120" w:line="240" w:lineRule="auto"/>
              <w:jc w:val="both"/>
              <w:rPr>
                <w:rFonts w:cs="Arial"/>
                <w:highlight w:val="yellow"/>
                <w:lang w:val="en-GB"/>
              </w:rPr>
            </w:pPr>
            <w:r w:rsidRPr="00DC10C8">
              <w:rPr>
                <w:rFonts w:cs="Arial"/>
                <w:lang w:val="en-GB"/>
              </w:rPr>
              <w:t>Complaints about the confidentiality of your data</w:t>
            </w:r>
          </w:p>
        </w:tc>
        <w:tc>
          <w:tcPr>
            <w:tcW w:w="2469" w:type="dxa"/>
          </w:tcPr>
          <w:p w14:paraId="50DC2828" w14:textId="77777777" w:rsidR="00FA0B8F" w:rsidRPr="008C6BA7" w:rsidRDefault="00C24A68" w:rsidP="00843B38">
            <w:pPr>
              <w:spacing w:after="120" w:line="240" w:lineRule="auto"/>
              <w:jc w:val="both"/>
              <w:rPr>
                <w:rFonts w:cs="Arial"/>
                <w:lang w:val="en-GB"/>
              </w:rPr>
            </w:pPr>
            <w:r w:rsidRPr="008C6BA7">
              <w:rPr>
                <w:rFonts w:cs="Arial"/>
                <w:lang w:val="en-GB"/>
              </w:rPr>
              <w:t xml:space="preserve">E-mail : </w:t>
            </w:r>
          </w:p>
          <w:p w14:paraId="72D9FEB6" w14:textId="28FD63F8" w:rsidR="00C24A68" w:rsidRPr="008C6BA7" w:rsidRDefault="00C24A68" w:rsidP="00843B38">
            <w:pPr>
              <w:spacing w:after="120" w:line="240" w:lineRule="auto"/>
              <w:jc w:val="both"/>
              <w:rPr>
                <w:rFonts w:cs="Arial"/>
                <w:lang w:val="en-GB"/>
              </w:rPr>
            </w:pPr>
            <w:r w:rsidRPr="008C6BA7">
              <w:rPr>
                <w:rStyle w:val="Lienhypertexte"/>
                <w:rFonts w:cs="Arial"/>
                <w:shd w:val="clear" w:color="auto" w:fill="FFFFFF"/>
                <w:lang w:val="en-GB"/>
              </w:rPr>
              <w:t>contact@apd-gba.be</w:t>
            </w:r>
            <w:hyperlink r:id="rId13" w:history="1"/>
          </w:p>
        </w:tc>
      </w:tr>
    </w:tbl>
    <w:p w14:paraId="62367868" w14:textId="77777777" w:rsidR="003062B5" w:rsidRPr="008C6BA7" w:rsidRDefault="003062B5">
      <w:pPr>
        <w:spacing w:after="0" w:line="240" w:lineRule="auto"/>
        <w:rPr>
          <w:rFonts w:eastAsia="Times New Roman"/>
          <w:color w:val="365F91"/>
          <w:sz w:val="24"/>
          <w:szCs w:val="24"/>
          <w:lang w:val="en-GB"/>
        </w:rPr>
      </w:pPr>
      <w:r w:rsidRPr="008C6BA7">
        <w:rPr>
          <w:lang w:val="en-GB"/>
        </w:rPr>
        <w:br w:type="page"/>
      </w:r>
    </w:p>
    <w:p w14:paraId="4B8A705F" w14:textId="7E65A945" w:rsidR="00C24A68" w:rsidRPr="00A360BF" w:rsidRDefault="00A360BF" w:rsidP="00A360BF">
      <w:pPr>
        <w:pStyle w:val="SOPtitre2"/>
        <w:rPr>
          <w:lang w:val="en-GB"/>
        </w:rPr>
      </w:pPr>
      <w:r w:rsidRPr="00A360BF">
        <w:rPr>
          <w:lang w:val="en-GB"/>
        </w:rPr>
        <w:lastRenderedPageBreak/>
        <w:t>Non-exhaustive checklist of important information to find in the ICF</w:t>
      </w:r>
      <w:r w:rsidR="00C24A68" w:rsidRPr="00A360BF">
        <w:rPr>
          <w:lang w:val="en-GB"/>
        </w:rPr>
        <w:t>:</w:t>
      </w:r>
    </w:p>
    <w:p w14:paraId="1F0105F9" w14:textId="77777777" w:rsidR="00A360BF" w:rsidRDefault="00A360BF" w:rsidP="00A360BF">
      <w:pPr>
        <w:pStyle w:val="Paragraphedeliste"/>
        <w:numPr>
          <w:ilvl w:val="0"/>
          <w:numId w:val="26"/>
        </w:numPr>
        <w:spacing w:after="120" w:line="240" w:lineRule="auto"/>
        <w:contextualSpacing w:val="0"/>
        <w:jc w:val="both"/>
        <w:rPr>
          <w:lang w:val="en-GB"/>
        </w:rPr>
      </w:pPr>
      <w:r w:rsidRPr="00A360BF">
        <w:rPr>
          <w:lang w:val="en-GB"/>
        </w:rPr>
        <w:t xml:space="preserve">In the </w:t>
      </w:r>
      <w:r w:rsidRPr="00DF045E">
        <w:rPr>
          <w:color w:val="365F91"/>
          <w:lang w:val="en-GB"/>
        </w:rPr>
        <w:t>section "objectives and conduct  of the study":</w:t>
      </w:r>
      <w:r w:rsidRPr="00A360BF">
        <w:rPr>
          <w:lang w:val="en-GB"/>
        </w:rPr>
        <w:t xml:space="preserve"> Specify the purpose of the study</w:t>
      </w:r>
    </w:p>
    <w:p w14:paraId="5EB627EA" w14:textId="6583866C" w:rsidR="003062B5" w:rsidRPr="008C6BA7" w:rsidRDefault="00A360BF" w:rsidP="00A360BF">
      <w:pPr>
        <w:pStyle w:val="Paragraphedeliste"/>
        <w:numPr>
          <w:ilvl w:val="0"/>
          <w:numId w:val="26"/>
        </w:numPr>
        <w:spacing w:after="120" w:line="240" w:lineRule="auto"/>
        <w:contextualSpacing w:val="0"/>
        <w:jc w:val="both"/>
        <w:rPr>
          <w:lang w:val="en-GB"/>
        </w:rPr>
      </w:pPr>
      <w:r>
        <w:rPr>
          <w:lang w:val="en-GB"/>
        </w:rPr>
        <w:t>Specify</w:t>
      </w:r>
      <w:r w:rsidR="00C24A68" w:rsidRPr="008C6BA7">
        <w:rPr>
          <w:lang w:val="en-GB"/>
        </w:rPr>
        <w:t xml:space="preserve"> </w:t>
      </w:r>
    </w:p>
    <w:p w14:paraId="045E8B95" w14:textId="2E83A019" w:rsidR="003062B5" w:rsidRPr="008C6BA7" w:rsidRDefault="00A360BF" w:rsidP="00A360BF">
      <w:pPr>
        <w:pStyle w:val="Paragraphedeliste"/>
        <w:numPr>
          <w:ilvl w:val="1"/>
          <w:numId w:val="26"/>
        </w:numPr>
        <w:spacing w:after="120" w:line="240" w:lineRule="auto"/>
        <w:contextualSpacing w:val="0"/>
        <w:jc w:val="both"/>
        <w:rPr>
          <w:lang w:val="en-GB"/>
        </w:rPr>
      </w:pPr>
      <w:r w:rsidRPr="00A360BF">
        <w:rPr>
          <w:lang w:val="en-GB"/>
        </w:rPr>
        <w:t>the number of participants</w:t>
      </w:r>
    </w:p>
    <w:p w14:paraId="18A8E57A" w14:textId="3714E72E" w:rsidR="003062B5" w:rsidRPr="00A360BF" w:rsidRDefault="00A360BF" w:rsidP="00A360BF">
      <w:pPr>
        <w:pStyle w:val="Paragraphedeliste"/>
        <w:numPr>
          <w:ilvl w:val="1"/>
          <w:numId w:val="26"/>
        </w:numPr>
        <w:spacing w:after="120" w:line="240" w:lineRule="auto"/>
        <w:contextualSpacing w:val="0"/>
        <w:jc w:val="both"/>
        <w:rPr>
          <w:lang w:val="en-GB"/>
        </w:rPr>
      </w:pPr>
      <w:r w:rsidRPr="00A360BF">
        <w:rPr>
          <w:lang w:val="en-GB"/>
        </w:rPr>
        <w:t>what will be asked of the participant and how long it will take</w:t>
      </w:r>
    </w:p>
    <w:p w14:paraId="2167D2E5" w14:textId="3384ABCA" w:rsidR="00A360BF" w:rsidRDefault="00A360BF" w:rsidP="00A360BF">
      <w:pPr>
        <w:pStyle w:val="Paragraphedeliste"/>
        <w:numPr>
          <w:ilvl w:val="1"/>
          <w:numId w:val="26"/>
        </w:numPr>
        <w:spacing w:after="120" w:line="240" w:lineRule="auto"/>
        <w:contextualSpacing w:val="0"/>
        <w:jc w:val="both"/>
        <w:rPr>
          <w:lang w:val="en-GB"/>
        </w:rPr>
      </w:pPr>
      <w:proofErr w:type="gramStart"/>
      <w:r w:rsidRPr="00A360BF">
        <w:rPr>
          <w:lang w:val="en-GB"/>
        </w:rPr>
        <w:t>how</w:t>
      </w:r>
      <w:proofErr w:type="gramEnd"/>
      <w:r w:rsidRPr="00A360BF">
        <w:rPr>
          <w:lang w:val="en-GB"/>
        </w:rPr>
        <w:t xml:space="preserve"> participants will be recruited. If recruitment materia</w:t>
      </w:r>
      <w:r>
        <w:rPr>
          <w:lang w:val="en-GB"/>
        </w:rPr>
        <w:t>l is used (posters, website) they</w:t>
      </w:r>
      <w:r w:rsidRPr="00A360BF">
        <w:rPr>
          <w:lang w:val="en-GB"/>
        </w:rPr>
        <w:t xml:space="preserve"> must be submitted to the Ethics Committee for opinion</w:t>
      </w:r>
    </w:p>
    <w:p w14:paraId="777F57C2" w14:textId="43CA19F1" w:rsidR="00C24A68" w:rsidRPr="00A360BF" w:rsidRDefault="00A360BF" w:rsidP="00A360BF">
      <w:pPr>
        <w:pStyle w:val="Paragraphedeliste"/>
        <w:numPr>
          <w:ilvl w:val="1"/>
          <w:numId w:val="26"/>
        </w:numPr>
        <w:spacing w:after="120" w:line="240" w:lineRule="auto"/>
        <w:contextualSpacing w:val="0"/>
        <w:jc w:val="both"/>
        <w:rPr>
          <w:lang w:val="en-GB"/>
        </w:rPr>
      </w:pPr>
      <w:r w:rsidRPr="00A360BF">
        <w:rPr>
          <w:lang w:val="en-GB"/>
        </w:rPr>
        <w:t>how will participants will be randomized</w:t>
      </w:r>
    </w:p>
    <w:p w14:paraId="6B5699AC" w14:textId="5C51B0C9" w:rsidR="00C24A68" w:rsidRPr="00A360BF" w:rsidRDefault="00A360BF" w:rsidP="00A360BF">
      <w:pPr>
        <w:pStyle w:val="Paragraphedeliste"/>
        <w:numPr>
          <w:ilvl w:val="1"/>
          <w:numId w:val="26"/>
        </w:numPr>
        <w:spacing w:after="120" w:line="240" w:lineRule="auto"/>
        <w:contextualSpacing w:val="0"/>
        <w:jc w:val="both"/>
        <w:rPr>
          <w:lang w:val="en-GB"/>
        </w:rPr>
      </w:pPr>
      <w:r w:rsidRPr="00A360BF">
        <w:rPr>
          <w:lang w:val="en-GB"/>
        </w:rPr>
        <w:t>If possible, specify the duties of the participant</w:t>
      </w:r>
    </w:p>
    <w:p w14:paraId="74524069" w14:textId="46DA29AB" w:rsidR="00C24A68" w:rsidRPr="00DC10C8" w:rsidRDefault="00A360BF" w:rsidP="00A360BF">
      <w:pPr>
        <w:pStyle w:val="Paragraphedeliste"/>
        <w:numPr>
          <w:ilvl w:val="0"/>
          <w:numId w:val="26"/>
        </w:numPr>
        <w:spacing w:after="120" w:line="240" w:lineRule="auto"/>
        <w:contextualSpacing w:val="0"/>
        <w:jc w:val="both"/>
      </w:pPr>
      <w:r w:rsidRPr="00A360BF">
        <w:t xml:space="preserve">Mention </w:t>
      </w:r>
      <w:proofErr w:type="spellStart"/>
      <w:r w:rsidRPr="00A360BF">
        <w:t>that</w:t>
      </w:r>
      <w:proofErr w:type="spellEnd"/>
      <w:r w:rsidRPr="00A360BF">
        <w:t xml:space="preserve"> participation </w:t>
      </w:r>
      <w:proofErr w:type="spellStart"/>
      <w:r w:rsidRPr="00A360BF">
        <w:t>is</w:t>
      </w:r>
      <w:proofErr w:type="spellEnd"/>
      <w:r w:rsidRPr="00A360BF">
        <w:t xml:space="preserve"> </w:t>
      </w:r>
      <w:r w:rsidRPr="00A360BF">
        <w:rPr>
          <w:lang w:val="en-GB"/>
        </w:rPr>
        <w:t>voluntary</w:t>
      </w:r>
    </w:p>
    <w:p w14:paraId="127DEFC3" w14:textId="3399DDE9" w:rsidR="00C24A68" w:rsidRPr="00A360BF" w:rsidRDefault="00A360BF" w:rsidP="00A360BF">
      <w:pPr>
        <w:pStyle w:val="Paragraphedeliste"/>
        <w:numPr>
          <w:ilvl w:val="0"/>
          <w:numId w:val="26"/>
        </w:numPr>
        <w:spacing w:after="120" w:line="240" w:lineRule="auto"/>
        <w:contextualSpacing w:val="0"/>
        <w:jc w:val="both"/>
        <w:rPr>
          <w:lang w:val="en-GB"/>
        </w:rPr>
      </w:pPr>
      <w:r w:rsidRPr="00A360BF">
        <w:rPr>
          <w:lang w:val="en-GB"/>
        </w:rPr>
        <w:t>Mention that the participant can withdraw from the study at any time</w:t>
      </w:r>
    </w:p>
    <w:p w14:paraId="0463C9CF" w14:textId="10CADFBE" w:rsidR="00C24A68" w:rsidRPr="00A360BF" w:rsidRDefault="00A360BF" w:rsidP="00A360BF">
      <w:pPr>
        <w:pStyle w:val="Paragraphedeliste"/>
        <w:numPr>
          <w:ilvl w:val="0"/>
          <w:numId w:val="26"/>
        </w:numPr>
        <w:spacing w:after="120" w:line="240" w:lineRule="auto"/>
        <w:contextualSpacing w:val="0"/>
        <w:jc w:val="both"/>
        <w:rPr>
          <w:lang w:val="en-GB"/>
        </w:rPr>
      </w:pPr>
      <w:r w:rsidRPr="00A360BF">
        <w:rPr>
          <w:lang w:val="en-GB"/>
        </w:rPr>
        <w:t>Specify that one or more Ethics Committees has / have issued an opinion (mono- / multi-centric study)</w:t>
      </w:r>
    </w:p>
    <w:p w14:paraId="0341C5FF" w14:textId="621F1F86" w:rsidR="00C24A68" w:rsidRPr="00A360BF" w:rsidRDefault="00A360BF" w:rsidP="00A360BF">
      <w:pPr>
        <w:pStyle w:val="Paragraphedeliste"/>
        <w:numPr>
          <w:ilvl w:val="0"/>
          <w:numId w:val="26"/>
        </w:numPr>
        <w:spacing w:before="240" w:after="60" w:line="240" w:lineRule="auto"/>
        <w:contextualSpacing w:val="0"/>
        <w:jc w:val="both"/>
        <w:rPr>
          <w:lang w:val="en-GB"/>
        </w:rPr>
      </w:pPr>
      <w:r w:rsidRPr="00A360BF">
        <w:rPr>
          <w:lang w:val="en-GB"/>
        </w:rPr>
        <w:t xml:space="preserve">In the </w:t>
      </w:r>
      <w:r w:rsidR="00C24A68" w:rsidRPr="00A360BF">
        <w:rPr>
          <w:color w:val="365F91"/>
          <w:lang w:val="en-GB"/>
        </w:rPr>
        <w:t>« </w:t>
      </w:r>
      <w:r w:rsidRPr="00A360BF">
        <w:rPr>
          <w:color w:val="365F91"/>
          <w:lang w:val="en-GB"/>
        </w:rPr>
        <w:t>Benefits and Risks</w:t>
      </w:r>
      <w:r w:rsidR="00C24A68" w:rsidRPr="00A360BF">
        <w:rPr>
          <w:color w:val="365F91"/>
          <w:lang w:val="en-GB"/>
        </w:rPr>
        <w:t>»</w:t>
      </w:r>
      <w:r w:rsidRPr="00A360BF">
        <w:rPr>
          <w:color w:val="365F91"/>
          <w:lang w:val="en-GB"/>
        </w:rPr>
        <w:t xml:space="preserve"> section</w:t>
      </w:r>
      <w:r w:rsidR="00C24A68" w:rsidRPr="00A360BF">
        <w:rPr>
          <w:lang w:val="en-GB"/>
        </w:rPr>
        <w:t xml:space="preserve">: </w:t>
      </w:r>
      <w:r w:rsidRPr="00A360BF">
        <w:rPr>
          <w:lang w:val="en-GB"/>
        </w:rPr>
        <w:t>Mention that the study will not necessarily give a benefit to the participant, but that it could allow a better understanding of the pathology. Also specify the risks</w:t>
      </w:r>
      <w:r w:rsidR="00C24A68" w:rsidRPr="00A360BF">
        <w:rPr>
          <w:lang w:val="en-GB"/>
        </w:rPr>
        <w:t>.</w:t>
      </w:r>
    </w:p>
    <w:p w14:paraId="0D55792B" w14:textId="244C1034" w:rsidR="00C24A68" w:rsidRPr="00A360BF" w:rsidRDefault="00A360BF" w:rsidP="00FA0B8F">
      <w:pPr>
        <w:pStyle w:val="Paragraphedeliste"/>
        <w:spacing w:after="120" w:line="240" w:lineRule="auto"/>
        <w:contextualSpacing w:val="0"/>
        <w:jc w:val="both"/>
        <w:rPr>
          <w:lang w:val="en-GB"/>
        </w:rPr>
      </w:pPr>
      <w:r w:rsidRPr="00A360BF">
        <w:rPr>
          <w:u w:val="single"/>
          <w:lang w:val="en-GB"/>
        </w:rPr>
        <w:t xml:space="preserve">In the case of an observational study </w:t>
      </w:r>
      <w:r w:rsidR="00C24A68" w:rsidRPr="00A360BF">
        <w:rPr>
          <w:lang w:val="en-GB"/>
        </w:rPr>
        <w:t>(</w:t>
      </w:r>
      <w:r w:rsidRPr="00A360BF">
        <w:rPr>
          <w:lang w:val="en-GB"/>
        </w:rPr>
        <w:t xml:space="preserve">prospective non-interventional), note that there is always a possible risk of breach of confidentiality (this is why insurance </w:t>
      </w:r>
      <w:r>
        <w:rPr>
          <w:lang w:val="en-GB"/>
        </w:rPr>
        <w:t>shall be</w:t>
      </w:r>
      <w:r w:rsidRPr="00A360BF">
        <w:rPr>
          <w:lang w:val="en-GB"/>
        </w:rPr>
        <w:t xml:space="preserve"> taken</w:t>
      </w:r>
      <w:r>
        <w:rPr>
          <w:lang w:val="en-GB"/>
        </w:rPr>
        <w:t xml:space="preserve"> out</w:t>
      </w:r>
      <w:r w:rsidRPr="00A360BF">
        <w:rPr>
          <w:lang w:val="en-GB"/>
        </w:rPr>
        <w:t>) as follows</w:t>
      </w:r>
      <w:r w:rsidR="00C24A68" w:rsidRPr="00A360BF">
        <w:rPr>
          <w:lang w:val="en-GB"/>
        </w:rPr>
        <w:t>: « </w:t>
      </w:r>
      <w:r w:rsidRPr="00A360BF">
        <w:rPr>
          <w:i/>
          <w:lang w:val="en-GB"/>
        </w:rPr>
        <w:t xml:space="preserve">In an observational study, the only risk possible would be a flaw in the measures taken to protect the confidentiality of your personal </w:t>
      </w:r>
      <w:r>
        <w:rPr>
          <w:i/>
          <w:lang w:val="en-GB"/>
        </w:rPr>
        <w:t>data</w:t>
      </w:r>
      <w:r w:rsidR="00C24A68" w:rsidRPr="00A360BF">
        <w:rPr>
          <w:i/>
          <w:lang w:val="en-GB"/>
        </w:rPr>
        <w:t>.</w:t>
      </w:r>
      <w:r w:rsidR="00C24A68" w:rsidRPr="00A360BF">
        <w:rPr>
          <w:lang w:val="en-GB"/>
        </w:rPr>
        <w:t> »</w:t>
      </w:r>
    </w:p>
    <w:p w14:paraId="23161C93" w14:textId="3EF88DCC" w:rsidR="00C24A68" w:rsidRDefault="00A360BF" w:rsidP="00A360BF">
      <w:pPr>
        <w:pStyle w:val="Paragraphedeliste"/>
        <w:numPr>
          <w:ilvl w:val="0"/>
          <w:numId w:val="26"/>
        </w:numPr>
        <w:spacing w:before="240" w:after="60" w:line="240" w:lineRule="auto"/>
        <w:contextualSpacing w:val="0"/>
        <w:jc w:val="both"/>
        <w:rPr>
          <w:lang w:val="en-GB"/>
        </w:rPr>
      </w:pPr>
      <w:r w:rsidRPr="00A360BF">
        <w:rPr>
          <w:lang w:val="en-GB"/>
        </w:rPr>
        <w:t xml:space="preserve">In the </w:t>
      </w:r>
      <w:r w:rsidR="00C24A68" w:rsidRPr="00A360BF">
        <w:rPr>
          <w:color w:val="365F91"/>
          <w:lang w:val="en-GB"/>
        </w:rPr>
        <w:t>« </w:t>
      </w:r>
      <w:r w:rsidRPr="00A360BF">
        <w:rPr>
          <w:color w:val="365F91"/>
          <w:lang w:val="en-GB"/>
        </w:rPr>
        <w:t>confidentiality guarantees</w:t>
      </w:r>
      <w:r w:rsidR="00C24A68" w:rsidRPr="00A360BF">
        <w:rPr>
          <w:color w:val="365F91"/>
          <w:lang w:val="en-GB"/>
        </w:rPr>
        <w:t>»</w:t>
      </w:r>
      <w:r w:rsidRPr="00A360BF">
        <w:rPr>
          <w:color w:val="365F91"/>
          <w:lang w:val="en-GB"/>
        </w:rPr>
        <w:t xml:space="preserve"> section</w:t>
      </w:r>
      <w:r w:rsidR="00C24A68" w:rsidRPr="00A360BF">
        <w:rPr>
          <w:lang w:val="en-GB"/>
        </w:rPr>
        <w:t xml:space="preserve">, </w:t>
      </w:r>
      <w:r w:rsidRPr="00A360BF">
        <w:rPr>
          <w:lang w:val="en-GB"/>
        </w:rPr>
        <w:t>mention the Belgian laws + GDPR</w:t>
      </w:r>
      <w:r w:rsidRPr="00A360BF">
        <w:rPr>
          <w:rStyle w:val="Appelnotedebasdep"/>
          <w:vertAlign w:val="baseline"/>
          <w:lang w:val="en-GB"/>
        </w:rPr>
        <w:t xml:space="preserve"> </w:t>
      </w:r>
      <w:r w:rsidR="00FA0B8F" w:rsidRPr="008C6BA7">
        <w:rPr>
          <w:rStyle w:val="Appelnotedebasdep"/>
          <w:lang w:val="en-GB"/>
        </w:rPr>
        <w:footnoteReference w:id="6"/>
      </w:r>
      <w:r w:rsidR="00C24A68" w:rsidRPr="00A360BF">
        <w:rPr>
          <w:lang w:val="en-GB"/>
        </w:rPr>
        <w:t> :</w:t>
      </w:r>
    </w:p>
    <w:p w14:paraId="35887D62" w14:textId="5EA9A00F" w:rsidR="00A360BF" w:rsidRPr="00A360BF" w:rsidRDefault="00A360BF" w:rsidP="00A360BF">
      <w:pPr>
        <w:pStyle w:val="Paragraphedeliste"/>
        <w:spacing w:before="240" w:after="60" w:line="240" w:lineRule="auto"/>
        <w:contextualSpacing w:val="0"/>
        <w:jc w:val="both"/>
        <w:rPr>
          <w:lang w:val="en-GB"/>
        </w:rPr>
      </w:pPr>
      <w:r w:rsidRPr="00A360BF">
        <w:rPr>
          <w:lang w:val="en-GB"/>
        </w:rPr>
        <w:t xml:space="preserve">« </w:t>
      </w:r>
      <w:r w:rsidRPr="00A360BF">
        <w:rPr>
          <w:i/>
          <w:lang w:val="en-GB"/>
        </w:rPr>
        <w:t>These rights are guaranteed to you by the general European data protection regulations of 27 April 2016 (in force since 25 May 2018) and by the Belgian law of 30 July 2018 relating to the protection of privacy with regard to processing of personal data and by the Belgian law of 22 August 2002 relating to the rights of the patient</w:t>
      </w:r>
      <w:r w:rsidRPr="00A360BF">
        <w:rPr>
          <w:lang w:val="en-GB"/>
        </w:rPr>
        <w:t>.</w:t>
      </w:r>
      <w:r>
        <w:rPr>
          <w:lang w:val="en-GB"/>
        </w:rPr>
        <w:t xml:space="preserve"> </w:t>
      </w:r>
      <w:r w:rsidRPr="00A360BF">
        <w:rPr>
          <w:lang w:val="en-GB"/>
        </w:rPr>
        <w:t>»</w:t>
      </w:r>
    </w:p>
    <w:p w14:paraId="2252F57B" w14:textId="77777777" w:rsidR="00C24A68" w:rsidRPr="0069267E" w:rsidRDefault="00C24A68" w:rsidP="00FA0B8F">
      <w:pPr>
        <w:pStyle w:val="Paragraphedeliste"/>
        <w:spacing w:after="120" w:line="240" w:lineRule="auto"/>
        <w:contextualSpacing w:val="0"/>
        <w:jc w:val="both"/>
      </w:pPr>
      <w:r w:rsidRPr="0069267E">
        <w:rPr>
          <w:b/>
          <w:u w:val="single"/>
        </w:rPr>
        <w:t>FR</w:t>
      </w:r>
      <w:r w:rsidRPr="0069267E">
        <w:t xml:space="preserve"> : « </w:t>
      </w:r>
      <w:r w:rsidRPr="0069267E">
        <w:rPr>
          <w:i/>
        </w:rPr>
        <w:t>Ces droits vous sont garantis par la réglementation générale européenne sur la protection des données du 27 avril 2016 (en application depuis le 25 mai 2018) et par la loi belge du 30 juillet 2018 relative à la protection de la vie privée à l’égard des traitements de données à caractère personnel et par la loi belge du 22 août 2002 relative aux droits du patient.</w:t>
      </w:r>
      <w:r w:rsidRPr="0069267E">
        <w:t xml:space="preserve"> »</w:t>
      </w:r>
    </w:p>
    <w:p w14:paraId="63A04237" w14:textId="2CA195FC" w:rsidR="00C24A68" w:rsidRPr="00DC10C8" w:rsidRDefault="00C24A68" w:rsidP="00FA0B8F">
      <w:pPr>
        <w:pStyle w:val="Paragraphedeliste"/>
        <w:spacing w:after="120" w:line="240" w:lineRule="auto"/>
        <w:contextualSpacing w:val="0"/>
        <w:jc w:val="both"/>
        <w:rPr>
          <w:lang w:val="nl-BE"/>
        </w:rPr>
      </w:pPr>
      <w:proofErr w:type="gramStart"/>
      <w:r w:rsidRPr="00DC10C8">
        <w:rPr>
          <w:b/>
          <w:u w:val="single"/>
          <w:lang w:val="nl-BE"/>
        </w:rPr>
        <w:t>NL</w:t>
      </w:r>
      <w:r w:rsidR="00FA0B8F" w:rsidRPr="00DC10C8">
        <w:rPr>
          <w:b/>
          <w:lang w:val="nl-BE"/>
        </w:rPr>
        <w:t xml:space="preserve"> </w:t>
      </w:r>
      <w:r w:rsidR="00FA0B8F" w:rsidRPr="00DC10C8">
        <w:rPr>
          <w:lang w:val="nl-BE"/>
        </w:rPr>
        <w:t>:</w:t>
      </w:r>
      <w:proofErr w:type="gramEnd"/>
      <w:r w:rsidRPr="00DC10C8">
        <w:rPr>
          <w:lang w:val="nl-BE"/>
        </w:rPr>
        <w:t xml:space="preserve"> « </w:t>
      </w:r>
      <w:r w:rsidRPr="00DC10C8">
        <w:rPr>
          <w:i/>
          <w:lang w:val="nl-BE"/>
        </w:rPr>
        <w:t>Deze rechten zijn bepaald door de Europese Algemene Verordening Gegevensbescherming van 27 april 2016 (sinds 25 mei 2018 van kracht) en door de Belgische wet van 30 juli 2018 tot bescherming van de persoonlijke levenssfeer ten opzichte van de verwerking van persoonsgegevens en door de Belgische wet van 22 augustus 2002 betreffende de rechten van de patiënt.</w:t>
      </w:r>
      <w:r w:rsidRPr="00DC10C8">
        <w:rPr>
          <w:lang w:val="nl-BE"/>
        </w:rPr>
        <w:t xml:space="preserve"> »</w:t>
      </w:r>
    </w:p>
    <w:p w14:paraId="161927F7" w14:textId="21ED423A" w:rsidR="00C24A68" w:rsidRPr="00A360BF" w:rsidRDefault="00A360BF" w:rsidP="00A360BF">
      <w:pPr>
        <w:pStyle w:val="Paragraphedeliste"/>
        <w:numPr>
          <w:ilvl w:val="0"/>
          <w:numId w:val="26"/>
        </w:numPr>
        <w:spacing w:before="240" w:after="120" w:line="240" w:lineRule="auto"/>
        <w:contextualSpacing w:val="0"/>
        <w:jc w:val="both"/>
        <w:rPr>
          <w:lang w:val="en-GB"/>
        </w:rPr>
      </w:pPr>
      <w:r w:rsidRPr="00A360BF">
        <w:rPr>
          <w:lang w:val="en-GB"/>
        </w:rPr>
        <w:t xml:space="preserve">In the </w:t>
      </w:r>
      <w:r w:rsidR="00C24A68" w:rsidRPr="00A360BF">
        <w:rPr>
          <w:color w:val="365F91"/>
          <w:lang w:val="en-GB"/>
        </w:rPr>
        <w:t>« </w:t>
      </w:r>
      <w:r w:rsidRPr="00A360BF">
        <w:rPr>
          <w:color w:val="365F91"/>
          <w:lang w:val="en-GB"/>
        </w:rPr>
        <w:t>« confidentiality guarantees</w:t>
      </w:r>
      <w:r w:rsidR="00C24A68" w:rsidRPr="00A360BF">
        <w:rPr>
          <w:color w:val="365F91"/>
          <w:lang w:val="en-GB"/>
        </w:rPr>
        <w:t>»</w:t>
      </w:r>
      <w:r w:rsidRPr="00A360BF">
        <w:rPr>
          <w:color w:val="365F91"/>
          <w:lang w:val="en-GB"/>
        </w:rPr>
        <w:t xml:space="preserve"> section</w:t>
      </w:r>
      <w:r w:rsidR="00C24A68" w:rsidRPr="00A360BF">
        <w:rPr>
          <w:color w:val="365F91"/>
          <w:lang w:val="en-GB"/>
        </w:rPr>
        <w:t xml:space="preserve">, </w:t>
      </w:r>
      <w:r w:rsidRPr="00A360BF">
        <w:rPr>
          <w:lang w:val="en-GB"/>
        </w:rPr>
        <w:t>mention the coordi</w:t>
      </w:r>
      <w:r>
        <w:rPr>
          <w:lang w:val="en-GB"/>
        </w:rPr>
        <w:t xml:space="preserve">nates of the local </w:t>
      </w:r>
      <w:proofErr w:type="gramStart"/>
      <w:r>
        <w:rPr>
          <w:lang w:val="en-GB"/>
        </w:rPr>
        <w:t>DP</w:t>
      </w:r>
      <w:r w:rsidR="00C24A68" w:rsidRPr="00A360BF">
        <w:rPr>
          <w:lang w:val="en-GB"/>
        </w:rPr>
        <w:t> :</w:t>
      </w:r>
      <w:proofErr w:type="gramEnd"/>
      <w:r w:rsidR="00C24A68" w:rsidRPr="00A360BF">
        <w:rPr>
          <w:lang w:val="en-GB"/>
        </w:rPr>
        <w:t xml:space="preserve"> </w:t>
      </w:r>
      <w:r w:rsidRPr="00A360BF">
        <w:rPr>
          <w:u w:val="single"/>
          <w:lang w:val="en-GB"/>
        </w:rPr>
        <w:t xml:space="preserve">you may refer to </w:t>
      </w:r>
      <w:r>
        <w:rPr>
          <w:u w:val="single"/>
          <w:lang w:val="en-GB"/>
        </w:rPr>
        <w:t xml:space="preserve">the </w:t>
      </w:r>
      <w:r w:rsidRPr="00A360BF">
        <w:rPr>
          <w:u w:val="single"/>
          <w:lang w:val="en-GB"/>
        </w:rPr>
        <w:t>table on</w:t>
      </w:r>
      <w:r w:rsidR="00C24A68" w:rsidRPr="00A360BF">
        <w:rPr>
          <w:u w:val="single"/>
          <w:lang w:val="en-GB"/>
        </w:rPr>
        <w:t xml:space="preserve"> page 2.</w:t>
      </w:r>
    </w:p>
    <w:p w14:paraId="5E1EE0C8" w14:textId="6AEC524E" w:rsidR="00C24A68" w:rsidRPr="00A360BF" w:rsidRDefault="00C24A68" w:rsidP="00FA0B8F">
      <w:pPr>
        <w:pStyle w:val="Paragraphedeliste"/>
        <w:spacing w:after="120" w:line="240" w:lineRule="auto"/>
        <w:contextualSpacing w:val="0"/>
        <w:jc w:val="both"/>
        <w:rPr>
          <w:lang w:val="en-GB"/>
        </w:rPr>
      </w:pPr>
      <w:proofErr w:type="gramStart"/>
      <w:r w:rsidRPr="00A360BF">
        <w:rPr>
          <w:b/>
          <w:u w:val="single"/>
          <w:lang w:val="en-GB"/>
        </w:rPr>
        <w:t>CUSL</w:t>
      </w:r>
      <w:r w:rsidRPr="00A360BF">
        <w:rPr>
          <w:lang w:val="en-GB"/>
        </w:rPr>
        <w:t> :</w:t>
      </w:r>
      <w:proofErr w:type="gramEnd"/>
      <w:r w:rsidRPr="00A360BF">
        <w:rPr>
          <w:lang w:val="en-GB"/>
        </w:rPr>
        <w:t xml:space="preserve"> «</w:t>
      </w:r>
      <w:r w:rsidR="00A360BF" w:rsidRPr="00A360BF">
        <w:rPr>
          <w:i/>
          <w:lang w:val="en-GB"/>
        </w:rPr>
        <w:t>You can contact the data protection officer of the study cent</w:t>
      </w:r>
      <w:r w:rsidR="00A360BF">
        <w:rPr>
          <w:i/>
          <w:lang w:val="en-GB"/>
        </w:rPr>
        <w:t>re</w:t>
      </w:r>
      <w:r w:rsidR="00A360BF" w:rsidRPr="00A360BF">
        <w:rPr>
          <w:i/>
          <w:lang w:val="en-GB"/>
        </w:rPr>
        <w:t xml:space="preserve"> at</w:t>
      </w:r>
      <w:r w:rsidRPr="00A360BF">
        <w:rPr>
          <w:i/>
          <w:lang w:val="en-GB"/>
        </w:rPr>
        <w:t xml:space="preserve">: </w:t>
      </w:r>
      <w:hyperlink r:id="rId14" w:history="1">
        <w:r w:rsidRPr="00A360BF">
          <w:rPr>
            <w:rStyle w:val="Lienhypertexte"/>
            <w:i/>
            <w:lang w:val="en-GB"/>
          </w:rPr>
          <w:t>rgpd-saintluc@uclouvain.be</w:t>
        </w:r>
      </w:hyperlink>
      <w:r w:rsidRPr="00A360BF">
        <w:rPr>
          <w:lang w:val="en-GB"/>
        </w:rPr>
        <w:t xml:space="preserve"> . »</w:t>
      </w:r>
    </w:p>
    <w:p w14:paraId="61A23F62" w14:textId="70C4C464" w:rsidR="00C24A68" w:rsidRPr="00A360BF" w:rsidRDefault="00C24A68" w:rsidP="00FA0B8F">
      <w:pPr>
        <w:pStyle w:val="Paragraphedeliste"/>
        <w:spacing w:after="120" w:line="240" w:lineRule="auto"/>
        <w:contextualSpacing w:val="0"/>
        <w:jc w:val="both"/>
        <w:rPr>
          <w:lang w:val="en-GB"/>
        </w:rPr>
      </w:pPr>
      <w:proofErr w:type="gramStart"/>
      <w:r w:rsidRPr="00A360BF">
        <w:rPr>
          <w:b/>
          <w:u w:val="single"/>
          <w:lang w:val="en-GB"/>
        </w:rPr>
        <w:t>UCL </w:t>
      </w:r>
      <w:r w:rsidRPr="00A360BF">
        <w:rPr>
          <w:lang w:val="en-GB"/>
        </w:rPr>
        <w:t>:</w:t>
      </w:r>
      <w:proofErr w:type="gramEnd"/>
      <w:r w:rsidRPr="00A360BF">
        <w:rPr>
          <w:lang w:val="en-GB"/>
        </w:rPr>
        <w:t xml:space="preserve"> «</w:t>
      </w:r>
      <w:r w:rsidR="00A360BF" w:rsidRPr="00A360BF">
        <w:rPr>
          <w:i/>
          <w:lang w:val="en-GB"/>
        </w:rPr>
        <w:t>You can contact the data protection officer of the study cent</w:t>
      </w:r>
      <w:r w:rsidR="00A360BF">
        <w:rPr>
          <w:i/>
          <w:lang w:val="en-GB"/>
        </w:rPr>
        <w:t>re</w:t>
      </w:r>
      <w:r w:rsidR="00A360BF" w:rsidRPr="00A360BF">
        <w:rPr>
          <w:i/>
          <w:lang w:val="en-GB"/>
        </w:rPr>
        <w:t xml:space="preserve"> at</w:t>
      </w:r>
      <w:r w:rsidRPr="00A360BF">
        <w:rPr>
          <w:i/>
          <w:lang w:val="en-GB"/>
        </w:rPr>
        <w:t xml:space="preserve">: </w:t>
      </w:r>
      <w:hyperlink r:id="rId15" w:history="1">
        <w:r w:rsidRPr="00A360BF">
          <w:rPr>
            <w:rStyle w:val="Lienhypertexte"/>
            <w:i/>
            <w:lang w:val="en-GB"/>
          </w:rPr>
          <w:t>privacy@uclouvain.be</w:t>
        </w:r>
      </w:hyperlink>
      <w:r w:rsidRPr="00A360BF">
        <w:rPr>
          <w:lang w:val="en-GB"/>
        </w:rPr>
        <w:t xml:space="preserve"> . »   </w:t>
      </w:r>
    </w:p>
    <w:p w14:paraId="7D3B3E22" w14:textId="77777777" w:rsidR="003062B5" w:rsidRPr="00A360BF" w:rsidRDefault="003062B5">
      <w:pPr>
        <w:spacing w:after="0" w:line="240" w:lineRule="auto"/>
        <w:rPr>
          <w:lang w:val="en-GB"/>
        </w:rPr>
      </w:pPr>
      <w:r w:rsidRPr="00A360BF">
        <w:rPr>
          <w:lang w:val="en-GB"/>
        </w:rPr>
        <w:br w:type="page"/>
      </w:r>
    </w:p>
    <w:p w14:paraId="28666D91" w14:textId="76036D57" w:rsidR="00C24A68" w:rsidRPr="00A360BF" w:rsidRDefault="00A360BF" w:rsidP="00A51EAF">
      <w:pPr>
        <w:pStyle w:val="Paragraphedeliste"/>
        <w:numPr>
          <w:ilvl w:val="0"/>
          <w:numId w:val="26"/>
        </w:numPr>
        <w:spacing w:after="60" w:line="240" w:lineRule="auto"/>
        <w:ind w:left="714" w:hanging="357"/>
        <w:contextualSpacing w:val="0"/>
        <w:jc w:val="both"/>
        <w:rPr>
          <w:lang w:val="en-GB"/>
        </w:rPr>
      </w:pPr>
      <w:r w:rsidRPr="00A360BF">
        <w:rPr>
          <w:lang w:val="en-GB"/>
        </w:rPr>
        <w:t xml:space="preserve">In the </w:t>
      </w:r>
      <w:r w:rsidRPr="00A360BF">
        <w:rPr>
          <w:color w:val="365F91"/>
          <w:lang w:val="en-GB"/>
        </w:rPr>
        <w:t xml:space="preserve">« « confidentiality guarantees» section, </w:t>
      </w:r>
      <w:r w:rsidRPr="00A360BF">
        <w:rPr>
          <w:lang w:val="en-GB"/>
        </w:rPr>
        <w:t>mention the</w:t>
      </w:r>
      <w:r w:rsidR="00C24A68" w:rsidRPr="00A360BF">
        <w:rPr>
          <w:lang w:val="en-GB"/>
        </w:rPr>
        <w:t xml:space="preserve"> possible APD</w:t>
      </w:r>
      <w:r w:rsidR="00FA0B8F" w:rsidRPr="008C6BA7">
        <w:rPr>
          <w:rStyle w:val="Appelnotedebasdep"/>
          <w:lang w:val="en-GB"/>
        </w:rPr>
        <w:footnoteReference w:id="7"/>
      </w:r>
      <w:r w:rsidR="00C24A68" w:rsidRPr="00A360BF">
        <w:rPr>
          <w:lang w:val="en-GB"/>
        </w:rPr>
        <w:t> </w:t>
      </w:r>
      <w:r>
        <w:rPr>
          <w:lang w:val="en-GB"/>
        </w:rPr>
        <w:t>contact</w:t>
      </w:r>
      <w:r w:rsidR="00C24A68" w:rsidRPr="00A360BF">
        <w:rPr>
          <w:lang w:val="en-GB"/>
        </w:rPr>
        <w:t>:</w:t>
      </w:r>
    </w:p>
    <w:p w14:paraId="509FE38D" w14:textId="3B1B722A" w:rsidR="00A360BF" w:rsidRPr="00A360BF" w:rsidRDefault="00A360BF" w:rsidP="00A51EAF">
      <w:pPr>
        <w:pStyle w:val="Paragraphedeliste"/>
        <w:spacing w:after="60" w:line="240" w:lineRule="auto"/>
        <w:contextualSpacing w:val="0"/>
        <w:jc w:val="both"/>
        <w:rPr>
          <w:rFonts w:eastAsia="Times New Roman" w:cstheme="minorHAnsi"/>
          <w:b/>
          <w:u w:val="single"/>
          <w:lang w:val="en-GB" w:eastAsia="fr-FR"/>
        </w:rPr>
      </w:pPr>
      <w:r w:rsidRPr="00A360BF">
        <w:rPr>
          <w:rFonts w:eastAsia="Times New Roman" w:cstheme="minorHAnsi"/>
          <w:lang w:val="en-GB" w:eastAsia="fr-FR"/>
        </w:rPr>
        <w:t>« </w:t>
      </w:r>
      <w:r w:rsidRPr="00A360BF">
        <w:rPr>
          <w:rFonts w:eastAsia="Times New Roman" w:cstheme="minorHAnsi"/>
          <w:i/>
          <w:lang w:val="en-GB" w:eastAsia="fr-FR"/>
        </w:rPr>
        <w:t>You also have the right to lodge a complaint concerning the mode of treatment of your data with the Belgian controll</w:t>
      </w:r>
      <w:r>
        <w:rPr>
          <w:rFonts w:eastAsia="Times New Roman" w:cstheme="minorHAnsi"/>
          <w:i/>
          <w:lang w:val="en-GB" w:eastAsia="fr-FR"/>
        </w:rPr>
        <w:t>ing</w:t>
      </w:r>
      <w:r w:rsidRPr="00A360BF">
        <w:rPr>
          <w:rFonts w:eastAsia="Times New Roman" w:cstheme="minorHAnsi"/>
          <w:i/>
          <w:lang w:val="en-GB" w:eastAsia="fr-FR"/>
        </w:rPr>
        <w:t xml:space="preserve"> authority responsible for ensuring compliance with</w:t>
      </w:r>
      <w:r>
        <w:rPr>
          <w:rFonts w:eastAsia="Times New Roman" w:cstheme="minorHAnsi"/>
          <w:i/>
          <w:lang w:val="en-GB" w:eastAsia="fr-FR"/>
        </w:rPr>
        <w:t xml:space="preserve"> the</w:t>
      </w:r>
      <w:r w:rsidRPr="00A360BF">
        <w:rPr>
          <w:rFonts w:eastAsia="Times New Roman" w:cstheme="minorHAnsi"/>
          <w:i/>
          <w:lang w:val="en-GB" w:eastAsia="fr-FR"/>
        </w:rPr>
        <w:t xml:space="preserve"> data protection legislation</w:t>
      </w:r>
      <w:r>
        <w:rPr>
          <w:rFonts w:eastAsia="Times New Roman" w:cstheme="minorHAnsi"/>
          <w:i/>
          <w:lang w:val="en-GB" w:eastAsia="fr-FR"/>
        </w:rPr>
        <w:t xml:space="preserve">: Data Protection Authority </w:t>
      </w:r>
      <w:r w:rsidRPr="00A360BF">
        <w:rPr>
          <w:rFonts w:eastAsia="Times New Roman" w:cstheme="minorHAnsi"/>
          <w:i/>
          <w:lang w:val="en-GB" w:eastAsia="fr-FR"/>
        </w:rPr>
        <w:t xml:space="preserve">(APD) - Rue de la </w:t>
      </w:r>
      <w:proofErr w:type="spellStart"/>
      <w:r w:rsidRPr="00A360BF">
        <w:rPr>
          <w:rFonts w:eastAsia="Times New Roman" w:cstheme="minorHAnsi"/>
          <w:i/>
          <w:lang w:val="en-GB" w:eastAsia="fr-FR"/>
        </w:rPr>
        <w:t>Presse</w:t>
      </w:r>
      <w:proofErr w:type="spellEnd"/>
      <w:r w:rsidRPr="00A360BF">
        <w:rPr>
          <w:rFonts w:eastAsia="Times New Roman" w:cstheme="minorHAnsi"/>
          <w:i/>
          <w:lang w:val="en-GB" w:eastAsia="fr-FR"/>
        </w:rPr>
        <w:t xml:space="preserve"> 35 - 1000 </w:t>
      </w:r>
      <w:proofErr w:type="spellStart"/>
      <w:r w:rsidRPr="00A360BF">
        <w:rPr>
          <w:rFonts w:eastAsia="Times New Roman" w:cstheme="minorHAnsi"/>
          <w:i/>
          <w:lang w:val="en-GB" w:eastAsia="fr-FR"/>
        </w:rPr>
        <w:t>Bruxelles</w:t>
      </w:r>
      <w:proofErr w:type="spellEnd"/>
      <w:r w:rsidRPr="00A360BF">
        <w:rPr>
          <w:rFonts w:eastAsia="Times New Roman" w:cstheme="minorHAnsi"/>
          <w:i/>
          <w:lang w:val="en-GB" w:eastAsia="fr-FR"/>
        </w:rPr>
        <w:t xml:space="preserve"> - e-</w:t>
      </w:r>
      <w:proofErr w:type="gramStart"/>
      <w:r w:rsidRPr="00A360BF">
        <w:rPr>
          <w:rFonts w:eastAsia="Times New Roman" w:cstheme="minorHAnsi"/>
          <w:i/>
          <w:lang w:val="en-GB" w:eastAsia="fr-FR"/>
        </w:rPr>
        <w:t>mail :</w:t>
      </w:r>
      <w:proofErr w:type="gramEnd"/>
      <w:r w:rsidRPr="00A360BF">
        <w:rPr>
          <w:rFonts w:eastAsia="Times New Roman" w:cstheme="minorHAnsi"/>
          <w:i/>
          <w:lang w:val="en-GB" w:eastAsia="fr-FR"/>
        </w:rPr>
        <w:t xml:space="preserve"> </w:t>
      </w:r>
      <w:hyperlink r:id="rId16" w:history="1">
        <w:r w:rsidRPr="00A360BF">
          <w:rPr>
            <w:rFonts w:eastAsia="Times New Roman" w:cstheme="minorHAnsi"/>
            <w:i/>
            <w:lang w:val="en-GB" w:eastAsia="fr-FR"/>
          </w:rPr>
          <w:t>contact@apd-gba.be</w:t>
        </w:r>
      </w:hyperlink>
      <w:r w:rsidRPr="00A360BF">
        <w:rPr>
          <w:rFonts w:eastAsia="Times New Roman" w:cstheme="minorHAnsi"/>
          <w:lang w:val="en-GB" w:eastAsia="fr-FR"/>
        </w:rPr>
        <w:t> »</w:t>
      </w:r>
    </w:p>
    <w:p w14:paraId="7C861AC8" w14:textId="77777777" w:rsidR="00C24A68" w:rsidRPr="00DC10C8" w:rsidRDefault="00C24A68" w:rsidP="00A51EAF">
      <w:pPr>
        <w:pStyle w:val="Paragraphedeliste"/>
        <w:spacing w:after="60" w:line="240" w:lineRule="auto"/>
        <w:contextualSpacing w:val="0"/>
        <w:jc w:val="both"/>
        <w:rPr>
          <w:rFonts w:eastAsia="Times New Roman" w:cstheme="minorHAnsi"/>
          <w:lang w:eastAsia="fr-FR"/>
        </w:rPr>
      </w:pPr>
      <w:r w:rsidRPr="00DC10C8">
        <w:rPr>
          <w:rFonts w:eastAsia="Times New Roman" w:cstheme="minorHAnsi"/>
          <w:b/>
          <w:u w:val="single"/>
          <w:lang w:eastAsia="fr-FR"/>
        </w:rPr>
        <w:t>FR</w:t>
      </w:r>
      <w:r w:rsidRPr="00DC10C8">
        <w:rPr>
          <w:rFonts w:eastAsia="Times New Roman" w:cstheme="minorHAnsi"/>
          <w:lang w:eastAsia="fr-FR"/>
        </w:rPr>
        <w:t> : « </w:t>
      </w:r>
      <w:r w:rsidRPr="00DC10C8">
        <w:rPr>
          <w:rFonts w:eastAsia="Times New Roman" w:cstheme="minorHAnsi"/>
          <w:i/>
          <w:lang w:eastAsia="fr-FR"/>
        </w:rPr>
        <w:t xml:space="preserve">Vous avez également le droit d’introduire une plainte concernant le mode de traitement de vos données auprès de l’autorité Belge de contrôlé chargée de veiller au respect de la législation sur la protection des données : Autorité de protection des données (APD) - Rue de la Presse 35 - 1000 Bruxelles - e-mail : </w:t>
      </w:r>
      <w:hyperlink r:id="rId17" w:history="1">
        <w:r w:rsidRPr="00DC10C8">
          <w:rPr>
            <w:rFonts w:eastAsia="Times New Roman" w:cstheme="minorHAnsi"/>
            <w:i/>
            <w:lang w:eastAsia="fr-FR"/>
          </w:rPr>
          <w:t>contact@apd-gba.be</w:t>
        </w:r>
      </w:hyperlink>
      <w:r w:rsidRPr="00DC10C8">
        <w:rPr>
          <w:rFonts w:eastAsia="Times New Roman" w:cstheme="minorHAnsi"/>
          <w:lang w:eastAsia="fr-FR"/>
        </w:rPr>
        <w:t> »</w:t>
      </w:r>
    </w:p>
    <w:p w14:paraId="3FBE52F5" w14:textId="5C818FFB" w:rsidR="00C24A68" w:rsidRPr="00DC10C8" w:rsidRDefault="00C24A68" w:rsidP="00A51EAF">
      <w:pPr>
        <w:pStyle w:val="Paragraphedeliste"/>
        <w:spacing w:after="80" w:line="240" w:lineRule="auto"/>
        <w:contextualSpacing w:val="0"/>
        <w:jc w:val="both"/>
        <w:rPr>
          <w:lang w:val="nl-BE"/>
        </w:rPr>
      </w:pPr>
      <w:r w:rsidRPr="00DC10C8">
        <w:rPr>
          <w:b/>
          <w:u w:val="single"/>
          <w:lang w:val="nl-BE"/>
        </w:rPr>
        <w:t>NL</w:t>
      </w:r>
      <w:r w:rsidRPr="00DC10C8">
        <w:rPr>
          <w:lang w:val="nl-BE"/>
        </w:rPr>
        <w:t xml:space="preserve"> : « </w:t>
      </w:r>
      <w:r w:rsidRPr="00DC10C8">
        <w:rPr>
          <w:i/>
          <w:lang w:val="nl-BE"/>
        </w:rPr>
        <w:t>U he</w:t>
      </w:r>
      <w:r w:rsidR="003062B5" w:rsidRPr="00DC10C8">
        <w:rPr>
          <w:i/>
          <w:lang w:val="nl-BE"/>
        </w:rPr>
        <w:t>b</w:t>
      </w:r>
      <w:r w:rsidRPr="00DC10C8">
        <w:rPr>
          <w:i/>
          <w:lang w:val="nl-BE"/>
        </w:rPr>
        <w:t xml:space="preserve">t het recht om een klacht in te dienen over hoe uw informatie wordt behandeld, bij de Belgische toezichthoudende instantie die verantwoordelijk is voor het handhaven van de wetgeving </w:t>
      </w:r>
      <w:proofErr w:type="gramStart"/>
      <w:r w:rsidRPr="00DC10C8">
        <w:rPr>
          <w:i/>
          <w:lang w:val="nl-BE"/>
        </w:rPr>
        <w:t>inzake</w:t>
      </w:r>
      <w:proofErr w:type="gramEnd"/>
      <w:r w:rsidRPr="00DC10C8">
        <w:rPr>
          <w:i/>
          <w:lang w:val="nl-BE"/>
        </w:rPr>
        <w:t xml:space="preserve"> gegevensbescherming : Gegevensbeschermingsautoriteit (GBA) – Drukpersstraat 35, 1000 Brussel - e-mail : contact@apd-gba.be</w:t>
      </w:r>
      <w:r w:rsidRPr="00DC10C8">
        <w:rPr>
          <w:lang w:val="nl-BE"/>
        </w:rPr>
        <w:t xml:space="preserve"> ».       </w:t>
      </w:r>
    </w:p>
    <w:p w14:paraId="038154DA" w14:textId="6EAC0304" w:rsidR="00C24A68" w:rsidRPr="00A360BF" w:rsidRDefault="00C24A68" w:rsidP="00A360BF">
      <w:pPr>
        <w:pStyle w:val="Paragraphedeliste"/>
        <w:numPr>
          <w:ilvl w:val="0"/>
          <w:numId w:val="26"/>
        </w:numPr>
        <w:spacing w:after="80" w:line="240" w:lineRule="auto"/>
        <w:contextualSpacing w:val="0"/>
        <w:jc w:val="both"/>
        <w:rPr>
          <w:lang w:val="en-GB"/>
        </w:rPr>
      </w:pPr>
      <w:r w:rsidRPr="00A360BF">
        <w:rPr>
          <w:color w:val="365F91"/>
          <w:lang w:val="en-GB"/>
        </w:rPr>
        <w:t>Section « Contact </w:t>
      </w:r>
      <w:proofErr w:type="gramStart"/>
      <w:r w:rsidRPr="00A360BF">
        <w:rPr>
          <w:color w:val="365F91"/>
          <w:lang w:val="en-GB"/>
        </w:rPr>
        <w:t>»</w:t>
      </w:r>
      <w:r w:rsidRPr="00A360BF">
        <w:rPr>
          <w:lang w:val="en-GB"/>
        </w:rPr>
        <w:t> :</w:t>
      </w:r>
      <w:proofErr w:type="gramEnd"/>
      <w:r w:rsidRPr="00A360BF">
        <w:rPr>
          <w:lang w:val="en-GB"/>
        </w:rPr>
        <w:t xml:space="preserve"> </w:t>
      </w:r>
      <w:r w:rsidR="00A360BF" w:rsidRPr="00A360BF">
        <w:rPr>
          <w:lang w:val="en-GB"/>
        </w:rPr>
        <w:t>Mention the contact details of the principal investigator and the ombudsman</w:t>
      </w:r>
      <w:r w:rsidRPr="00A360BF">
        <w:rPr>
          <w:lang w:val="en-GB"/>
        </w:rPr>
        <w:t xml:space="preserve"> : </w:t>
      </w:r>
      <w:r w:rsidR="00A360BF" w:rsidRPr="00A360BF">
        <w:rPr>
          <w:u w:val="single"/>
          <w:lang w:val="en-GB"/>
        </w:rPr>
        <w:t xml:space="preserve">you may refer to </w:t>
      </w:r>
      <w:r w:rsidR="00A360BF">
        <w:rPr>
          <w:u w:val="single"/>
          <w:lang w:val="en-GB"/>
        </w:rPr>
        <w:t xml:space="preserve">the </w:t>
      </w:r>
      <w:r w:rsidR="00A360BF" w:rsidRPr="00A360BF">
        <w:rPr>
          <w:u w:val="single"/>
          <w:lang w:val="en-GB"/>
        </w:rPr>
        <w:t>table on page 2</w:t>
      </w:r>
      <w:r w:rsidRPr="00A360BF">
        <w:rPr>
          <w:u w:val="single"/>
          <w:lang w:val="en-GB"/>
        </w:rPr>
        <w:t>.</w:t>
      </w:r>
    </w:p>
    <w:p w14:paraId="13A0EC7D" w14:textId="636AC16D" w:rsidR="00C24A68" w:rsidRPr="00A360BF" w:rsidRDefault="00C24A68" w:rsidP="00A51EAF">
      <w:pPr>
        <w:pStyle w:val="Paragraphedeliste"/>
        <w:spacing w:after="60" w:line="240" w:lineRule="auto"/>
        <w:contextualSpacing w:val="0"/>
        <w:jc w:val="both"/>
        <w:rPr>
          <w:lang w:val="en-GB"/>
        </w:rPr>
      </w:pPr>
      <w:proofErr w:type="gramStart"/>
      <w:r w:rsidRPr="00A360BF">
        <w:rPr>
          <w:b/>
          <w:u w:val="single"/>
          <w:lang w:val="en-GB"/>
        </w:rPr>
        <w:t>CUSL</w:t>
      </w:r>
      <w:r w:rsidRPr="00A360BF">
        <w:rPr>
          <w:lang w:val="en-GB"/>
        </w:rPr>
        <w:t> :</w:t>
      </w:r>
      <w:proofErr w:type="gramEnd"/>
      <w:r w:rsidRPr="00A360BF">
        <w:rPr>
          <w:lang w:val="en-GB"/>
        </w:rPr>
        <w:t xml:space="preserve"> «</w:t>
      </w:r>
      <w:r w:rsidR="00A360BF" w:rsidRPr="00A360BF">
        <w:rPr>
          <w:i/>
          <w:lang w:val="en-GB"/>
        </w:rPr>
        <w:t xml:space="preserve">For the management of complaints not resolved by the investigator, you </w:t>
      </w:r>
      <w:r w:rsidR="00A360BF">
        <w:rPr>
          <w:i/>
          <w:lang w:val="en-GB"/>
        </w:rPr>
        <w:t xml:space="preserve">may </w:t>
      </w:r>
      <w:r w:rsidR="00A360BF" w:rsidRPr="00A360BF">
        <w:rPr>
          <w:i/>
          <w:lang w:val="en-GB"/>
        </w:rPr>
        <w:t xml:space="preserve">contact the </w:t>
      </w:r>
      <w:r w:rsidR="00A360BF">
        <w:rPr>
          <w:i/>
          <w:lang w:val="en-GB"/>
        </w:rPr>
        <w:t>ombudsman</w:t>
      </w:r>
      <w:r w:rsidR="00A360BF" w:rsidRPr="00A360BF">
        <w:rPr>
          <w:i/>
          <w:lang w:val="en-GB"/>
        </w:rPr>
        <w:t xml:space="preserve"> of the Cliniques Universitaires Saint-Luc at the following address</w:t>
      </w:r>
      <w:r w:rsidRPr="00A360BF">
        <w:rPr>
          <w:i/>
          <w:lang w:val="en-GB"/>
        </w:rPr>
        <w:t xml:space="preserve">: </w:t>
      </w:r>
      <w:r w:rsidR="00E30A13" w:rsidRPr="00A360BF">
        <w:rPr>
          <w:rStyle w:val="Lienhypertexte"/>
          <w:lang w:val="en-GB"/>
        </w:rPr>
        <w:t>mediateur-saintluc@uclouvain.be</w:t>
      </w:r>
      <w:r w:rsidR="00E30A13" w:rsidRPr="00A360BF">
        <w:rPr>
          <w:i/>
          <w:lang w:val="en-GB"/>
        </w:rPr>
        <w:t xml:space="preserve"> </w:t>
      </w:r>
      <w:r w:rsidRPr="00A360BF">
        <w:rPr>
          <w:i/>
          <w:lang w:val="en-GB"/>
        </w:rPr>
        <w:t xml:space="preserve"> -  Tel : 02 764 16 05.</w:t>
      </w:r>
      <w:r w:rsidRPr="00A360BF">
        <w:rPr>
          <w:lang w:val="en-GB"/>
        </w:rPr>
        <w:t xml:space="preserve"> »</w:t>
      </w:r>
    </w:p>
    <w:p w14:paraId="1F9D4138" w14:textId="39234FC5" w:rsidR="00C24A68" w:rsidRPr="00A360BF" w:rsidRDefault="00C24A68" w:rsidP="00FA0B8F">
      <w:pPr>
        <w:pStyle w:val="Paragraphedeliste"/>
        <w:spacing w:after="80" w:line="240" w:lineRule="auto"/>
        <w:contextualSpacing w:val="0"/>
        <w:jc w:val="both"/>
        <w:rPr>
          <w:lang w:val="en-GB"/>
        </w:rPr>
      </w:pPr>
      <w:proofErr w:type="gramStart"/>
      <w:r w:rsidRPr="00A360BF">
        <w:rPr>
          <w:b/>
          <w:u w:val="single"/>
          <w:lang w:val="en-GB"/>
        </w:rPr>
        <w:t>UCL </w:t>
      </w:r>
      <w:r w:rsidRPr="00A360BF">
        <w:rPr>
          <w:lang w:val="en-GB"/>
        </w:rPr>
        <w:t>:</w:t>
      </w:r>
      <w:proofErr w:type="gramEnd"/>
      <w:r w:rsidRPr="00A360BF">
        <w:rPr>
          <w:lang w:val="en-GB"/>
        </w:rPr>
        <w:t xml:space="preserve"> </w:t>
      </w:r>
      <w:r w:rsidR="00A360BF" w:rsidRPr="00A360BF">
        <w:rPr>
          <w:lang w:val="en-GB"/>
        </w:rPr>
        <w:t>There is no specific mediator for UCLouvain. Mention the name of an independent contact person on the team. If no one can be found, you can mention the ethics committee as a last resort</w:t>
      </w:r>
      <w:r w:rsidRPr="00A360BF">
        <w:rPr>
          <w:lang w:val="en-GB"/>
        </w:rPr>
        <w:t xml:space="preserve">: </w:t>
      </w:r>
    </w:p>
    <w:p w14:paraId="6EDBB198" w14:textId="365987EF" w:rsidR="00C24A68" w:rsidRPr="008C6BA7" w:rsidRDefault="00C24A68" w:rsidP="00FA0B8F">
      <w:pPr>
        <w:pStyle w:val="Paragraphedeliste"/>
        <w:spacing w:after="80" w:line="240" w:lineRule="auto"/>
        <w:contextualSpacing w:val="0"/>
        <w:jc w:val="both"/>
        <w:rPr>
          <w:lang w:val="en-GB"/>
        </w:rPr>
      </w:pPr>
      <w:r w:rsidRPr="00A360BF">
        <w:rPr>
          <w:lang w:val="en-GB"/>
        </w:rPr>
        <w:t>«</w:t>
      </w:r>
      <w:r w:rsidR="00A360BF" w:rsidRPr="00A360BF">
        <w:rPr>
          <w:i/>
          <w:lang w:val="en-GB"/>
        </w:rPr>
        <w:t xml:space="preserve">For the management of complaints not resolved by the investigator, you can contact the ethics committee </w:t>
      </w:r>
      <w:r w:rsidRPr="00A360BF">
        <w:rPr>
          <w:i/>
          <w:lang w:val="en-GB"/>
        </w:rPr>
        <w:t>hospitalo</w:t>
      </w:r>
      <w:r w:rsidR="007B6357" w:rsidRPr="00A360BF">
        <w:rPr>
          <w:i/>
          <w:lang w:val="en-GB"/>
        </w:rPr>
        <w:t xml:space="preserve"> </w:t>
      </w:r>
      <w:proofErr w:type="spellStart"/>
      <w:r w:rsidRPr="00A360BF">
        <w:rPr>
          <w:i/>
          <w:lang w:val="en-GB"/>
        </w:rPr>
        <w:t>facultaire</w:t>
      </w:r>
      <w:proofErr w:type="spellEnd"/>
      <w:r w:rsidRPr="00A360BF">
        <w:rPr>
          <w:i/>
          <w:lang w:val="en-GB"/>
        </w:rPr>
        <w:t xml:space="preserve"> Saint-Luc UCLouvain. </w:t>
      </w:r>
      <w:r w:rsidRPr="008C6BA7">
        <w:rPr>
          <w:i/>
          <w:lang w:val="en-GB"/>
        </w:rPr>
        <w:t>E-</w:t>
      </w:r>
      <w:proofErr w:type="gramStart"/>
      <w:r w:rsidRPr="008C6BA7">
        <w:rPr>
          <w:i/>
          <w:lang w:val="en-GB"/>
        </w:rPr>
        <w:t>mail :</w:t>
      </w:r>
      <w:proofErr w:type="gramEnd"/>
      <w:r w:rsidRPr="008C6BA7">
        <w:rPr>
          <w:i/>
          <w:lang w:val="en-GB"/>
        </w:rPr>
        <w:t xml:space="preserve"> </w:t>
      </w:r>
      <w:hyperlink r:id="rId18" w:history="1">
        <w:r w:rsidRPr="008C6BA7">
          <w:rPr>
            <w:rStyle w:val="Lienhypertexte"/>
            <w:i/>
            <w:lang w:val="en-GB"/>
          </w:rPr>
          <w:t>commission.ethique-saintluc@uclouvain.be</w:t>
        </w:r>
      </w:hyperlink>
      <w:r w:rsidRPr="008C6BA7">
        <w:rPr>
          <w:i/>
          <w:lang w:val="en-GB"/>
        </w:rPr>
        <w:t xml:space="preserve"> - </w:t>
      </w:r>
      <w:proofErr w:type="spellStart"/>
      <w:r w:rsidRPr="008C6BA7">
        <w:rPr>
          <w:i/>
          <w:lang w:val="en-GB"/>
        </w:rPr>
        <w:t>Téléphone</w:t>
      </w:r>
      <w:proofErr w:type="spellEnd"/>
      <w:r w:rsidRPr="008C6BA7">
        <w:rPr>
          <w:i/>
          <w:lang w:val="en-GB"/>
        </w:rPr>
        <w:t xml:space="preserve"> : 02 764 55 14.</w:t>
      </w:r>
      <w:r w:rsidRPr="008C6BA7">
        <w:rPr>
          <w:lang w:val="en-GB"/>
        </w:rPr>
        <w:t> »</w:t>
      </w:r>
    </w:p>
    <w:p w14:paraId="7D391385" w14:textId="25D1C841" w:rsidR="00C24A68" w:rsidRPr="00A360BF" w:rsidRDefault="00C24A68" w:rsidP="00A360BF">
      <w:pPr>
        <w:pStyle w:val="Paragraphedeliste"/>
        <w:numPr>
          <w:ilvl w:val="0"/>
          <w:numId w:val="26"/>
        </w:numPr>
        <w:spacing w:after="80" w:line="240" w:lineRule="auto"/>
        <w:contextualSpacing w:val="0"/>
        <w:jc w:val="both"/>
        <w:rPr>
          <w:lang w:val="en-GB"/>
        </w:rPr>
      </w:pPr>
      <w:r w:rsidRPr="00A360BF">
        <w:rPr>
          <w:color w:val="365F91"/>
          <w:lang w:val="en-GB"/>
        </w:rPr>
        <w:t>Section « </w:t>
      </w:r>
      <w:r w:rsidR="00A360BF" w:rsidRPr="00A360BF">
        <w:rPr>
          <w:color w:val="365F91"/>
          <w:lang w:val="en-GB"/>
        </w:rPr>
        <w:t>in</w:t>
      </w:r>
      <w:r w:rsidRPr="00A360BF">
        <w:rPr>
          <w:color w:val="365F91"/>
          <w:lang w:val="en-GB"/>
        </w:rPr>
        <w:t>surance </w:t>
      </w:r>
      <w:proofErr w:type="gramStart"/>
      <w:r w:rsidRPr="00A360BF">
        <w:rPr>
          <w:color w:val="365F91"/>
          <w:lang w:val="en-GB"/>
        </w:rPr>
        <w:t>» </w:t>
      </w:r>
      <w:r w:rsidRPr="00A360BF">
        <w:rPr>
          <w:lang w:val="en-GB"/>
        </w:rPr>
        <w:t>:</w:t>
      </w:r>
      <w:proofErr w:type="gramEnd"/>
      <w:r w:rsidRPr="00A360BF">
        <w:rPr>
          <w:lang w:val="en-GB"/>
        </w:rPr>
        <w:t xml:space="preserve"> </w:t>
      </w:r>
      <w:r w:rsidR="00A360BF" w:rsidRPr="00A360BF">
        <w:rPr>
          <w:lang w:val="en-GB"/>
        </w:rPr>
        <w:t>Mention the full contact details of the insurance (name of the insurance company, policy number, contact details)</w:t>
      </w:r>
      <w:r w:rsidRPr="00A360BF">
        <w:rPr>
          <w:lang w:val="en-GB"/>
        </w:rPr>
        <w:t xml:space="preserve"> : </w:t>
      </w:r>
      <w:r w:rsidRPr="00A360BF">
        <w:rPr>
          <w:u w:val="single"/>
          <w:lang w:val="en-GB"/>
        </w:rPr>
        <w:t>I</w:t>
      </w:r>
      <w:r w:rsidR="00A360BF" w:rsidRPr="00A360BF">
        <w:rPr>
          <w:u w:val="single"/>
          <w:lang w:val="en-GB"/>
        </w:rPr>
        <w:t xml:space="preserve"> you may refer to </w:t>
      </w:r>
      <w:r w:rsidR="00A360BF">
        <w:rPr>
          <w:u w:val="single"/>
          <w:lang w:val="en-GB"/>
        </w:rPr>
        <w:t xml:space="preserve">the </w:t>
      </w:r>
      <w:r w:rsidR="00A360BF" w:rsidRPr="00A360BF">
        <w:rPr>
          <w:u w:val="single"/>
          <w:lang w:val="en-GB"/>
        </w:rPr>
        <w:t>table on page</w:t>
      </w:r>
      <w:r w:rsidRPr="00A360BF">
        <w:rPr>
          <w:u w:val="single"/>
          <w:lang w:val="en-GB"/>
        </w:rPr>
        <w:t xml:space="preserve"> 2.</w:t>
      </w:r>
      <w:r w:rsidRPr="00A360BF">
        <w:rPr>
          <w:lang w:val="en-GB"/>
        </w:rPr>
        <w:t xml:space="preserve"> - </w:t>
      </w:r>
      <w:r w:rsidR="00A360BF" w:rsidRPr="00A360BF">
        <w:rPr>
          <w:lang w:val="en-GB"/>
        </w:rPr>
        <w:t>Also mention the following sentence</w:t>
      </w:r>
      <w:r w:rsidRPr="00A360BF">
        <w:rPr>
          <w:lang w:val="en-GB"/>
        </w:rPr>
        <w:t xml:space="preserve">: </w:t>
      </w:r>
    </w:p>
    <w:p w14:paraId="04BC3E61" w14:textId="7D8AEC1B" w:rsidR="00A360BF" w:rsidRPr="00A360BF" w:rsidRDefault="00A360BF" w:rsidP="00A51EAF">
      <w:pPr>
        <w:pStyle w:val="Paragraphedeliste"/>
        <w:spacing w:after="60" w:line="240" w:lineRule="auto"/>
        <w:contextualSpacing w:val="0"/>
        <w:jc w:val="both"/>
        <w:rPr>
          <w:b/>
          <w:u w:val="single"/>
          <w:lang w:val="en-GB"/>
        </w:rPr>
      </w:pPr>
      <w:r w:rsidRPr="00A360BF">
        <w:rPr>
          <w:lang w:val="en-GB"/>
        </w:rPr>
        <w:t>« </w:t>
      </w:r>
      <w:r w:rsidRPr="00A360BF">
        <w:rPr>
          <w:i/>
          <w:lang w:val="en-GB"/>
        </w:rPr>
        <w:t xml:space="preserve">Any participation in a clinical study involves a risk as small as it is. The </w:t>
      </w:r>
      <w:r>
        <w:rPr>
          <w:i/>
          <w:lang w:val="en-GB"/>
        </w:rPr>
        <w:t>sponsor</w:t>
      </w:r>
      <w:r w:rsidRPr="00A360BF">
        <w:rPr>
          <w:i/>
          <w:lang w:val="en-GB"/>
        </w:rPr>
        <w:t xml:space="preserve"> assumes, even in the absence of fault, the damage caused to the participant (or in the event of death, to his beneficiaries) and linked directly or indirectly to his participation in the </w:t>
      </w:r>
      <w:r>
        <w:rPr>
          <w:i/>
          <w:lang w:val="en-GB"/>
        </w:rPr>
        <w:t>study</w:t>
      </w:r>
      <w:r w:rsidRPr="00A360BF">
        <w:rPr>
          <w:i/>
          <w:lang w:val="en-GB"/>
        </w:rPr>
        <w:t xml:space="preserve">. The </w:t>
      </w:r>
      <w:r>
        <w:rPr>
          <w:i/>
          <w:lang w:val="en-GB"/>
        </w:rPr>
        <w:t>sponsor</w:t>
      </w:r>
      <w:r w:rsidRPr="00A360BF">
        <w:rPr>
          <w:i/>
          <w:lang w:val="en-GB"/>
        </w:rPr>
        <w:t xml:space="preserve"> has taken out an insurance contract for this liability, in accordance with article 29 of the Belgian law relating to experiments on human beings (May 7, 2004).</w:t>
      </w:r>
      <w:r>
        <w:rPr>
          <w:i/>
          <w:lang w:val="en-GB"/>
        </w:rPr>
        <w:t xml:space="preserve"> </w:t>
      </w:r>
      <w:r w:rsidRPr="00A360BF">
        <w:rPr>
          <w:lang w:val="en-GB"/>
        </w:rPr>
        <w:t>»</w:t>
      </w:r>
    </w:p>
    <w:p w14:paraId="11AEC689" w14:textId="77777777" w:rsidR="00C24A68" w:rsidRPr="0069267E" w:rsidRDefault="00C24A68" w:rsidP="00A51EAF">
      <w:pPr>
        <w:pStyle w:val="Paragraphedeliste"/>
        <w:spacing w:after="60" w:line="240" w:lineRule="auto"/>
        <w:contextualSpacing w:val="0"/>
        <w:jc w:val="both"/>
      </w:pPr>
      <w:r w:rsidRPr="0069267E">
        <w:rPr>
          <w:b/>
          <w:u w:val="single"/>
        </w:rPr>
        <w:t>FR</w:t>
      </w:r>
      <w:r w:rsidRPr="0069267E">
        <w:t> : « </w:t>
      </w:r>
      <w:r w:rsidRPr="0069267E">
        <w:rPr>
          <w:i/>
        </w:rPr>
        <w:t>Toute participation à une étude clinique comprend un risque aussi petit soit-il. Le promoteur assume, même en l’absence de faute, la responsabilité du dommage causé au participant (ou en cas de décès, à ses ayants-droit) et lié de manière directe ou indirecte à sa participation à la recherche.</w:t>
      </w:r>
      <w:r w:rsidRPr="0069267E">
        <w:t xml:space="preserve"> </w:t>
      </w:r>
      <w:r w:rsidRPr="0069267E">
        <w:rPr>
          <w:i/>
        </w:rPr>
        <w:t>Le promoteur a souscrit un contrat d'assurance de cette responsabilité, conformément à l'article 29 de la loi belge relative aux expérimentations sur la personne humaine (7 mai 2004).</w:t>
      </w:r>
      <w:r w:rsidRPr="0069267E">
        <w:t> »</w:t>
      </w:r>
    </w:p>
    <w:p w14:paraId="79033AED" w14:textId="0E8C2388" w:rsidR="00C24A68" w:rsidRPr="00DC10C8" w:rsidRDefault="00C24A68" w:rsidP="00A51EAF">
      <w:pPr>
        <w:pStyle w:val="Paragraphedeliste"/>
        <w:spacing w:after="80" w:line="240" w:lineRule="auto"/>
        <w:contextualSpacing w:val="0"/>
        <w:jc w:val="both"/>
        <w:rPr>
          <w:lang w:val="nl-BE"/>
        </w:rPr>
      </w:pPr>
      <w:proofErr w:type="gramStart"/>
      <w:r w:rsidRPr="0069267E">
        <w:rPr>
          <w:b/>
          <w:u w:val="single"/>
          <w:lang w:val="nl-BE"/>
        </w:rPr>
        <w:t>NL</w:t>
      </w:r>
      <w:r w:rsidRPr="0069267E">
        <w:rPr>
          <w:lang w:val="nl-BE"/>
        </w:rPr>
        <w:t> :</w:t>
      </w:r>
      <w:proofErr w:type="gramEnd"/>
      <w:r w:rsidRPr="0069267E">
        <w:rPr>
          <w:lang w:val="nl-BE"/>
        </w:rPr>
        <w:t xml:space="preserve"> « </w:t>
      </w:r>
      <w:r w:rsidRPr="0069267E">
        <w:rPr>
          <w:i/>
          <w:lang w:val="nl-BE"/>
        </w:rPr>
        <w:t xml:space="preserve">Elke deelname aan een studie houdt een risico in, hoe klein ook. De opdrachtgever is - ook indien er geen sprake is van fout - aansprakelijk voor de schade die de deelnemer of in geval van overlijden zijn/haar rechthebbenden, oplopen en die rechtstreeks of </w:t>
      </w:r>
      <w:proofErr w:type="gramStart"/>
      <w:r w:rsidRPr="0069267E">
        <w:rPr>
          <w:i/>
          <w:lang w:val="nl-BE"/>
        </w:rPr>
        <w:t>onrechtstreeks</w:t>
      </w:r>
      <w:proofErr w:type="gramEnd"/>
      <w:r w:rsidRPr="0069267E">
        <w:rPr>
          <w:i/>
          <w:lang w:val="nl-BE"/>
        </w:rPr>
        <w:t xml:space="preserve"> verband houdt met diens deelname aan de studie. </w:t>
      </w:r>
      <w:r w:rsidRPr="00DC10C8">
        <w:rPr>
          <w:i/>
          <w:lang w:val="nl-BE"/>
        </w:rPr>
        <w:t xml:space="preserve">U moet hiervoor dus geen fout aantonen. De opdrachtgever heeft voor deze aansprakelijkheid een verzekering afgesloten, in overeenstemming met artikel 29 van de Belgische Wet </w:t>
      </w:r>
      <w:r w:rsidR="00A360BF" w:rsidRPr="00DC10C8">
        <w:rPr>
          <w:i/>
          <w:lang w:val="nl-BE"/>
        </w:rPr>
        <w:t>betreffende</w:t>
      </w:r>
      <w:r w:rsidRPr="00DC10C8">
        <w:rPr>
          <w:i/>
          <w:lang w:val="nl-BE"/>
        </w:rPr>
        <w:t xml:space="preserve"> experimenten op de menselijke persoon (7 mei 2004).</w:t>
      </w:r>
      <w:r w:rsidRPr="00DC10C8">
        <w:rPr>
          <w:lang w:val="nl-BE"/>
        </w:rPr>
        <w:t>”</w:t>
      </w:r>
    </w:p>
    <w:p w14:paraId="0BF8890B" w14:textId="2EBEE70B" w:rsidR="00C24A68" w:rsidRPr="00A360BF" w:rsidRDefault="00A360BF" w:rsidP="00A360BF">
      <w:pPr>
        <w:pStyle w:val="Paragraphedeliste"/>
        <w:numPr>
          <w:ilvl w:val="0"/>
          <w:numId w:val="26"/>
        </w:numPr>
        <w:spacing w:after="80" w:line="240" w:lineRule="auto"/>
        <w:contextualSpacing w:val="0"/>
        <w:jc w:val="both"/>
        <w:rPr>
          <w:lang w:val="en-GB"/>
        </w:rPr>
      </w:pPr>
      <w:r w:rsidRPr="00A360BF">
        <w:rPr>
          <w:lang w:val="en-GB"/>
        </w:rPr>
        <w:t xml:space="preserve">If applicable, mention the name and address of the </w:t>
      </w:r>
      <w:r w:rsidRPr="00856C75">
        <w:rPr>
          <w:color w:val="365F91"/>
          <w:lang w:val="en-GB"/>
        </w:rPr>
        <w:t>sample bank</w:t>
      </w:r>
      <w:r w:rsidRPr="00A360BF">
        <w:rPr>
          <w:lang w:val="en-GB"/>
        </w:rPr>
        <w:t xml:space="preserve"> (place where the samples are stored) and specify when the samples will be destroyed</w:t>
      </w:r>
      <w:proofErr w:type="gramStart"/>
      <w:r w:rsidRPr="00A360BF">
        <w:rPr>
          <w:lang w:val="en-GB"/>
        </w:rPr>
        <w:t>.</w:t>
      </w:r>
      <w:r w:rsidR="00C24A68" w:rsidRPr="00A360BF">
        <w:rPr>
          <w:lang w:val="en-GB"/>
        </w:rPr>
        <w:t>.</w:t>
      </w:r>
      <w:proofErr w:type="gramEnd"/>
    </w:p>
    <w:p w14:paraId="313BC511" w14:textId="630B9617" w:rsidR="00A360BF" w:rsidRPr="00A360BF" w:rsidRDefault="00A360BF" w:rsidP="00A360BF">
      <w:pPr>
        <w:pStyle w:val="Paragraphedeliste"/>
        <w:numPr>
          <w:ilvl w:val="0"/>
          <w:numId w:val="26"/>
        </w:numPr>
        <w:spacing w:after="80" w:line="240" w:lineRule="auto"/>
        <w:contextualSpacing w:val="0"/>
        <w:jc w:val="both"/>
        <w:rPr>
          <w:lang w:val="en-GB"/>
        </w:rPr>
      </w:pPr>
      <w:r w:rsidRPr="00A360BF">
        <w:rPr>
          <w:lang w:val="en-GB"/>
        </w:rPr>
        <w:t>If</w:t>
      </w:r>
      <w:r>
        <w:rPr>
          <w:lang w:val="en-GB"/>
        </w:rPr>
        <w:t xml:space="preserve"> there is a</w:t>
      </w:r>
      <w:r w:rsidRPr="00A360BF">
        <w:rPr>
          <w:lang w:val="en-GB"/>
        </w:rPr>
        <w:t xml:space="preserve"> possibility of </w:t>
      </w:r>
      <w:r w:rsidRPr="00A360BF">
        <w:rPr>
          <w:color w:val="365F91"/>
          <w:lang w:val="en-GB"/>
        </w:rPr>
        <w:t>incidental discoveries</w:t>
      </w:r>
      <w:r w:rsidRPr="00A360BF">
        <w:rPr>
          <w:lang w:val="en-GB"/>
        </w:rPr>
        <w:t>, mention it and specify how the patient will be informed</w:t>
      </w:r>
    </w:p>
    <w:p w14:paraId="28BD31AF" w14:textId="4ECE5724" w:rsidR="00C24A68" w:rsidRPr="00A360BF" w:rsidRDefault="00A360BF" w:rsidP="00A360BF">
      <w:pPr>
        <w:pStyle w:val="Paragraphedeliste"/>
        <w:numPr>
          <w:ilvl w:val="0"/>
          <w:numId w:val="26"/>
        </w:numPr>
        <w:spacing w:after="80" w:line="240" w:lineRule="auto"/>
        <w:contextualSpacing w:val="0"/>
        <w:jc w:val="both"/>
        <w:rPr>
          <w:lang w:val="en-GB"/>
        </w:rPr>
      </w:pPr>
      <w:r w:rsidRPr="00A360BF">
        <w:rPr>
          <w:lang w:val="en-GB"/>
        </w:rPr>
        <w:t xml:space="preserve">Specify the </w:t>
      </w:r>
      <w:r w:rsidRPr="00A360BF">
        <w:rPr>
          <w:color w:val="365F91"/>
          <w:lang w:val="en-GB"/>
        </w:rPr>
        <w:t>guarantees of confidentiality</w:t>
      </w:r>
      <w:r>
        <w:rPr>
          <w:lang w:val="en-GB"/>
        </w:rPr>
        <w:t xml:space="preserve"> (</w:t>
      </w:r>
      <w:proofErr w:type="spellStart"/>
      <w:r>
        <w:rPr>
          <w:lang w:val="en-GB"/>
        </w:rPr>
        <w:t>pseudonymis</w:t>
      </w:r>
      <w:r w:rsidRPr="00A360BF">
        <w:rPr>
          <w:lang w:val="en-GB"/>
        </w:rPr>
        <w:t>ation</w:t>
      </w:r>
      <w:proofErr w:type="spellEnd"/>
      <w:r w:rsidRPr="00A360BF">
        <w:rPr>
          <w:lang w:val="en-GB"/>
        </w:rPr>
        <w:t xml:space="preserve"> (coded data) or anonymization of data). Specify how the code will be composed. As a reminder, the database containing the study results cannot contain any combination of elements such as initials, sex and complete date of birth (</w:t>
      </w:r>
      <w:proofErr w:type="spellStart"/>
      <w:r w:rsidRPr="00A360BF">
        <w:rPr>
          <w:lang w:val="en-GB"/>
        </w:rPr>
        <w:t>dd</w:t>
      </w:r>
      <w:proofErr w:type="spellEnd"/>
      <w:r w:rsidRPr="00A360BF">
        <w:rPr>
          <w:lang w:val="en-GB"/>
        </w:rPr>
        <w:t>/mm/</w:t>
      </w:r>
      <w:proofErr w:type="spellStart"/>
      <w:r w:rsidRPr="00A360BF">
        <w:rPr>
          <w:lang w:val="en-GB"/>
        </w:rPr>
        <w:t>yyyy</w:t>
      </w:r>
      <w:proofErr w:type="spellEnd"/>
      <w:r w:rsidRPr="00A360BF">
        <w:rPr>
          <w:lang w:val="en-GB"/>
        </w:rPr>
        <w:t>).</w:t>
      </w:r>
    </w:p>
    <w:p w14:paraId="7D27DF36" w14:textId="506C3467" w:rsidR="00C24A68" w:rsidRPr="00A360BF" w:rsidRDefault="00A360BF" w:rsidP="00A360BF">
      <w:pPr>
        <w:pStyle w:val="Paragraphedeliste"/>
        <w:numPr>
          <w:ilvl w:val="0"/>
          <w:numId w:val="26"/>
        </w:numPr>
        <w:spacing w:after="80" w:line="240" w:lineRule="auto"/>
        <w:contextualSpacing w:val="0"/>
        <w:jc w:val="both"/>
        <w:rPr>
          <w:lang w:val="en-GB"/>
        </w:rPr>
      </w:pPr>
      <w:r w:rsidRPr="00A360BF">
        <w:rPr>
          <w:lang w:val="en-GB"/>
        </w:rPr>
        <w:t xml:space="preserve">Mention the </w:t>
      </w:r>
      <w:r>
        <w:rPr>
          <w:color w:val="365F91"/>
          <w:lang w:val="en-GB"/>
        </w:rPr>
        <w:t>Surname</w:t>
      </w:r>
      <w:r w:rsidRPr="00A360BF">
        <w:rPr>
          <w:color w:val="365F91"/>
          <w:lang w:val="en-GB"/>
        </w:rPr>
        <w:t xml:space="preserve"> + </w:t>
      </w:r>
      <w:r w:rsidRPr="00A360BF">
        <w:rPr>
          <w:color w:val="365F91"/>
          <w:u w:val="single"/>
          <w:lang w:val="en-GB"/>
        </w:rPr>
        <w:t>First names</w:t>
      </w:r>
      <w:r w:rsidRPr="00A360BF">
        <w:rPr>
          <w:color w:val="0070C0"/>
          <w:lang w:val="en-GB"/>
        </w:rPr>
        <w:t xml:space="preserve"> </w:t>
      </w:r>
      <w:r>
        <w:rPr>
          <w:lang w:val="en-GB"/>
        </w:rPr>
        <w:t>in the signature section</w:t>
      </w:r>
      <w:r w:rsidRPr="00A360BF">
        <w:rPr>
          <w:lang w:val="en-GB"/>
        </w:rPr>
        <w:t xml:space="preserve"> of the consent page</w:t>
      </w:r>
    </w:p>
    <w:p w14:paraId="550F6F03" w14:textId="7B5A6F21" w:rsidR="00CD783B" w:rsidRPr="00A360BF" w:rsidRDefault="00A360BF" w:rsidP="00A360BF">
      <w:pPr>
        <w:pStyle w:val="Paragraphedeliste"/>
        <w:numPr>
          <w:ilvl w:val="0"/>
          <w:numId w:val="26"/>
        </w:numPr>
        <w:spacing w:after="0" w:line="240" w:lineRule="auto"/>
        <w:contextualSpacing w:val="0"/>
        <w:jc w:val="both"/>
        <w:rPr>
          <w:lang w:val="en-GB"/>
        </w:rPr>
      </w:pPr>
      <w:r w:rsidRPr="00A360BF">
        <w:rPr>
          <w:lang w:val="en-GB"/>
        </w:rPr>
        <w:t xml:space="preserve">If </w:t>
      </w:r>
      <w:r w:rsidRPr="00A360BF">
        <w:rPr>
          <w:color w:val="365F91"/>
          <w:lang w:val="en-GB"/>
        </w:rPr>
        <w:t>minors</w:t>
      </w:r>
      <w:r w:rsidRPr="00A360BF">
        <w:rPr>
          <w:lang w:val="en-GB"/>
        </w:rPr>
        <w:t xml:space="preserve"> will be recruited, provide </w:t>
      </w:r>
      <w:r w:rsidRPr="00A360BF">
        <w:rPr>
          <w:color w:val="365F91"/>
          <w:lang w:val="en-GB"/>
        </w:rPr>
        <w:t>information and assent documents</w:t>
      </w:r>
      <w:r w:rsidRPr="00A360BF">
        <w:rPr>
          <w:lang w:val="en-GB"/>
        </w:rPr>
        <w:t xml:space="preserve"> in a language adapted to each age group: 6-11 years, 12-15 years and 16-17 years, to be signed by the children. Also provide information documents and consent to be signed by both parents / guardians</w:t>
      </w:r>
      <w:r w:rsidR="00C24A68" w:rsidRPr="00A360BF">
        <w:rPr>
          <w:lang w:val="en-GB"/>
        </w:rPr>
        <w:t>.</w:t>
      </w:r>
    </w:p>
    <w:sectPr w:rsidR="00CD783B" w:rsidRPr="00A360BF" w:rsidSect="003062B5">
      <w:headerReference w:type="default" r:id="rId19"/>
      <w:footerReference w:type="default" r:id="rId20"/>
      <w:headerReference w:type="first" r:id="rId21"/>
      <w:footerReference w:type="first" r:id="rId22"/>
      <w:pgSz w:w="11906" w:h="16838"/>
      <w:pgMar w:top="1134" w:right="1418" w:bottom="851" w:left="1418" w:header="709" w:footer="3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6F08" w14:textId="77777777" w:rsidR="005E1A9A" w:rsidRDefault="005E1A9A" w:rsidP="002A7A46">
      <w:pPr>
        <w:spacing w:after="0" w:line="240" w:lineRule="auto"/>
      </w:pPr>
      <w:r>
        <w:separator/>
      </w:r>
    </w:p>
  </w:endnote>
  <w:endnote w:type="continuationSeparator" w:id="0">
    <w:p w14:paraId="550F6F09"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50F6F12" w14:textId="77777777" w:rsidTr="00545839">
      <w:trPr>
        <w:trHeight w:val="73"/>
      </w:trPr>
      <w:tc>
        <w:tcPr>
          <w:tcW w:w="4605" w:type="dxa"/>
          <w:vAlign w:val="center"/>
        </w:tcPr>
        <w:p w14:paraId="550F6F10" w14:textId="28899C0F"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C034DD">
            <w:rPr>
              <w:rFonts w:cs="Calibri"/>
              <w:noProof/>
              <w:sz w:val="18"/>
              <w:szCs w:val="18"/>
            </w:rPr>
            <w:t>5/09/2019 13:25</w:t>
          </w:r>
          <w:r w:rsidRPr="00545839">
            <w:rPr>
              <w:rFonts w:cs="Calibri"/>
              <w:sz w:val="18"/>
              <w:szCs w:val="18"/>
            </w:rPr>
            <w:fldChar w:fldCharType="end"/>
          </w:r>
        </w:p>
      </w:tc>
      <w:tc>
        <w:tcPr>
          <w:tcW w:w="4605" w:type="dxa"/>
          <w:vAlign w:val="center"/>
        </w:tcPr>
        <w:p w14:paraId="550F6F11" w14:textId="4234BA33" w:rsidR="00545839" w:rsidRPr="00545839" w:rsidRDefault="00856C75" w:rsidP="00545839">
          <w:pPr>
            <w:pStyle w:val="Pieddepage"/>
            <w:spacing w:after="0"/>
            <w:jc w:val="right"/>
            <w:rPr>
              <w:rFonts w:cs="Calibri"/>
              <w:i/>
              <w:sz w:val="18"/>
              <w:szCs w:val="18"/>
            </w:rPr>
          </w:pPr>
          <w:r w:rsidRPr="004C6418">
            <w:rPr>
              <w:noProof/>
              <w:sz w:val="16"/>
              <w:lang w:eastAsia="fr-BE"/>
            </w:rPr>
            <mc:AlternateContent>
              <mc:Choice Requires="wps">
                <w:drawing>
                  <wp:anchor distT="0" distB="0" distL="114300" distR="114300" simplePos="0" relativeHeight="251667456" behindDoc="0" locked="0" layoutInCell="1" allowOverlap="1" wp14:anchorId="6254A7F9" wp14:editId="2A6BDE29">
                    <wp:simplePos x="0" y="0"/>
                    <wp:positionH relativeFrom="column">
                      <wp:posOffset>850900</wp:posOffset>
                    </wp:positionH>
                    <wp:positionV relativeFrom="paragraph">
                      <wp:posOffset>-58420</wp:posOffset>
                    </wp:positionV>
                    <wp:extent cx="2374265" cy="1403985"/>
                    <wp:effectExtent l="0" t="0" r="0" b="63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A993313" w14:textId="77777777" w:rsidR="00856C75" w:rsidRDefault="00856C75" w:rsidP="00856C75">
                                <w:r>
                                  <w:rPr>
                                    <w:noProof/>
                                    <w:lang w:eastAsia="fr-BE"/>
                                  </w:rPr>
                                  <w:drawing>
                                    <wp:inline distT="0" distB="0" distL="0" distR="0" wp14:anchorId="7CC63060" wp14:editId="5A3ACD3B">
                                      <wp:extent cx="2109470" cy="598733"/>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5987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7pt;margin-top:-4.6pt;width:186.9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vIEwIAAP8DAAAOAAAAZHJzL2Uyb0RvYy54bWysU01v2zAMvQ/YfxB0X+y4SZsYcYquXYYB&#10;3QfQ7bKbIsmxMEnUJCV29utHyWkabLdhPgiiST6Sj0+r28FocpA+KLANnU5KSqTlIJTdNfTb182b&#10;BSUhMiuYBisbepSB3q5fv1r1rpYVdKCF9ARBbKh719AuRlcXReCdNCxMwEmLzha8YRFNvyuEZz2i&#10;G11UZXld9OCF88BlCPj3YXTSdcZvW8nj57YNMhLdUOwt5tPnc5vOYr1i9c4z1yl+aoP9QxeGKYtF&#10;z1APLDKy9+ovKKO4hwBtnHAwBbSt4jLPgNNMyz+meeqYk3kWJCe4M03h/8HyT4cvniiBu6PEMoMr&#10;+o6LIkKSKIcoSZUo6l2oMfLJYWwc3sKQwtO4wT0C/xGIhfuO2Z288x76TjKBLU5TZnGROuKEBLLt&#10;P4LAWmwfIQMNrTcJEBkhiI6rOp7Xg30Qjj+rq5tZdT2nhKNvOiuvlot5rsHq53TnQ3wvwZB0aajH&#10;/Wd4dngMMbXD6ueQVM3CRmmdNaAt6Ru6nFfznHDhMSqiRLUyDV2U6RtFk6Z8Z0VOjkzp8Y4FtD2N&#10;nSYdZ47DdjiRjPGJki2II/LgYVQkviC8dOB/UdKjGhsafu6Zl5ToDxa5XE5nsyTfbMzmNxUa/tKz&#10;vfQwyxGqoZGS8Xofs+THjd0h5xuV2Xjp5NQyqiyTdHoRScaXdo56ebfr3wAAAP//AwBQSwMEFAAG&#10;AAgAAAAhAEHaz37eAAAACgEAAA8AAABkcnMvZG93bnJldi54bWxMj81OwzAQhO9IvIO1SNxaO4FC&#10;E+JUFT8Sh14o6d2NlyQiXkfxtknfHnOC42hGM98Um9n14oxj6DxpSJYKBFLtbUeNhurzbbEGEdiQ&#10;Nb0n1HDBAJvy+qowufUTfeB5z42IJRRyo6FlHnIpQ92iM2HpB6ToffnRGY5ybKQdzRTLXS9TpR6k&#10;Mx3FhdYM+Nxi/b0/OQ3MdptcqlcX3g/z7mVqVb0ylda3N/P2CQTjzH9h+MWP6FBGpqM/kQ2ij/ru&#10;Pn5hDYssBREDK/WYgThqSJMkA1kW8v+F8gcAAP//AwBQSwECLQAUAAYACAAAACEAtoM4kv4AAADh&#10;AQAAEwAAAAAAAAAAAAAAAAAAAAAAW0NvbnRlbnRfVHlwZXNdLnhtbFBLAQItABQABgAIAAAAIQA4&#10;/SH/1gAAAJQBAAALAAAAAAAAAAAAAAAAAC8BAABfcmVscy8ucmVsc1BLAQItABQABgAIAAAAIQCW&#10;uSvIEwIAAP8DAAAOAAAAAAAAAAAAAAAAAC4CAABkcnMvZTJvRG9jLnhtbFBLAQItABQABgAIAAAA&#10;IQBB2s9+3gAAAAoBAAAPAAAAAAAAAAAAAAAAAG0EAABkcnMvZG93bnJldi54bWxQSwUGAAAAAAQA&#10;BADzAAAAeAUAAAAA&#10;" filled="f" stroked="f">
                    <v:textbox style="mso-fit-shape-to-text:t">
                      <w:txbxContent>
                        <w:p w14:paraId="4A993313" w14:textId="77777777" w:rsidR="00856C75" w:rsidRDefault="00856C75" w:rsidP="00856C75">
                          <w:r>
                            <w:rPr>
                              <w:noProof/>
                              <w:lang w:eastAsia="fr-BE"/>
                            </w:rPr>
                            <w:drawing>
                              <wp:inline distT="0" distB="0" distL="0" distR="0" wp14:anchorId="7CC63060" wp14:editId="5A3ACD3B">
                                <wp:extent cx="2109470" cy="598733"/>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598733"/>
                                        </a:xfrm>
                                        <a:prstGeom prst="rect">
                                          <a:avLst/>
                                        </a:prstGeom>
                                        <a:noFill/>
                                        <a:ln>
                                          <a:noFill/>
                                        </a:ln>
                                      </pic:spPr>
                                    </pic:pic>
                                  </a:graphicData>
                                </a:graphic>
                              </wp:inline>
                            </w:drawing>
                          </w:r>
                        </w:p>
                      </w:txbxContent>
                    </v:textbox>
                  </v:shape>
                </w:pict>
              </mc:Fallback>
            </mc:AlternateContent>
          </w:r>
          <w:r w:rsidR="00545839" w:rsidRPr="00545839">
            <w:rPr>
              <w:rFonts w:cs="Calibri"/>
              <w:sz w:val="18"/>
              <w:szCs w:val="18"/>
            </w:rPr>
            <w:t xml:space="preserve">Page </w:t>
          </w:r>
          <w:r w:rsidR="00545839" w:rsidRPr="00545839">
            <w:rPr>
              <w:rFonts w:cs="Calibri"/>
              <w:b/>
              <w:sz w:val="18"/>
              <w:szCs w:val="18"/>
            </w:rPr>
            <w:fldChar w:fldCharType="begin"/>
          </w:r>
          <w:r w:rsidR="00545839" w:rsidRPr="00545839">
            <w:rPr>
              <w:rFonts w:cs="Calibri"/>
              <w:b/>
              <w:sz w:val="18"/>
              <w:szCs w:val="18"/>
            </w:rPr>
            <w:instrText xml:space="preserve"> PAGE </w:instrText>
          </w:r>
          <w:r w:rsidR="00545839" w:rsidRPr="00545839">
            <w:rPr>
              <w:rFonts w:cs="Calibri"/>
              <w:b/>
              <w:sz w:val="18"/>
              <w:szCs w:val="18"/>
            </w:rPr>
            <w:fldChar w:fldCharType="separate"/>
          </w:r>
          <w:r w:rsidR="00DF045E">
            <w:rPr>
              <w:rFonts w:cs="Calibri"/>
              <w:b/>
              <w:noProof/>
              <w:sz w:val="18"/>
              <w:szCs w:val="18"/>
            </w:rPr>
            <w:t>6</w:t>
          </w:r>
          <w:r w:rsidR="00545839" w:rsidRPr="00545839">
            <w:rPr>
              <w:rFonts w:cs="Calibri"/>
              <w:b/>
              <w:sz w:val="18"/>
              <w:szCs w:val="18"/>
            </w:rPr>
            <w:fldChar w:fldCharType="end"/>
          </w:r>
          <w:r w:rsidR="00545839" w:rsidRPr="00545839">
            <w:rPr>
              <w:rFonts w:cs="Calibri"/>
              <w:sz w:val="18"/>
              <w:szCs w:val="18"/>
            </w:rPr>
            <w:t xml:space="preserve"> de </w:t>
          </w:r>
          <w:r w:rsidR="00545839" w:rsidRPr="00545839">
            <w:rPr>
              <w:rFonts w:cs="Calibri"/>
              <w:b/>
              <w:sz w:val="18"/>
              <w:szCs w:val="18"/>
            </w:rPr>
            <w:fldChar w:fldCharType="begin"/>
          </w:r>
          <w:r w:rsidR="00545839" w:rsidRPr="00545839">
            <w:rPr>
              <w:rFonts w:cs="Calibri"/>
              <w:b/>
              <w:sz w:val="18"/>
              <w:szCs w:val="18"/>
            </w:rPr>
            <w:instrText xml:space="preserve"> NUMPAGES </w:instrText>
          </w:r>
          <w:r w:rsidR="00545839" w:rsidRPr="00545839">
            <w:rPr>
              <w:rFonts w:cs="Calibri"/>
              <w:b/>
              <w:sz w:val="18"/>
              <w:szCs w:val="18"/>
            </w:rPr>
            <w:fldChar w:fldCharType="separate"/>
          </w:r>
          <w:r w:rsidR="00DF045E">
            <w:rPr>
              <w:rFonts w:cs="Calibri"/>
              <w:b/>
              <w:noProof/>
              <w:sz w:val="18"/>
              <w:szCs w:val="18"/>
            </w:rPr>
            <w:t>6</w:t>
          </w:r>
          <w:r w:rsidR="00545839" w:rsidRPr="00545839">
            <w:rPr>
              <w:rFonts w:cs="Calibri"/>
              <w:b/>
              <w:sz w:val="18"/>
              <w:szCs w:val="18"/>
            </w:rPr>
            <w:fldChar w:fldCharType="end"/>
          </w:r>
        </w:p>
      </w:tc>
    </w:tr>
  </w:tbl>
  <w:p w14:paraId="550F6F13" w14:textId="77777777" w:rsidR="00545839" w:rsidRDefault="00545839" w:rsidP="00545839">
    <w:pPr>
      <w:pStyle w:val="Pieddepage"/>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50F6F24" w14:textId="77777777" w:rsidTr="00051EB9">
      <w:trPr>
        <w:trHeight w:val="73"/>
      </w:trPr>
      <w:tc>
        <w:tcPr>
          <w:tcW w:w="4605" w:type="dxa"/>
          <w:vAlign w:val="center"/>
        </w:tcPr>
        <w:p w14:paraId="550F6F22" w14:textId="3B886413" w:rsidR="00545839" w:rsidRPr="00545839" w:rsidRDefault="00856C75" w:rsidP="00051EB9">
          <w:pPr>
            <w:pStyle w:val="Pieddepage"/>
            <w:spacing w:after="0"/>
            <w:rPr>
              <w:rFonts w:cs="Calibri"/>
              <w:sz w:val="18"/>
              <w:szCs w:val="18"/>
            </w:rPr>
          </w:pPr>
          <w:r w:rsidRPr="004C6418">
            <w:rPr>
              <w:noProof/>
              <w:sz w:val="16"/>
              <w:lang w:eastAsia="fr-BE"/>
            </w:rPr>
            <mc:AlternateContent>
              <mc:Choice Requires="wps">
                <w:drawing>
                  <wp:anchor distT="0" distB="0" distL="114300" distR="114300" simplePos="0" relativeHeight="251665408" behindDoc="0" locked="0" layoutInCell="1" allowOverlap="1" wp14:anchorId="7A73F01C" wp14:editId="4CCF5FC0">
                    <wp:simplePos x="0" y="0"/>
                    <wp:positionH relativeFrom="column">
                      <wp:posOffset>4126865</wp:posOffset>
                    </wp:positionH>
                    <wp:positionV relativeFrom="paragraph">
                      <wp:posOffset>59690</wp:posOffset>
                    </wp:positionV>
                    <wp:extent cx="2374265" cy="1403985"/>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9203552" w14:textId="77777777" w:rsidR="00856C75" w:rsidRDefault="00856C75" w:rsidP="00856C75">
                                <w:r>
                                  <w:rPr>
                                    <w:noProof/>
                                    <w:lang w:eastAsia="fr-BE"/>
                                  </w:rPr>
                                  <w:drawing>
                                    <wp:inline distT="0" distB="0" distL="0" distR="0" wp14:anchorId="5B678036" wp14:editId="2CAE7342">
                                      <wp:extent cx="2109470" cy="598733"/>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5987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4.95pt;margin-top:4.7pt;width:186.9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XVFAIAAPoDAAAOAAAAZHJzL2Uyb0RvYy54bWysU02P2yAQvVfqf0DcGztOskmsOKvtblNV&#10;2n5I2156IxjHqMBQILHTX98BZ7NWe6vqAwLPzJt5j8fmtteKnITzEkxFp5OcEmE41NIcKvrt6+7N&#10;ihIfmKmZAiMqehae3m5fv9p0thQFtKBq4QiCGF92tqJtCLbMMs9boZmfgBUGgw04zQIe3SGrHesQ&#10;XausyPObrANXWwdceI9/H4Yg3Sb8phE8fG4aLwJRFcXZQlpdWvdxzbYbVh4cs63klzHYP0yhmTTY&#10;9Ar1wAIjRyf/gtKSO/DQhAkHnUHTSC4SB2Qzzf9g89QyKxIXFMfbq0z+/8HyT6cvjsi6orN8SYlh&#10;Gi/pO14VqQUJog+CFFGkzvoSc58sZof+LfR42Ymwt4/Af3hi4L5l5iDunIOuFazGIaexMhuVDjg+&#10;guy7j1BjL3YMkID6xumoIGpCEB0v63y9IJyDcPxZzJbz4mZBCcfYdJ7P1qtF6sHK53LrfHgvQJO4&#10;qahDByR4dnr0IY7DyueU2M3ATiqVXKAM6Sq6XhSLVDCKaBnQpErqiq7y+A22iSzfmToVBybVsMcG&#10;ylxoR6YD59Dve0yMWuyhPqMADgYz4uPBTQvuFyUdGrGi/ueROUGJ+mBQxPV0Po/OTYf5YlngwY0j&#10;+3GEGY5QFQ2UDNv7kNweuXp7h2LvZJLhZZLLrGiwpM7lMUQHj88p6+XJbn8DAAD//wMAUEsDBBQA&#10;BgAIAAAAIQCjtDRl3gAAAAoBAAAPAAAAZHJzL2Rvd25yZXYueG1sTI9LT8MwEITvSPwHa5G4Ubvp&#10;QySNU1U8JA5cKOG+jbdJRLyOYrdJ/z3uiR5HM5r5Jt9OthNnGnzrWMN8pkAQV860XGsov9+fnkH4&#10;gGywc0waLuRhW9zf5ZgZN/IXnfehFrGEfYYamhD6TEpfNWTRz1xPHL2jGyyGKIdamgHHWG47mSi1&#10;lhZbjgsN9vTSUPW7P1kNIZjd/FK+Wf/xM32+jo2qVlhq/fgw7TYgAk3hPwxX/IgORWQ6uBMbLzoN&#10;62WaxqiGdAni6qtkEb8cNCQLtQJZ5PL2QvEHAAD//wMAUEsBAi0AFAAGAAgAAAAhALaDOJL+AAAA&#10;4QEAABMAAAAAAAAAAAAAAAAAAAAAAFtDb250ZW50X1R5cGVzXS54bWxQSwECLQAUAAYACAAAACEA&#10;OP0h/9YAAACUAQAACwAAAAAAAAAAAAAAAAAvAQAAX3JlbHMvLnJlbHNQSwECLQAUAAYACAAAACEA&#10;LJkV1RQCAAD6AwAADgAAAAAAAAAAAAAAAAAuAgAAZHJzL2Uyb0RvYy54bWxQSwECLQAUAAYACAAA&#10;ACEAo7Q0Zd4AAAAKAQAADwAAAAAAAAAAAAAAAABuBAAAZHJzL2Rvd25yZXYueG1sUEsFBgAAAAAE&#10;AAQA8wAAAHkFAAAAAA==&#10;" filled="f" stroked="f">
                    <v:textbox style="mso-fit-shape-to-text:t">
                      <w:txbxContent>
                        <w:p w14:paraId="39203552" w14:textId="77777777" w:rsidR="00856C75" w:rsidRDefault="00856C75" w:rsidP="00856C75">
                          <w:r>
                            <w:rPr>
                              <w:noProof/>
                              <w:lang w:eastAsia="fr-BE"/>
                            </w:rPr>
                            <w:drawing>
                              <wp:inline distT="0" distB="0" distL="0" distR="0" wp14:anchorId="5B678036" wp14:editId="2CAE7342">
                                <wp:extent cx="2109470" cy="598733"/>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598733"/>
                                        </a:xfrm>
                                        <a:prstGeom prst="rect">
                                          <a:avLst/>
                                        </a:prstGeom>
                                        <a:noFill/>
                                        <a:ln>
                                          <a:noFill/>
                                        </a:ln>
                                      </pic:spPr>
                                    </pic:pic>
                                  </a:graphicData>
                                </a:graphic>
                              </wp:inline>
                            </w:drawing>
                          </w:r>
                        </w:p>
                      </w:txbxContent>
                    </v:textbox>
                  </v:shape>
                </w:pict>
              </mc:Fallback>
            </mc:AlternateContent>
          </w:r>
          <w:proofErr w:type="spellStart"/>
          <w:r w:rsidR="00545839" w:rsidRPr="00545839">
            <w:rPr>
              <w:rFonts w:cs="Calibri"/>
              <w:sz w:val="18"/>
              <w:szCs w:val="18"/>
            </w:rPr>
            <w:t>imprimé</w:t>
          </w:r>
          <w:proofErr w:type="spellEnd"/>
          <w:r w:rsidR="00545839" w:rsidRPr="00545839">
            <w:rPr>
              <w:rFonts w:cs="Calibri"/>
              <w:sz w:val="18"/>
              <w:szCs w:val="18"/>
            </w:rPr>
            <w:t xml:space="preserve"> le </w:t>
          </w:r>
          <w:r w:rsidR="00545839" w:rsidRPr="00545839">
            <w:rPr>
              <w:rFonts w:cs="Calibri"/>
              <w:sz w:val="18"/>
              <w:szCs w:val="18"/>
            </w:rPr>
            <w:fldChar w:fldCharType="begin"/>
          </w:r>
          <w:r w:rsidR="00545839" w:rsidRPr="00545839">
            <w:rPr>
              <w:rFonts w:cs="Calibri"/>
              <w:sz w:val="18"/>
              <w:szCs w:val="18"/>
            </w:rPr>
            <w:instrText xml:space="preserve"> PRINTDATE  \@ "d/MM/yyyy HH:mm"  \* MERGEFORMAT </w:instrText>
          </w:r>
          <w:r w:rsidR="00545839" w:rsidRPr="00545839">
            <w:rPr>
              <w:rFonts w:cs="Calibri"/>
              <w:sz w:val="18"/>
              <w:szCs w:val="18"/>
            </w:rPr>
            <w:fldChar w:fldCharType="separate"/>
          </w:r>
          <w:r w:rsidR="00C034DD">
            <w:rPr>
              <w:rFonts w:cs="Calibri"/>
              <w:noProof/>
              <w:sz w:val="18"/>
              <w:szCs w:val="18"/>
            </w:rPr>
            <w:t>5/09/2019 13:25</w:t>
          </w:r>
          <w:r w:rsidR="00545839" w:rsidRPr="00545839">
            <w:rPr>
              <w:rFonts w:cs="Calibri"/>
              <w:sz w:val="18"/>
              <w:szCs w:val="18"/>
            </w:rPr>
            <w:fldChar w:fldCharType="end"/>
          </w:r>
        </w:p>
      </w:tc>
      <w:tc>
        <w:tcPr>
          <w:tcW w:w="4605" w:type="dxa"/>
          <w:vAlign w:val="center"/>
        </w:tcPr>
        <w:p w14:paraId="550F6F23" w14:textId="77777777"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F045E">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F045E">
            <w:rPr>
              <w:rFonts w:cs="Calibri"/>
              <w:b/>
              <w:noProof/>
              <w:sz w:val="18"/>
              <w:szCs w:val="18"/>
            </w:rPr>
            <w:t>6</w:t>
          </w:r>
          <w:r w:rsidRPr="00545839">
            <w:rPr>
              <w:rFonts w:cs="Calibri"/>
              <w:b/>
              <w:sz w:val="18"/>
              <w:szCs w:val="18"/>
            </w:rPr>
            <w:fldChar w:fldCharType="end"/>
          </w:r>
        </w:p>
      </w:tc>
    </w:tr>
  </w:tbl>
  <w:p w14:paraId="550F6F25" w14:textId="77777777" w:rsidR="00545839" w:rsidRDefault="0054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F6F06" w14:textId="77777777" w:rsidR="005E1A9A" w:rsidRDefault="005E1A9A" w:rsidP="002A7A46">
      <w:pPr>
        <w:spacing w:after="0" w:line="240" w:lineRule="auto"/>
      </w:pPr>
      <w:r>
        <w:separator/>
      </w:r>
    </w:p>
  </w:footnote>
  <w:footnote w:type="continuationSeparator" w:id="0">
    <w:p w14:paraId="550F6F07" w14:textId="77777777" w:rsidR="005E1A9A" w:rsidRDefault="005E1A9A" w:rsidP="002A7A46">
      <w:pPr>
        <w:spacing w:after="0" w:line="240" w:lineRule="auto"/>
      </w:pPr>
      <w:r>
        <w:continuationSeparator/>
      </w:r>
    </w:p>
  </w:footnote>
  <w:footnote w:id="1">
    <w:p w14:paraId="5B1816C1" w14:textId="0B8070BA" w:rsidR="00843B38" w:rsidRDefault="00843B38">
      <w:pPr>
        <w:pStyle w:val="Notedebasdepage"/>
      </w:pPr>
      <w:r>
        <w:rPr>
          <w:rStyle w:val="Appelnotedebasdep"/>
        </w:rPr>
        <w:footnoteRef/>
      </w:r>
      <w:r>
        <w:t xml:space="preserve"> </w:t>
      </w:r>
      <w:r w:rsidR="008C6BA7">
        <w:t xml:space="preserve">ICF : </w:t>
      </w:r>
      <w:proofErr w:type="spellStart"/>
      <w:r w:rsidR="008C6BA7">
        <w:t>informed</w:t>
      </w:r>
      <w:proofErr w:type="spellEnd"/>
      <w:r w:rsidR="008C6BA7">
        <w:t xml:space="preserve"> consent </w:t>
      </w:r>
      <w:proofErr w:type="spellStart"/>
      <w:r w:rsidR="008C6BA7">
        <w:t>form</w:t>
      </w:r>
      <w:proofErr w:type="spellEnd"/>
    </w:p>
  </w:footnote>
  <w:footnote w:id="2">
    <w:p w14:paraId="258A58BC" w14:textId="525DBE07" w:rsidR="00843B38" w:rsidRDefault="00843B38">
      <w:pPr>
        <w:pStyle w:val="Notedebasdepage"/>
      </w:pPr>
      <w:r>
        <w:rPr>
          <w:rStyle w:val="Appelnotedebasdep"/>
        </w:rPr>
        <w:footnoteRef/>
      </w:r>
      <w:r>
        <w:t xml:space="preserve"> TFE : </w:t>
      </w:r>
      <w:r w:rsidRPr="00843B38">
        <w:t>travaux de fin d'études</w:t>
      </w:r>
      <w:r w:rsidR="008C6BA7">
        <w:t xml:space="preserve"> / </w:t>
      </w:r>
      <w:proofErr w:type="spellStart"/>
      <w:r w:rsidR="008C6BA7">
        <w:t>graduate</w:t>
      </w:r>
      <w:proofErr w:type="spellEnd"/>
      <w:r w:rsidR="008C6BA7">
        <w:t xml:space="preserve"> </w:t>
      </w:r>
      <w:proofErr w:type="spellStart"/>
      <w:r w:rsidR="008C6BA7">
        <w:t>thesis</w:t>
      </w:r>
      <w:proofErr w:type="spellEnd"/>
    </w:p>
  </w:footnote>
  <w:footnote w:id="3">
    <w:p w14:paraId="0DACC3FC" w14:textId="03E4C4AC" w:rsidR="00843B38" w:rsidRDefault="00843B38">
      <w:pPr>
        <w:pStyle w:val="Notedebasdepage"/>
      </w:pPr>
      <w:r>
        <w:rPr>
          <w:rStyle w:val="Appelnotedebasdep"/>
        </w:rPr>
        <w:footnoteRef/>
      </w:r>
      <w:r>
        <w:t xml:space="preserve"> CEHF : </w:t>
      </w:r>
      <w:proofErr w:type="spellStart"/>
      <w:r w:rsidR="008C6BA7">
        <w:t>ethics</w:t>
      </w:r>
      <w:proofErr w:type="spellEnd"/>
      <w:r w:rsidR="008C6BA7">
        <w:t xml:space="preserve"> comite / </w:t>
      </w:r>
      <w:r>
        <w:t>Comité d’éthique hospitalo-facultaire CUSL-UCL</w:t>
      </w:r>
      <w:r w:rsidR="003062B5">
        <w:t>ouvain</w:t>
      </w:r>
    </w:p>
  </w:footnote>
  <w:footnote w:id="4">
    <w:p w14:paraId="24DDFFBB" w14:textId="4051F4E6" w:rsidR="00843B38" w:rsidRDefault="00843B38">
      <w:pPr>
        <w:pStyle w:val="Notedebasdepage"/>
      </w:pPr>
      <w:r>
        <w:rPr>
          <w:rStyle w:val="Appelnotedebasdep"/>
        </w:rPr>
        <w:footnoteRef/>
      </w:r>
      <w:r>
        <w:t xml:space="preserve"> CTC : Clinical trial center</w:t>
      </w:r>
    </w:p>
  </w:footnote>
  <w:footnote w:id="5">
    <w:p w14:paraId="5C5AC510" w14:textId="2DA0CCE3" w:rsidR="00FA0B8F" w:rsidRDefault="00FA0B8F">
      <w:pPr>
        <w:pStyle w:val="Notedebasdepage"/>
      </w:pPr>
      <w:r>
        <w:rPr>
          <w:rStyle w:val="Appelnotedebasdep"/>
        </w:rPr>
        <w:footnoteRef/>
      </w:r>
      <w:r>
        <w:t xml:space="preserve"> AFMPS : </w:t>
      </w:r>
      <w:r w:rsidR="0001617E">
        <w:t xml:space="preserve">Agence </w:t>
      </w:r>
      <w:r w:rsidRPr="00FA0B8F">
        <w:t>fédérale des médicaments et des produits de santé</w:t>
      </w:r>
    </w:p>
  </w:footnote>
  <w:footnote w:id="6">
    <w:p w14:paraId="4FF33AA4" w14:textId="5A090EB9" w:rsidR="00FA0B8F" w:rsidRDefault="00FA0B8F">
      <w:pPr>
        <w:pStyle w:val="Notedebasdepage"/>
      </w:pPr>
      <w:r>
        <w:rPr>
          <w:rStyle w:val="Appelnotedebasdep"/>
        </w:rPr>
        <w:footnoteRef/>
      </w:r>
      <w:r>
        <w:t xml:space="preserve"> GDP</w:t>
      </w:r>
      <w:r w:rsidR="00A360BF">
        <w:t>R</w:t>
      </w:r>
      <w:r>
        <w:t xml:space="preserve"> : </w:t>
      </w:r>
      <w:r w:rsidR="00A360BF" w:rsidRPr="00A360BF">
        <w:t xml:space="preserve">General Data Protection </w:t>
      </w:r>
      <w:proofErr w:type="spellStart"/>
      <w:r w:rsidR="00A360BF" w:rsidRPr="00A360BF">
        <w:t>Regulation</w:t>
      </w:r>
      <w:proofErr w:type="spellEnd"/>
      <w:r w:rsidR="00A360BF" w:rsidRPr="00A360BF">
        <w:t xml:space="preserve"> </w:t>
      </w:r>
      <w:r w:rsidR="00A360BF">
        <w:t xml:space="preserve"> / </w:t>
      </w:r>
      <w:r w:rsidRPr="00FA0B8F">
        <w:t>Règlement général sur la protection des données</w:t>
      </w:r>
    </w:p>
  </w:footnote>
  <w:footnote w:id="7">
    <w:p w14:paraId="21159AF9" w14:textId="50831A97" w:rsidR="00FA0B8F" w:rsidRPr="003062B5" w:rsidRDefault="00FA0B8F">
      <w:pPr>
        <w:pStyle w:val="Notedebasdepage"/>
      </w:pPr>
      <w:r>
        <w:rPr>
          <w:rStyle w:val="Appelnotedebasdep"/>
        </w:rPr>
        <w:footnoteRef/>
      </w:r>
      <w:r>
        <w:t xml:space="preserve"> APD : </w:t>
      </w:r>
      <w:r w:rsidRPr="003062B5">
        <w:t>Autorité de protection des données</w:t>
      </w:r>
      <w:r w:rsidR="003062B5">
        <w:t xml:space="preserve">  / GBA : </w:t>
      </w:r>
      <w:proofErr w:type="spellStart"/>
      <w:r w:rsidR="003062B5" w:rsidRPr="003062B5">
        <w:t>Gegevensbeschermingsautoriteit</w:t>
      </w:r>
      <w:proofErr w:type="spellEnd"/>
      <w:r w:rsidR="00A360BF">
        <w:t xml:space="preserve"> / data protection </w:t>
      </w:r>
      <w:proofErr w:type="spellStart"/>
      <w:r w:rsidR="00A360BF">
        <w:t>authority</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911"/>
    </w:tblGrid>
    <w:tr w:rsidR="00545839" w:rsidRPr="00DF045E" w14:paraId="550F6F0D" w14:textId="77777777" w:rsidTr="003960EF">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50F6F0B" w14:textId="2B9B71CA" w:rsidR="00545839" w:rsidRPr="00EC2C24" w:rsidRDefault="00C24A68" w:rsidP="00E30780">
              <w:pPr>
                <w:pStyle w:val="En-tte"/>
                <w:spacing w:after="0"/>
                <w:rPr>
                  <w:sz w:val="20"/>
                  <w:szCs w:val="20"/>
                </w:rPr>
              </w:pPr>
              <w:r>
                <w:rPr>
                  <w:sz w:val="20"/>
                  <w:szCs w:val="20"/>
                  <w:lang w:val="fr-BE"/>
                </w:rPr>
                <w:t>CEHF-DSQ-119-1.0</w:t>
              </w:r>
            </w:p>
          </w:tc>
        </w:sdtContent>
      </w:sdt>
      <w:sdt>
        <w:sdtPr>
          <w:rPr>
            <w:b/>
            <w:sz w:val="20"/>
            <w:szCs w:val="20"/>
            <w:lang w:val="en-GB"/>
          </w:rPr>
          <w:alias w:val="Titre "/>
          <w:tag w:val=""/>
          <w:id w:val="2111538732"/>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550F6F0C" w14:textId="098DC2D5" w:rsidR="00545839" w:rsidRPr="008C6BA7" w:rsidRDefault="00DF045E" w:rsidP="00545839">
              <w:pPr>
                <w:spacing w:after="0"/>
                <w:ind w:left="-428"/>
                <w:jc w:val="right"/>
                <w:rPr>
                  <w:b/>
                  <w:sz w:val="20"/>
                  <w:szCs w:val="20"/>
                  <w:lang w:val="en-GB"/>
                </w:rPr>
              </w:pPr>
              <w:r w:rsidRPr="00DF045E">
                <w:rPr>
                  <w:b/>
                  <w:sz w:val="20"/>
                  <w:szCs w:val="20"/>
                  <w:lang w:val="en-GB"/>
                </w:rPr>
                <w:t>Academic Studies - Checklist important information to be found in the ICF (+PACO CTC)</w:t>
              </w:r>
            </w:p>
          </w:tc>
        </w:sdtContent>
      </w:sdt>
    </w:tr>
  </w:tbl>
  <w:p w14:paraId="550F6F0E" w14:textId="187B7A34" w:rsidR="002A7A46" w:rsidRPr="008C6BA7" w:rsidRDefault="003062B5" w:rsidP="003062B5">
    <w:pPr>
      <w:pStyle w:val="En-tte"/>
      <w:tabs>
        <w:tab w:val="clear" w:pos="4536"/>
        <w:tab w:val="clear" w:pos="9072"/>
        <w:tab w:val="left" w:pos="1531"/>
      </w:tabs>
      <w:spacing w:after="120" w:line="240" w:lineRule="auto"/>
      <w:rPr>
        <w:sz w:val="6"/>
        <w:lang w:val="en-GB"/>
      </w:rPr>
    </w:pPr>
    <w:r w:rsidRPr="008C6BA7">
      <w:rPr>
        <w:sz w:val="10"/>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550F6F17" w14:textId="77777777" w:rsidTr="00B81245">
      <w:trPr>
        <w:trHeight w:val="841"/>
      </w:trPr>
      <w:tc>
        <w:tcPr>
          <w:tcW w:w="2552" w:type="dxa"/>
          <w:vMerge w:val="restart"/>
          <w:noWrap/>
          <w:vAlign w:val="center"/>
        </w:tcPr>
        <w:p w14:paraId="550F6F14"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550F6F26" wp14:editId="550F6F27">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sz w:val="32"/>
              <w:lang w:val="en-GB"/>
            </w:rPr>
            <w:alias w:val="Titre "/>
            <w:tag w:val=""/>
            <w:id w:val="-909225264"/>
            <w:placeholder>
              <w:docPart w:val="555A87EF006B489AA8341B8931D52E4A"/>
            </w:placeholder>
            <w:dataBinding w:prefixMappings="xmlns:ns0='http://purl.org/dc/elements/1.1/' xmlns:ns1='http://schemas.openxmlformats.org/package/2006/metadata/core-properties' " w:xpath="/ns1:coreProperties[1]/ns0:title[1]" w:storeItemID="{6C3C8BC8-F283-45AE-878A-BAB7291924A1}"/>
            <w:text/>
          </w:sdtPr>
          <w:sdtEndPr/>
          <w:sdtContent>
            <w:p w14:paraId="550F6F15" w14:textId="7FA94360" w:rsidR="00CB5A97" w:rsidRPr="008C6BA7" w:rsidRDefault="00DF045E" w:rsidP="008C6BA7">
              <w:pPr>
                <w:ind w:left="34" w:right="34"/>
                <w:jc w:val="center"/>
                <w:rPr>
                  <w:sz w:val="18"/>
                  <w:lang w:val="en-GB"/>
                </w:rPr>
              </w:pPr>
              <w:r w:rsidRPr="00DF045E">
                <w:rPr>
                  <w:sz w:val="32"/>
                  <w:lang w:val="en-GB"/>
                </w:rPr>
                <w:t>Academic Studies - Checklist important information to be found in the ICF (+PACO CTC)</w:t>
              </w:r>
            </w:p>
          </w:sdtContent>
        </w:sdt>
      </w:tc>
      <w:tc>
        <w:tcPr>
          <w:tcW w:w="3118" w:type="dxa"/>
          <w:tcBorders>
            <w:bottom w:val="single" w:sz="4" w:space="0" w:color="auto"/>
          </w:tcBorders>
          <w:vAlign w:val="center"/>
        </w:tcPr>
        <w:p w14:paraId="550F6F16"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550F6F28" wp14:editId="550F6F29">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550F6F1B" w14:textId="77777777" w:rsidTr="00B81245">
      <w:trPr>
        <w:trHeight w:val="699"/>
      </w:trPr>
      <w:tc>
        <w:tcPr>
          <w:tcW w:w="2552" w:type="dxa"/>
          <w:vMerge/>
          <w:noWrap/>
          <w:vAlign w:val="center"/>
        </w:tcPr>
        <w:p w14:paraId="550F6F18" w14:textId="77777777" w:rsidR="00CB5A97" w:rsidRDefault="00CB5A97" w:rsidP="0008086E">
          <w:pPr>
            <w:jc w:val="center"/>
            <w:rPr>
              <w:rFonts w:cs="Calibri"/>
              <w:b/>
              <w:noProof/>
              <w:sz w:val="20"/>
              <w:lang w:eastAsia="fr-BE"/>
            </w:rPr>
          </w:pPr>
        </w:p>
      </w:tc>
      <w:tc>
        <w:tcPr>
          <w:tcW w:w="4820" w:type="dxa"/>
          <w:vMerge/>
          <w:vAlign w:val="center"/>
        </w:tcPr>
        <w:p w14:paraId="550F6F19" w14:textId="77777777" w:rsidR="00CB5A97" w:rsidRDefault="00CB5A97" w:rsidP="00753B58">
          <w:pPr>
            <w:jc w:val="center"/>
            <w:rPr>
              <w:sz w:val="32"/>
            </w:rPr>
          </w:pPr>
        </w:p>
      </w:tc>
      <w:tc>
        <w:tcPr>
          <w:tcW w:w="3118" w:type="dxa"/>
          <w:tcBorders>
            <w:bottom w:val="single" w:sz="4" w:space="0" w:color="auto"/>
          </w:tcBorders>
          <w:vAlign w:val="center"/>
        </w:tcPr>
        <w:p w14:paraId="550F6F1A"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550F6F20" w14:textId="77777777" w:rsidTr="00B81245">
      <w:trPr>
        <w:trHeight w:val="484"/>
      </w:trPr>
      <w:tc>
        <w:tcPr>
          <w:tcW w:w="2552" w:type="dxa"/>
          <w:vAlign w:val="center"/>
        </w:tcPr>
        <w:sdt>
          <w:sdtPr>
            <w:rPr>
              <w:rFonts w:cs="Calibri"/>
              <w:noProof/>
              <w:color w:val="000000"/>
              <w:sz w:val="20"/>
              <w:lang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550F6F1C" w14:textId="60156C2C" w:rsidR="00005573" w:rsidRPr="00C24A68" w:rsidRDefault="0026072E" w:rsidP="00C24A68">
              <w:pPr>
                <w:spacing w:after="0"/>
                <w:jc w:val="center"/>
                <w:rPr>
                  <w:sz w:val="18"/>
                </w:rPr>
              </w:pPr>
              <w:r w:rsidRPr="00C24A68">
                <w:rPr>
                  <w:rFonts w:cs="Calibri"/>
                  <w:noProof/>
                  <w:color w:val="000000"/>
                  <w:sz w:val="20"/>
                  <w:lang w:eastAsia="fr-BE"/>
                </w:rPr>
                <w:t>CEHF-DSQ-</w:t>
              </w:r>
              <w:r w:rsidR="00C24A68">
                <w:rPr>
                  <w:rFonts w:cs="Calibri"/>
                  <w:noProof/>
                  <w:color w:val="000000"/>
                  <w:sz w:val="20"/>
                  <w:lang w:eastAsia="fr-BE"/>
                </w:rPr>
                <w:t>119</w:t>
              </w:r>
              <w:r w:rsidRPr="00C24A68">
                <w:rPr>
                  <w:rFonts w:cs="Calibri"/>
                  <w:noProof/>
                  <w:color w:val="000000"/>
                  <w:sz w:val="20"/>
                  <w:lang w:eastAsia="fr-BE"/>
                </w:rPr>
                <w:t>-</w:t>
              </w:r>
              <w:r w:rsidR="00C24A68">
                <w:rPr>
                  <w:rFonts w:cs="Calibri"/>
                  <w:noProof/>
                  <w:color w:val="000000"/>
                  <w:sz w:val="20"/>
                  <w:lang w:eastAsia="fr-BE"/>
                </w:rPr>
                <w:t>1.0</w:t>
              </w:r>
            </w:p>
          </w:sdtContent>
        </w:sdt>
      </w:tc>
      <w:tc>
        <w:tcPr>
          <w:tcW w:w="4820" w:type="dxa"/>
          <w:vMerge/>
          <w:vAlign w:val="center"/>
        </w:tcPr>
        <w:p w14:paraId="550F6F1D" w14:textId="77777777" w:rsidR="00005573" w:rsidRPr="00C24A68" w:rsidRDefault="00005573" w:rsidP="00051EB9">
          <w:pPr>
            <w:pStyle w:val="CorpsTableauSOP"/>
          </w:pPr>
        </w:p>
      </w:tc>
      <w:tc>
        <w:tcPr>
          <w:tcW w:w="3118" w:type="dxa"/>
          <w:vAlign w:val="center"/>
        </w:tcPr>
        <w:p w14:paraId="550F6F1E" w14:textId="77777777" w:rsidR="00005573" w:rsidRDefault="00005573" w:rsidP="00051EB9">
          <w:pPr>
            <w:pStyle w:val="CorpsTableauSOP"/>
            <w:jc w:val="center"/>
          </w:pPr>
          <w:r>
            <w:t>Date d’application :</w:t>
          </w:r>
        </w:p>
        <w:p w14:paraId="550F6F1F" w14:textId="4339D12B" w:rsidR="00005573" w:rsidRPr="00D77C73" w:rsidRDefault="00B71C60"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19-09-06T00:00:00Z">
                <w:dateFormat w:val="dd/MM/yyyy"/>
                <w:lid w:val="fr-BE"/>
                <w:storeMappedDataAs w:val="dateTime"/>
                <w:calendar w:val="gregorian"/>
              </w:date>
            </w:sdtPr>
            <w:sdtEndPr/>
            <w:sdtContent>
              <w:r w:rsidR="00E30A13">
                <w:t>06/09/2019</w:t>
              </w:r>
            </w:sdtContent>
          </w:sdt>
        </w:p>
      </w:tc>
    </w:tr>
  </w:tbl>
  <w:p w14:paraId="550F6F21" w14:textId="77777777" w:rsidR="002A7A46" w:rsidRDefault="002A7A46" w:rsidP="0027287B">
    <w:pPr>
      <w:pStyle w:val="En-tt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6B1A25"/>
    <w:multiLevelType w:val="multilevel"/>
    <w:tmpl w:val="EE70BE8C"/>
    <w:lvl w:ilvl="0">
      <w:start w:val="1"/>
      <w:numFmt w:val="decimal"/>
      <w:pStyle w:val="SOPtitre1"/>
      <w:lvlText w:val="%1"/>
      <w:lvlJc w:val="left"/>
      <w:pPr>
        <w:ind w:left="432" w:hanging="432"/>
      </w:pPr>
      <w:rPr>
        <w:rFonts w:hint="default"/>
      </w:rPr>
    </w:lvl>
    <w:lvl w:ilvl="1">
      <w:start w:val="1"/>
      <w:numFmt w:val="decimal"/>
      <w:pStyle w:val="SOPtitre2"/>
      <w:lvlText w:val="%2."/>
      <w:lvlJc w:val="left"/>
      <w:pPr>
        <w:ind w:left="576" w:hanging="576"/>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680A0F"/>
    <w:multiLevelType w:val="hybridMultilevel"/>
    <w:tmpl w:val="A52AEA50"/>
    <w:lvl w:ilvl="0" w:tplc="3DD227D8">
      <w:start w:val="1"/>
      <w:numFmt w:val="lowerLetter"/>
      <w:lvlText w:val="%1."/>
      <w:lvlJc w:val="left"/>
      <w:pPr>
        <w:ind w:left="1428" w:hanging="360"/>
      </w:pPr>
      <w:rPr>
        <w:rFonts w:hint="default"/>
        <w:color w:val="auto"/>
      </w:rPr>
    </w:lvl>
    <w:lvl w:ilvl="1" w:tplc="AE0A48AE">
      <w:start w:val="1"/>
      <w:numFmt w:val="bullet"/>
      <w:lvlText w:val=""/>
      <w:lvlJc w:val="left"/>
      <w:pPr>
        <w:ind w:left="2148" w:hanging="360"/>
      </w:pPr>
      <w:rPr>
        <w:rFonts w:ascii="Wingdings" w:eastAsia="Calibri" w:hAnsi="Wingdings" w:cs="Times New Roman" w:hint="default"/>
      </w:r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AE7293"/>
    <w:multiLevelType w:val="multilevel"/>
    <w:tmpl w:val="07AA87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11">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2">
    <w:nsid w:val="29956313"/>
    <w:multiLevelType w:val="hybridMultilevel"/>
    <w:tmpl w:val="60FAD03A"/>
    <w:lvl w:ilvl="0" w:tplc="80ACEBD8">
      <w:start w:val="1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4">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5">
    <w:nsid w:val="4D09187D"/>
    <w:multiLevelType w:val="hybridMultilevel"/>
    <w:tmpl w:val="6C94C40C"/>
    <w:lvl w:ilvl="0" w:tplc="042A1DC0">
      <w:start w:val="10"/>
      <w:numFmt w:val="bullet"/>
      <w:lvlText w:val=""/>
      <w:lvlJc w:val="left"/>
      <w:pPr>
        <w:ind w:left="1428" w:hanging="360"/>
      </w:pPr>
      <w:rPr>
        <w:rFonts w:ascii="Wingdings" w:eastAsia="Times New Roman" w:hAnsi="Wingdings" w:cs="Aria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nsid w:val="546E4092"/>
    <w:multiLevelType w:val="hybridMultilevel"/>
    <w:tmpl w:val="3F54CC0A"/>
    <w:lvl w:ilvl="0" w:tplc="58AACAC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nsid w:val="5DBA0134"/>
    <w:multiLevelType w:val="hybridMultilevel"/>
    <w:tmpl w:val="957C5176"/>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8">
    <w:nsid w:val="64781971"/>
    <w:multiLevelType w:val="hybridMultilevel"/>
    <w:tmpl w:val="5A3C23EA"/>
    <w:lvl w:ilvl="0" w:tplc="3DD227D8">
      <w:start w:val="1"/>
      <w:numFmt w:val="lowerLetter"/>
      <w:lvlText w:val="%1."/>
      <w:lvlJc w:val="left"/>
      <w:pPr>
        <w:ind w:left="1428" w:hanging="360"/>
      </w:pPr>
      <w:rPr>
        <w:rFonts w:hint="default"/>
        <w:color w:val="auto"/>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9">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22">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3">
    <w:nsid w:val="74187C09"/>
    <w:multiLevelType w:val="multilevel"/>
    <w:tmpl w:val="B48C04B0"/>
    <w:lvl w:ilvl="0">
      <w:start w:val="1"/>
      <w:numFmt w:val="decimal"/>
      <w:lvlText w:val="%1"/>
      <w:lvlJc w:val="left"/>
      <w:pPr>
        <w:ind w:left="360" w:hanging="360"/>
      </w:pPr>
      <w:rPr>
        <w:rFonts w:hint="default"/>
      </w:rPr>
    </w:lvl>
    <w:lvl w:ilvl="1">
      <w:start w:val="1"/>
      <w:numFmt w:val="decimal"/>
      <w:pStyle w:val="SOPTitre3"/>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9"/>
  </w:num>
  <w:num w:numId="3">
    <w:abstractNumId w:val="7"/>
  </w:num>
  <w:num w:numId="4">
    <w:abstractNumId w:val="7"/>
  </w:num>
  <w:num w:numId="5">
    <w:abstractNumId w:val="7"/>
  </w:num>
  <w:num w:numId="6">
    <w:abstractNumId w:val="0"/>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
  </w:num>
  <w:num w:numId="15">
    <w:abstractNumId w:val="9"/>
  </w:num>
  <w:num w:numId="16">
    <w:abstractNumId w:val="5"/>
  </w:num>
  <w:num w:numId="17">
    <w:abstractNumId w:val="1"/>
  </w:num>
  <w:num w:numId="18">
    <w:abstractNumId w:val="20"/>
  </w:num>
  <w:num w:numId="19">
    <w:abstractNumId w:val="14"/>
  </w:num>
  <w:num w:numId="20">
    <w:abstractNumId w:val="11"/>
  </w:num>
  <w:num w:numId="21">
    <w:abstractNumId w:val="6"/>
  </w:num>
  <w:num w:numId="22">
    <w:abstractNumId w:val="22"/>
  </w:num>
  <w:num w:numId="23">
    <w:abstractNumId w:val="13"/>
  </w:num>
  <w:num w:numId="24">
    <w:abstractNumId w:val="21"/>
  </w:num>
  <w:num w:numId="25">
    <w:abstractNumId w:val="10"/>
  </w:num>
  <w:num w:numId="26">
    <w:abstractNumId w:val="12"/>
  </w:num>
  <w:num w:numId="27">
    <w:abstractNumId w:val="3"/>
  </w:num>
  <w:num w:numId="28">
    <w:abstractNumId w:val="8"/>
  </w:num>
  <w:num w:numId="29">
    <w:abstractNumId w:val="23"/>
  </w:num>
  <w:num w:numId="30">
    <w:abstractNumId w:val="23"/>
  </w:num>
  <w:num w:numId="31">
    <w:abstractNumId w:val="16"/>
  </w:num>
  <w:num w:numId="32">
    <w:abstractNumId w:val="15"/>
  </w:num>
  <w:num w:numId="33">
    <w:abstractNumId w:val="23"/>
  </w:num>
  <w:num w:numId="34">
    <w:abstractNumId w:val="18"/>
  </w:num>
  <w:num w:numId="35">
    <w:abstractNumId w:val="23"/>
  </w:num>
  <w:num w:numId="36">
    <w:abstractNumId w:val="17"/>
  </w:num>
  <w:num w:numId="37">
    <w:abstractNumId w:val="2"/>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46"/>
    <w:rsid w:val="00005573"/>
    <w:rsid w:val="0001617E"/>
    <w:rsid w:val="00052507"/>
    <w:rsid w:val="00067EA2"/>
    <w:rsid w:val="0008086E"/>
    <w:rsid w:val="00083CA2"/>
    <w:rsid w:val="001941B6"/>
    <w:rsid w:val="001A5CCF"/>
    <w:rsid w:val="001B0DC7"/>
    <w:rsid w:val="001D3FDF"/>
    <w:rsid w:val="00260690"/>
    <w:rsid w:val="0026072E"/>
    <w:rsid w:val="0027287B"/>
    <w:rsid w:val="002A3A36"/>
    <w:rsid w:val="002A7A46"/>
    <w:rsid w:val="00300D17"/>
    <w:rsid w:val="003062B5"/>
    <w:rsid w:val="00312206"/>
    <w:rsid w:val="0034505D"/>
    <w:rsid w:val="003960EF"/>
    <w:rsid w:val="003D7084"/>
    <w:rsid w:val="0044004D"/>
    <w:rsid w:val="00475896"/>
    <w:rsid w:val="00476CF6"/>
    <w:rsid w:val="00496202"/>
    <w:rsid w:val="004A2A54"/>
    <w:rsid w:val="00501A11"/>
    <w:rsid w:val="00545839"/>
    <w:rsid w:val="005539AA"/>
    <w:rsid w:val="00597028"/>
    <w:rsid w:val="005B0DE1"/>
    <w:rsid w:val="005D03C0"/>
    <w:rsid w:val="005D1750"/>
    <w:rsid w:val="005D48EE"/>
    <w:rsid w:val="005E1A9A"/>
    <w:rsid w:val="00605FB4"/>
    <w:rsid w:val="0069267E"/>
    <w:rsid w:val="007146F0"/>
    <w:rsid w:val="00746223"/>
    <w:rsid w:val="00753B58"/>
    <w:rsid w:val="0077501C"/>
    <w:rsid w:val="007B6357"/>
    <w:rsid w:val="007D06BA"/>
    <w:rsid w:val="00843B38"/>
    <w:rsid w:val="00856C75"/>
    <w:rsid w:val="008C1D7B"/>
    <w:rsid w:val="008C6BA7"/>
    <w:rsid w:val="0092564F"/>
    <w:rsid w:val="00930DB7"/>
    <w:rsid w:val="00947608"/>
    <w:rsid w:val="0099596D"/>
    <w:rsid w:val="009E3698"/>
    <w:rsid w:val="00A360BF"/>
    <w:rsid w:val="00A51EAF"/>
    <w:rsid w:val="00A57A87"/>
    <w:rsid w:val="00AC3DDC"/>
    <w:rsid w:val="00AC47DA"/>
    <w:rsid w:val="00B05B79"/>
    <w:rsid w:val="00B1575E"/>
    <w:rsid w:val="00B20A42"/>
    <w:rsid w:val="00B250D4"/>
    <w:rsid w:val="00B362F2"/>
    <w:rsid w:val="00B715A6"/>
    <w:rsid w:val="00B71C60"/>
    <w:rsid w:val="00B80FC9"/>
    <w:rsid w:val="00B81245"/>
    <w:rsid w:val="00BC41E7"/>
    <w:rsid w:val="00BE2133"/>
    <w:rsid w:val="00C034DD"/>
    <w:rsid w:val="00C0791C"/>
    <w:rsid w:val="00C21261"/>
    <w:rsid w:val="00C24A68"/>
    <w:rsid w:val="00C47F45"/>
    <w:rsid w:val="00C67AF6"/>
    <w:rsid w:val="00CB5A97"/>
    <w:rsid w:val="00CD783B"/>
    <w:rsid w:val="00CF6D44"/>
    <w:rsid w:val="00D4605E"/>
    <w:rsid w:val="00D61FF8"/>
    <w:rsid w:val="00DA6C0D"/>
    <w:rsid w:val="00DC10C8"/>
    <w:rsid w:val="00DD7862"/>
    <w:rsid w:val="00DF045E"/>
    <w:rsid w:val="00E30780"/>
    <w:rsid w:val="00E30A13"/>
    <w:rsid w:val="00E32A59"/>
    <w:rsid w:val="00F400ED"/>
    <w:rsid w:val="00F720B4"/>
    <w:rsid w:val="00F84077"/>
    <w:rsid w:val="00F90C5E"/>
    <w:rsid w:val="00FA0B8F"/>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0F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C24A68"/>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C24A68"/>
    <w:rPr>
      <w:rFonts w:eastAsia="Times New Roman"/>
      <w:color w:val="365F91"/>
      <w:sz w:val="24"/>
      <w:szCs w:val="24"/>
      <w:lang w:eastAsia="en-US"/>
    </w:rPr>
  </w:style>
  <w:style w:type="paragraph" w:customStyle="1" w:styleId="SOPTitre3">
    <w:name w:val="SOP Titre 3"/>
    <w:basedOn w:val="Normal"/>
    <w:link w:val="SOPTitre3Car"/>
    <w:autoRedefine/>
    <w:qFormat/>
    <w:rsid w:val="00843B38"/>
    <w:pPr>
      <w:numPr>
        <w:ilvl w:val="1"/>
        <w:numId w:val="29"/>
      </w:numPr>
      <w:tabs>
        <w:tab w:val="left" w:pos="284"/>
      </w:tabs>
      <w:spacing w:before="120" w:after="120" w:line="240" w:lineRule="auto"/>
      <w:outlineLvl w:val="0"/>
    </w:pPr>
    <w:rPr>
      <w:rFonts w:eastAsia="Times New Roman"/>
      <w:bCs/>
      <w:i/>
      <w:smallCaps/>
      <w:color w:val="365F91"/>
      <w:sz w:val="24"/>
      <w:szCs w:val="24"/>
      <w:u w:val="single"/>
    </w:rPr>
  </w:style>
  <w:style w:type="character" w:customStyle="1" w:styleId="SOPTitre3Car">
    <w:name w:val="SOP Titre 3 Car"/>
    <w:link w:val="SOPTitre3"/>
    <w:rsid w:val="00843B38"/>
    <w:rPr>
      <w:rFonts w:eastAsia="Times New Roman"/>
      <w:bCs/>
      <w:i/>
      <w:smallCaps/>
      <w:color w:val="365F91"/>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character" w:styleId="Lienhypertexte">
    <w:name w:val="Hyperlink"/>
    <w:basedOn w:val="Policepardfaut"/>
    <w:uiPriority w:val="99"/>
    <w:unhideWhenUsed/>
    <w:rsid w:val="00C24A68"/>
    <w:rPr>
      <w:color w:val="0000FF" w:themeColor="hyperlink"/>
      <w:u w:val="single"/>
    </w:rPr>
  </w:style>
  <w:style w:type="paragraph" w:styleId="Notedebasdepage">
    <w:name w:val="footnote text"/>
    <w:basedOn w:val="Normal"/>
    <w:link w:val="NotedebasdepageCar"/>
    <w:uiPriority w:val="99"/>
    <w:semiHidden/>
    <w:unhideWhenUsed/>
    <w:rsid w:val="00843B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B38"/>
    <w:rPr>
      <w:lang w:eastAsia="en-US"/>
    </w:rPr>
  </w:style>
  <w:style w:type="character" w:styleId="Appelnotedebasdep">
    <w:name w:val="footnote reference"/>
    <w:basedOn w:val="Policepardfaut"/>
    <w:uiPriority w:val="99"/>
    <w:semiHidden/>
    <w:unhideWhenUsed/>
    <w:rsid w:val="00843B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C24A68"/>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C24A68"/>
    <w:rPr>
      <w:rFonts w:eastAsia="Times New Roman"/>
      <w:color w:val="365F91"/>
      <w:sz w:val="24"/>
      <w:szCs w:val="24"/>
      <w:lang w:eastAsia="en-US"/>
    </w:rPr>
  </w:style>
  <w:style w:type="paragraph" w:customStyle="1" w:styleId="SOPTitre3">
    <w:name w:val="SOP Titre 3"/>
    <w:basedOn w:val="Normal"/>
    <w:link w:val="SOPTitre3Car"/>
    <w:autoRedefine/>
    <w:qFormat/>
    <w:rsid w:val="00843B38"/>
    <w:pPr>
      <w:numPr>
        <w:ilvl w:val="1"/>
        <w:numId w:val="29"/>
      </w:numPr>
      <w:tabs>
        <w:tab w:val="left" w:pos="284"/>
      </w:tabs>
      <w:spacing w:before="120" w:after="120" w:line="240" w:lineRule="auto"/>
      <w:outlineLvl w:val="0"/>
    </w:pPr>
    <w:rPr>
      <w:rFonts w:eastAsia="Times New Roman"/>
      <w:bCs/>
      <w:i/>
      <w:smallCaps/>
      <w:color w:val="365F91"/>
      <w:sz w:val="24"/>
      <w:szCs w:val="24"/>
      <w:u w:val="single"/>
    </w:rPr>
  </w:style>
  <w:style w:type="character" w:customStyle="1" w:styleId="SOPTitre3Car">
    <w:name w:val="SOP Titre 3 Car"/>
    <w:link w:val="SOPTitre3"/>
    <w:rsid w:val="00843B38"/>
    <w:rPr>
      <w:rFonts w:eastAsia="Times New Roman"/>
      <w:bCs/>
      <w:i/>
      <w:smallCaps/>
      <w:color w:val="365F91"/>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character" w:styleId="Lienhypertexte">
    <w:name w:val="Hyperlink"/>
    <w:basedOn w:val="Policepardfaut"/>
    <w:uiPriority w:val="99"/>
    <w:unhideWhenUsed/>
    <w:rsid w:val="00C24A68"/>
    <w:rPr>
      <w:color w:val="0000FF" w:themeColor="hyperlink"/>
      <w:u w:val="single"/>
    </w:rPr>
  </w:style>
  <w:style w:type="paragraph" w:styleId="Notedebasdepage">
    <w:name w:val="footnote text"/>
    <w:basedOn w:val="Normal"/>
    <w:link w:val="NotedebasdepageCar"/>
    <w:uiPriority w:val="99"/>
    <w:semiHidden/>
    <w:unhideWhenUsed/>
    <w:rsid w:val="00843B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B38"/>
    <w:rPr>
      <w:lang w:eastAsia="en-US"/>
    </w:rPr>
  </w:style>
  <w:style w:type="character" w:styleId="Appelnotedebasdep">
    <w:name w:val="footnote reference"/>
    <w:basedOn w:val="Policepardfaut"/>
    <w:uiPriority w:val="99"/>
    <w:semiHidden/>
    <w:unhideWhenUsed/>
    <w:rsid w:val="00843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mmission@privacycommission.be" TargetMode="External"/><Relationship Id="rId18" Type="http://schemas.openxmlformats.org/officeDocument/2006/relationships/hyperlink" Target="mailto:commission.ethique-saintluc@uclouvain.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ontact@apd-gba.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ivacy@uclouvain.b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gpd-saintluc@uclouvain.b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14:paraId="3D857EA0" w14:textId="77777777"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14:paraId="3D857EA1" w14:textId="77777777"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14:paraId="3D857EA2" w14:textId="77777777" w:rsidR="00310DED" w:rsidRDefault="00856D7D">
          <w:r w:rsidRPr="004E7623">
            <w:rPr>
              <w:rStyle w:val="Textedelespacerserv"/>
            </w:rPr>
            <w:t>[Titre ]</w:t>
          </w:r>
        </w:p>
      </w:docPartBody>
    </w:docPart>
    <w:docPart>
      <w:docPartPr>
        <w:name w:val="555A87EF006B489AA8341B8931D52E4A"/>
        <w:category>
          <w:name w:val="Général"/>
          <w:gallery w:val="placeholder"/>
        </w:category>
        <w:types>
          <w:type w:val="bbPlcHdr"/>
        </w:types>
        <w:behaviors>
          <w:behavior w:val="content"/>
        </w:behaviors>
        <w:guid w:val="{26E7C4BD-D239-44A2-9838-1E097E048CE1}"/>
      </w:docPartPr>
      <w:docPartBody>
        <w:p w14:paraId="3D857EA3" w14:textId="77777777" w:rsidR="00A86F5F" w:rsidRDefault="00A24940" w:rsidP="00A24940">
          <w:pPr>
            <w:pStyle w:val="555A87EF006B489AA8341B8931D52E4A"/>
          </w:pPr>
          <w:r w:rsidRPr="0023136C">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D857E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1" ma:contentTypeDescription="" ma:contentTypeScope="" ma:versionID="69ffcca45cce82dcdf77dba2214a78c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4a6a95f252af04b306c4e8c60a5edfc"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DocRef xmlns="e33cef0b-1299-449a-8c9b-9377b704d689">CEHF-DSQ-119 EN</DocRef>
    <e274256493c744d183c99eed3f3eca63 xmlns="e33cef0b-1299-449a-8c9b-9377b704d689">
      <Terms xmlns="http://schemas.microsoft.com/office/infopath/2007/PartnerControls"/>
    </e274256493c744d183c99eed3f3eca63>
    <HiddenVersion xmlns="e33cef0b-1299-449a-8c9b-9377b704d689" xsi:nil="true"/>
    <Date_x0020_de_x0020_revision xmlns="80eed50f-45b9-4b44-a9f0-cf999f8ca4ad" xsi:nil="true"/>
    <Date_x0020_d_x0027_application xmlns="1513a309-1cca-4c63-bf5d-9114afb0e718">2019-09-05T22:00:00+00:00</Date_x0020_d_x0027_application>
    <Authors xmlns="80eed50f-45b9-4b44-a9f0-cf999f8ca4ad">
      <UserInfo>
        <DisplayName/>
        <AccountId xsi:nil="true"/>
        <AccountType/>
      </UserInfo>
    </Authors>
    <Date_x0020_d_x0027_expiration xmlns="1513a309-1cca-4c63-bf5d-9114afb0e718">2021-09-04T22:00:00+00:00</Date_x0020_d_x0027_expiration>
    <TaxCatchAll xmlns="1513a309-1cca-4c63-bf5d-9114afb0e718"/>
    <Clausseur xmlns="de4ee292-a203-47ce-b1c7-763c471c966e" xsi:nil="true"/>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ept xmlns="de4ee292-a203-47ce-b1c7-763c471c966e">Comité d'éthique hospitalo-facultaire</Dept>
    <ResponsableApprobation xmlns="e33cef0b-1299-449a-8c9b-9377b704d689" xsi:nil="true"/>
    <DLCPolicyLabelClientValue xmlns="e33cef0b-1299-449a-8c9b-9377b704d689">{_UIVersionString}</DLCPolicyLabelClientValue>
    <DLCPolicyLabelValue xmlns="e33cef0b-1299-449a-8c9b-9377b704d689">{_UIVersionString}</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C0C7-465C-4967-AB23-26B4CEC885D6}">
  <ds:schemaRefs>
    <ds:schemaRef ds:uri="http://schemas.microsoft.com/sharepoint/v3/contenttype/forms"/>
  </ds:schemaRefs>
</ds:datastoreItem>
</file>

<file path=customXml/itemProps2.xml><?xml version="1.0" encoding="utf-8"?>
<ds:datastoreItem xmlns:ds="http://schemas.openxmlformats.org/officeDocument/2006/customXml" ds:itemID="{7790FAC8-A500-4C80-BE6C-AFD560E8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CA2F8-2BBF-4C80-B035-3062EDA3C2B8}">
  <ds:schemaRefs>
    <ds:schemaRef ds:uri="office.server.policy"/>
  </ds:schemaRefs>
</ds:datastoreItem>
</file>

<file path=customXml/itemProps4.xml><?xml version="1.0" encoding="utf-8"?>
<ds:datastoreItem xmlns:ds="http://schemas.openxmlformats.org/officeDocument/2006/customXml" ds:itemID="{F21757FA-4696-4BA0-A557-4F36FDC800DE}">
  <ds:schemaRefs>
    <ds:schemaRef ds:uri="http://purl.org/dc/elements/1.1/"/>
    <ds:schemaRef ds:uri="http://schemas.microsoft.com/office/2006/documentManagement/types"/>
    <ds:schemaRef ds:uri="1513a309-1cca-4c63-bf5d-9114afb0e718"/>
    <ds:schemaRef ds:uri="http://www.w3.org/XML/1998/namespace"/>
    <ds:schemaRef ds:uri="http://purl.org/dc/dcmitype/"/>
    <ds:schemaRef ds:uri="http://schemas.microsoft.com/office/infopath/2007/PartnerControls"/>
    <ds:schemaRef ds:uri="e33cef0b-1299-449a-8c9b-9377b704d689"/>
    <ds:schemaRef ds:uri="http://schemas.microsoft.com/office/2006/metadata/properties"/>
    <ds:schemaRef ds:uri="http://schemas.openxmlformats.org/package/2006/metadata/core-properties"/>
    <ds:schemaRef ds:uri="80eed50f-45b9-4b44-a9f0-cf999f8ca4ad"/>
    <ds:schemaRef ds:uri="de4ee292-a203-47ce-b1c7-763c471c966e"/>
    <ds:schemaRef ds:uri="http://schemas.microsoft.com/sharepoint/v3"/>
    <ds:schemaRef ds:uri="http://purl.org/dc/terms/"/>
  </ds:schemaRefs>
</ds:datastoreItem>
</file>

<file path=customXml/itemProps5.xml><?xml version="1.0" encoding="utf-8"?>
<ds:datastoreItem xmlns:ds="http://schemas.openxmlformats.org/officeDocument/2006/customXml" ds:itemID="{AAFC3C24-3FD7-4C38-9A9E-E6B13553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Academic Studies - Checklist important information to be found in the ICF (+PACO CTC)</vt:lpstr>
    </vt:vector>
  </TitlesOfParts>
  <Company>Cliniques Universitaires Saint-Luc</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Studies - Checklist important information to be found in the ICF (+PACO CTC)</dc:title>
  <dc:subject>CEHF-DSQ-119-1.0</dc:subject>
  <dc:creator>Vandenschrik Valérie</dc:creator>
  <cp:keywords/>
  <cp:lastModifiedBy>DEKELVER Carole</cp:lastModifiedBy>
  <cp:revision>6</cp:revision>
  <cp:lastPrinted>2019-09-05T11:25:00Z</cp:lastPrinted>
  <dcterms:created xsi:type="dcterms:W3CDTF">2020-04-07T07:53:00Z</dcterms:created>
  <dcterms:modified xsi:type="dcterms:W3CDTF">2020-08-07T13:07:00Z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e61fb3ef-3474-4415-aa9f-b8550533eda0,10;e61fb3ef-3474-4415-aa9f-b8550533eda0,10;</vt:lpwstr>
  </property>
</Properties>
</file>