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5"/>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4"/>
        <w:gridCol w:w="5501"/>
      </w:tblGrid>
      <w:tr w:rsidR="000E51E1" w:rsidRPr="000E51E1" w:rsidTr="000E51E1">
        <w:trPr>
          <w:cantSplit/>
          <w:trHeight w:val="869"/>
        </w:trPr>
        <w:tc>
          <w:tcPr>
            <w:tcW w:w="3954" w:type="dxa"/>
            <w:vAlign w:val="center"/>
          </w:tcPr>
          <w:p w:rsidR="000E51E1" w:rsidRPr="00EC3420" w:rsidRDefault="000E51E1" w:rsidP="000E51E1">
            <w:r>
              <w:rPr>
                <w:noProof/>
                <w:lang w:eastAsia="fr-BE"/>
              </w:rPr>
              <w:drawing>
                <wp:inline distT="0" distB="0" distL="0" distR="0" wp14:anchorId="4FFBF1C0" wp14:editId="0F762BD8">
                  <wp:extent cx="1571625"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5501" w:type="dxa"/>
            <w:vAlign w:val="center"/>
          </w:tcPr>
          <w:p w:rsidR="000E51E1" w:rsidRPr="00B2704D" w:rsidRDefault="000E51E1" w:rsidP="000E51E1">
            <w:pPr>
              <w:rPr>
                <w:b/>
                <w:noProof/>
                <w:lang w:val="en-US"/>
              </w:rPr>
            </w:pPr>
            <w:r>
              <w:rPr>
                <w:b/>
                <w:bCs/>
                <w:lang w:val="en-US"/>
              </w:rPr>
              <w:t>POLICY</w:t>
            </w:r>
            <w:r w:rsidRPr="00B2704D">
              <w:rPr>
                <w:b/>
                <w:bCs/>
                <w:lang w:val="en-US"/>
              </w:rPr>
              <w:t xml:space="preserve"> </w:t>
            </w:r>
            <w:r>
              <w:rPr>
                <w:b/>
                <w:bCs/>
                <w:lang w:val="en-US"/>
              </w:rPr>
              <w:t>–</w:t>
            </w:r>
            <w:r w:rsidRPr="00B2704D">
              <w:rPr>
                <w:b/>
                <w:bCs/>
                <w:lang w:val="en-US"/>
              </w:rPr>
              <w:t xml:space="preserve"> </w:t>
            </w:r>
            <w:r>
              <w:rPr>
                <w:b/>
                <w:lang w:val="en-GB"/>
              </w:rPr>
              <w:t>CLINICAL TRIAL PROTOCOL TYPE</w:t>
            </w:r>
            <w:r w:rsidRPr="00B2704D">
              <w:rPr>
                <w:b/>
                <w:bCs/>
                <w:lang w:val="en-US"/>
              </w:rPr>
              <w:t xml:space="preserve"> </w:t>
            </w:r>
            <w:r w:rsidRPr="00B2704D">
              <w:rPr>
                <w:b/>
                <w:bCs/>
              </w:rPr>
              <w:fldChar w:fldCharType="begin"/>
            </w:r>
            <w:r w:rsidRPr="00B2704D">
              <w:rPr>
                <w:b/>
                <w:bCs/>
                <w:lang w:val="en-US"/>
              </w:rPr>
              <w:instrText xml:space="preserve"> SUBJECT  \* MERGEFORMAT </w:instrText>
            </w:r>
            <w:r w:rsidRPr="00B2704D">
              <w:rPr>
                <w:b/>
                <w:bCs/>
              </w:rPr>
              <w:fldChar w:fldCharType="end"/>
            </w:r>
          </w:p>
        </w:tc>
      </w:tr>
      <w:tr w:rsidR="000E51E1" w:rsidTr="000E51E1">
        <w:trPr>
          <w:cantSplit/>
          <w:trHeight w:val="400"/>
        </w:trPr>
        <w:tc>
          <w:tcPr>
            <w:tcW w:w="3954" w:type="dxa"/>
            <w:vAlign w:val="center"/>
          </w:tcPr>
          <w:p w:rsidR="000E51E1" w:rsidRPr="004A3124" w:rsidRDefault="000E51E1" w:rsidP="000E51E1">
            <w:pPr>
              <w:pStyle w:val="En-tte"/>
              <w:rPr>
                <w:lang w:val="en-GB"/>
              </w:rPr>
            </w:pPr>
            <w:r w:rsidRPr="004A3124">
              <w:rPr>
                <w:lang w:val="en-GB"/>
              </w:rPr>
              <w:t>N° :</w:t>
            </w:r>
            <w:bookmarkStart w:id="0" w:name="P_REF"/>
            <w:r w:rsidRPr="004A3124">
              <w:rPr>
                <w:lang w:val="en-GB"/>
              </w:rPr>
              <w:t xml:space="preserve"> </w:t>
            </w:r>
            <w:bookmarkEnd w:id="0"/>
            <w:r>
              <w:rPr>
                <w:lang w:val="en-GB"/>
              </w:rPr>
              <w:t>AAHRPP-DSQ-034 / REV001</w:t>
            </w:r>
          </w:p>
        </w:tc>
        <w:tc>
          <w:tcPr>
            <w:tcW w:w="5501" w:type="dxa"/>
            <w:vAlign w:val="center"/>
          </w:tcPr>
          <w:p w:rsidR="000E51E1" w:rsidRDefault="000E51E1" w:rsidP="000E51E1">
            <w:pPr>
              <w:pStyle w:val="En-tte"/>
              <w:ind w:right="-430"/>
            </w:pPr>
            <w:r>
              <w:t>N° ENGLISH VERSION : 243</w:t>
            </w:r>
          </w:p>
        </w:tc>
      </w:tr>
    </w:tbl>
    <w:p w:rsidR="000E51E1" w:rsidRDefault="000E51E1" w:rsidP="000E51E1">
      <w:pPr>
        <w:rPr>
          <w:b/>
          <w:i/>
          <w:lang w:val="en-GB"/>
        </w:rPr>
      </w:pPr>
    </w:p>
    <w:p w:rsidR="000E51E1" w:rsidRDefault="000E51E1" w:rsidP="000E51E1">
      <w:pPr>
        <w:rPr>
          <w:b/>
          <w:i/>
          <w:lang w:val="en-GB"/>
        </w:rPr>
      </w:pPr>
      <w:r w:rsidRPr="00B24421">
        <w:rPr>
          <w:b/>
          <w:i/>
          <w:lang w:val="en-GB"/>
        </w:rPr>
        <w:t xml:space="preserve">"Please do take into account that this is a translation of the original French version validated in the </w:t>
      </w:r>
      <w:r w:rsidRPr="00B24421">
        <w:rPr>
          <w:b/>
          <w:i/>
          <w:sz w:val="23"/>
          <w:szCs w:val="23"/>
          <w:lang w:val="en-GB"/>
        </w:rPr>
        <w:t xml:space="preserve">Quality Management System (QMS) of </w:t>
      </w:r>
      <w:r w:rsidRPr="00B24421">
        <w:rPr>
          <w:b/>
          <w:i/>
          <w:lang w:val="en-GB"/>
        </w:rPr>
        <w:t xml:space="preserve">Cliniques universitaires Saint-Luc through the </w:t>
      </w:r>
      <w:r>
        <w:rPr>
          <w:b/>
          <w:i/>
          <w:lang w:val="en-GB"/>
        </w:rPr>
        <w:t>SharePoint PaCo GED</w:t>
      </w:r>
      <w:r w:rsidRPr="00B24421">
        <w:rPr>
          <w:b/>
          <w:i/>
          <w:lang w:val="en-GB"/>
        </w:rPr>
        <w:t>. Therefore in case of doubt, differences, inconsistency or discrepancy in this English version, the French version shall prevail"</w:t>
      </w:r>
    </w:p>
    <w:p w:rsidR="000E51E1" w:rsidRDefault="000E51E1" w:rsidP="000E51E1">
      <w:pPr>
        <w:rPr>
          <w:b/>
          <w:i/>
          <w:lang w:val="en-GB"/>
        </w:rPr>
      </w:pPr>
    </w:p>
    <w:p w:rsidR="000E51E1" w:rsidRPr="000E51E1" w:rsidRDefault="000E51E1" w:rsidP="0005248A">
      <w:pPr>
        <w:autoSpaceDE w:val="0"/>
        <w:autoSpaceDN w:val="0"/>
        <w:adjustRightInd w:val="0"/>
        <w:spacing w:before="120"/>
        <w:ind w:left="426"/>
        <w:rPr>
          <w:rFonts w:eastAsia="Arial Unicode MS" w:cs="Times New Roman"/>
          <w:b/>
          <w:bCs/>
          <w:color w:val="FF0000"/>
          <w:sz w:val="28"/>
          <w:szCs w:val="28"/>
          <w:lang w:val="en-GB" w:eastAsia="fr-FR"/>
        </w:rPr>
      </w:pPr>
    </w:p>
    <w:p w:rsidR="001E09F4" w:rsidRPr="000E51E1" w:rsidRDefault="001E09F4" w:rsidP="0005248A">
      <w:pPr>
        <w:autoSpaceDE w:val="0"/>
        <w:autoSpaceDN w:val="0"/>
        <w:adjustRightInd w:val="0"/>
        <w:spacing w:before="120"/>
        <w:ind w:left="426"/>
        <w:rPr>
          <w:rFonts w:eastAsia="Arial Unicode MS" w:cs="Times New Roman"/>
          <w:b/>
          <w:bCs/>
          <w:color w:val="FF0000"/>
          <w:sz w:val="28"/>
          <w:szCs w:val="28"/>
          <w:lang w:val="en-US" w:eastAsia="fr-FR"/>
        </w:rPr>
      </w:pPr>
      <w:r w:rsidRPr="000E51E1">
        <w:rPr>
          <w:rFonts w:eastAsia="Arial Unicode MS" w:cs="Times New Roman"/>
          <w:b/>
          <w:bCs/>
          <w:color w:val="FF0000"/>
          <w:sz w:val="28"/>
          <w:szCs w:val="28"/>
          <w:lang w:val="en-US" w:eastAsia="fr-FR"/>
        </w:rPr>
        <w:t>DEFINITION</w:t>
      </w:r>
    </w:p>
    <w:p w:rsidR="0005248A" w:rsidRPr="000E51E1" w:rsidRDefault="000E51E1" w:rsidP="0005248A">
      <w:pPr>
        <w:autoSpaceDE w:val="0"/>
        <w:autoSpaceDN w:val="0"/>
        <w:adjustRightInd w:val="0"/>
        <w:spacing w:before="120"/>
        <w:ind w:left="426"/>
        <w:rPr>
          <w:rFonts w:eastAsia="Arial Unicode MS" w:cs="Times New Roman"/>
          <w:bCs/>
          <w:color w:val="FF0000"/>
          <w:lang w:val="en-US" w:eastAsia="fr-FR"/>
        </w:rPr>
      </w:pPr>
      <w:r w:rsidRPr="000E51E1">
        <w:rPr>
          <w:rFonts w:eastAsia="Arial Unicode MS" w:cs="Times New Roman"/>
          <w:bCs/>
          <w:color w:val="FF0000"/>
          <w:lang w:val="en-US" w:eastAsia="fr-FR"/>
        </w:rPr>
        <w:t>A clinical research protocol is a document describing the objective(s), design, methodology, statistical aspects and organization of the clinical trial (Art 2,</w:t>
      </w:r>
      <w:r>
        <w:rPr>
          <w:rFonts w:eastAsia="Arial Unicode MS" w:cs="Times New Roman"/>
          <w:bCs/>
          <w:color w:val="FF0000"/>
          <w:lang w:val="en-US" w:eastAsia="fr-FR"/>
        </w:rPr>
        <w:t>§</w:t>
      </w:r>
      <w:r w:rsidRPr="000E51E1">
        <w:rPr>
          <w:rFonts w:eastAsia="Arial Unicode MS" w:cs="Times New Roman"/>
          <w:bCs/>
          <w:color w:val="FF0000"/>
          <w:lang w:val="en-US" w:eastAsia="fr-FR"/>
        </w:rPr>
        <w:t>22° European Regulation 536/2014).</w:t>
      </w:r>
    </w:p>
    <w:p w:rsidR="0005248A" w:rsidRPr="000E51E1" w:rsidRDefault="0005248A" w:rsidP="0005248A">
      <w:pPr>
        <w:autoSpaceDE w:val="0"/>
        <w:autoSpaceDN w:val="0"/>
        <w:adjustRightInd w:val="0"/>
        <w:spacing w:before="120"/>
        <w:ind w:left="426"/>
        <w:rPr>
          <w:rFonts w:eastAsia="Arial Unicode MS" w:cs="Times New Roman"/>
          <w:bCs/>
          <w:i/>
          <w:color w:val="FF0000"/>
          <w:lang w:val="en-US" w:eastAsia="fr-FR"/>
        </w:rPr>
      </w:pPr>
    </w:p>
    <w:p w:rsidR="000E51E1" w:rsidRPr="000E51E1" w:rsidRDefault="000E51E1" w:rsidP="000E51E1">
      <w:pPr>
        <w:spacing w:before="120" w:after="120"/>
        <w:ind w:left="426"/>
        <w:rPr>
          <w:rFonts w:eastAsia="Arial Unicode MS" w:cs="Times New Roman"/>
          <w:b/>
          <w:bCs/>
          <w:color w:val="FF0000"/>
          <w:sz w:val="28"/>
          <w:szCs w:val="28"/>
          <w:lang w:val="en-US" w:eastAsia="fr-FR"/>
        </w:rPr>
      </w:pPr>
      <w:r w:rsidRPr="000E51E1">
        <w:rPr>
          <w:rFonts w:eastAsia="Arial Unicode MS" w:cs="Times New Roman"/>
          <w:b/>
          <w:bCs/>
          <w:color w:val="FF0000"/>
          <w:sz w:val="28"/>
          <w:szCs w:val="28"/>
          <w:lang w:val="en-US" w:eastAsia="fr-FR"/>
        </w:rPr>
        <w:t>INSTRUCTIONS FOR USE</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This document is a protocol template based on the guidelines of European Regulation 536/2014 (Annex 1, D) and Good Clinical Research Practice (ICH GCP ).</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 xml:space="preserve">The parts suggested in this template must </w:t>
      </w:r>
      <w:r w:rsidRPr="000E51E1">
        <w:rPr>
          <w:rFonts w:eastAsia="Arial Unicode MS" w:cs="Times New Roman"/>
          <w:b/>
          <w:bCs/>
          <w:color w:val="FF0000"/>
          <w:lang w:val="en-US" w:eastAsia="fr-FR"/>
        </w:rPr>
        <w:t>ALL</w:t>
      </w:r>
      <w:r w:rsidRPr="000E51E1">
        <w:rPr>
          <w:rFonts w:eastAsia="Arial Unicode MS" w:cs="Times New Roman"/>
          <w:bCs/>
          <w:color w:val="FF0000"/>
          <w:lang w:val="en-US" w:eastAsia="fr-FR"/>
        </w:rPr>
        <w:t xml:space="preserve"> be included in your final document in order to meet regulatory requirements.</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 xml:space="preserve">Some information may also be provided in other documents that must be referenced in the protocol as appendices (investigator's brochure, informed consent, research contract, statistical plan, risk management plan, monitoring plan, etc.). </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The text in red that corresponds to the instructions for use must be removed, as well as this first page.</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The black text should be kept.</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You can change the headings and layout styles. Don't forget to update the table of contents.</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Each version of the protocol must be numbered and dated in the footer.</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The protocol must be written in English.</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fr-FR" w:eastAsia="fr-FR"/>
        </w:rPr>
      </w:pPr>
      <w:r w:rsidRPr="000E51E1">
        <w:rPr>
          <w:rFonts w:eastAsia="Arial Unicode MS" w:cs="Times New Roman"/>
          <w:bCs/>
          <w:color w:val="FF0000"/>
          <w:lang w:val="fr-FR" w:eastAsia="fr-FR"/>
        </w:rPr>
        <w:t>Final format: PDF</w:t>
      </w:r>
    </w:p>
    <w:p w:rsidR="000E51E1" w:rsidRPr="000E51E1" w:rsidRDefault="000E51E1" w:rsidP="000E51E1">
      <w:pPr>
        <w:autoSpaceDE w:val="0"/>
        <w:autoSpaceDN w:val="0"/>
        <w:adjustRightInd w:val="0"/>
        <w:spacing w:before="120"/>
        <w:ind w:left="426"/>
        <w:rPr>
          <w:rFonts w:eastAsia="Arial Unicode MS" w:cs="Times New Roman"/>
          <w:bCs/>
          <w:color w:val="FF0000"/>
          <w:lang w:val="en-US" w:eastAsia="fr-FR"/>
        </w:rPr>
      </w:pPr>
    </w:p>
    <w:p w:rsidR="000E51E1" w:rsidRPr="000E51E1" w:rsidRDefault="000E51E1" w:rsidP="000E51E1">
      <w:pPr>
        <w:autoSpaceDE w:val="0"/>
        <w:autoSpaceDN w:val="0"/>
        <w:adjustRightInd w:val="0"/>
        <w:spacing w:before="120"/>
        <w:ind w:left="426"/>
        <w:rPr>
          <w:rFonts w:eastAsia="Arial Unicode MS" w:cs="Times New Roman"/>
          <w:bCs/>
          <w:color w:val="FF0000"/>
          <w:lang w:val="en-US" w:eastAsia="fr-FR"/>
        </w:rPr>
      </w:pPr>
    </w:p>
    <w:p w:rsidR="00DB2E6F" w:rsidRPr="000E51E1" w:rsidRDefault="00DB2E6F" w:rsidP="000E51E1">
      <w:pPr>
        <w:spacing w:before="120" w:after="120"/>
        <w:ind w:left="426"/>
        <w:rPr>
          <w:rFonts w:eastAsia="Times New Roman" w:cs="Times New Roman"/>
          <w:b/>
          <w:szCs w:val="24"/>
          <w:u w:val="single"/>
          <w:lang w:val="en-US" w:eastAsia="fr-FR"/>
        </w:rPr>
      </w:pPr>
    </w:p>
    <w:p w:rsidR="0005248A" w:rsidRPr="000E51E1" w:rsidRDefault="0005248A">
      <w:pPr>
        <w:spacing w:before="120" w:after="120"/>
        <w:ind w:left="426"/>
        <w:outlineLvl w:val="2"/>
        <w:rPr>
          <w:rFonts w:eastAsia="Arial Unicode MS" w:cs="Times New Roman"/>
          <w:b/>
          <w:bCs/>
          <w:szCs w:val="24"/>
          <w:u w:val="single"/>
          <w:lang w:val="en-US" w:eastAsia="fr-FR"/>
        </w:rPr>
        <w:sectPr w:rsidR="0005248A" w:rsidRPr="000E51E1"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AD1E1C" w:rsidRDefault="00AD1E1C" w:rsidP="00DC1839">
      <w:pPr>
        <w:pStyle w:val="TitreSOP1"/>
        <w:rPr>
          <w:lang w:val="en-GB"/>
        </w:rPr>
      </w:pPr>
      <w:bookmarkStart w:id="1" w:name="_Toc105574319"/>
      <w:bookmarkStart w:id="2" w:name="_Toc106098004"/>
      <w:r>
        <w:rPr>
          <w:lang w:val="en-GB"/>
        </w:rPr>
        <w:lastRenderedPageBreak/>
        <w:t>Title page</w:t>
      </w:r>
      <w:bookmarkEnd w:id="1"/>
      <w:bookmarkEnd w:id="2"/>
    </w:p>
    <w:p w:rsidR="00AD1E1C" w:rsidRDefault="00AD1E1C" w:rsidP="00AD1E1C">
      <w:pPr>
        <w:pStyle w:val="Corpsdetexte"/>
        <w:rPr>
          <w:rFonts w:ascii="Arial" w:hAnsi="Arial" w:cs="Arial"/>
          <w:color w:val="000000"/>
          <w:sz w:val="22"/>
          <w:szCs w:val="22"/>
          <w:lang w:val="en-GB"/>
        </w:rPr>
      </w:pPr>
    </w:p>
    <w:p w:rsidR="00AD1E1C" w:rsidRPr="009C008B" w:rsidRDefault="00AD1E1C" w:rsidP="00AD1E1C">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rsidR="00AD1E1C" w:rsidRPr="009C008B" w:rsidRDefault="00FA0128"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rsidR="00AD1E1C" w:rsidRPr="009C008B" w:rsidRDefault="00AD1E1C"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Clinical Development phase </w:t>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test drug/investigational product.</w:t>
      </w:r>
    </w:p>
    <w:p w:rsidR="00AD1E1C" w:rsidRPr="000E51E1" w:rsidRDefault="00AD1E1C" w:rsidP="000E51E1">
      <w:pPr>
        <w:pStyle w:val="Corpsdetexte"/>
        <w:numPr>
          <w:ilvl w:val="0"/>
          <w:numId w:val="7"/>
        </w:numPr>
        <w:spacing w:after="0" w:line="360" w:lineRule="auto"/>
        <w:jc w:val="both"/>
        <w:rPr>
          <w:rFonts w:asciiTheme="minorHAnsi" w:hAnsiTheme="minorHAnsi" w:cstheme="minorHAnsi"/>
          <w:color w:val="FF0000"/>
          <w:sz w:val="22"/>
          <w:szCs w:val="22"/>
          <w:lang w:val="en-US"/>
        </w:rPr>
      </w:pPr>
      <w:r w:rsidRPr="000E51E1">
        <w:rPr>
          <w:rFonts w:asciiTheme="minorHAnsi" w:hAnsiTheme="minorHAnsi" w:cstheme="minorHAnsi"/>
          <w:color w:val="FF0000"/>
          <w:sz w:val="22"/>
          <w:szCs w:val="22"/>
          <w:lang w:val="en-US"/>
        </w:rPr>
        <w:t xml:space="preserve">EuCT Number </w:t>
      </w:r>
      <w:r w:rsidR="00A24498" w:rsidRPr="000E51E1">
        <w:rPr>
          <w:rFonts w:asciiTheme="minorHAnsi" w:hAnsiTheme="minorHAnsi" w:cstheme="minorHAnsi"/>
          <w:color w:val="FF0000"/>
          <w:sz w:val="22"/>
          <w:szCs w:val="22"/>
          <w:lang w:val="en-US"/>
        </w:rPr>
        <w:t xml:space="preserve">= </w:t>
      </w:r>
      <w:r w:rsidR="000E51E1" w:rsidRPr="000E51E1">
        <w:rPr>
          <w:rFonts w:asciiTheme="minorHAnsi" w:hAnsiTheme="minorHAnsi" w:cstheme="minorHAnsi"/>
          <w:color w:val="FF0000"/>
          <w:sz w:val="22"/>
          <w:szCs w:val="22"/>
          <w:lang w:val="en-US"/>
        </w:rPr>
        <w:t>European identification number generated during the creation of the study on the CTIS portal (see academic central counter)</w:t>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rsidR="00AD1E1C" w:rsidRPr="00AD1E1C" w:rsidRDefault="00AD1E1C" w:rsidP="00AD1E1C">
      <w:pPr>
        <w:pStyle w:val="Corpsdetexte"/>
        <w:spacing w:after="0" w:line="360" w:lineRule="auto"/>
        <w:ind w:left="360"/>
        <w:jc w:val="both"/>
        <w:rPr>
          <w:rFonts w:ascii="Arial" w:hAnsi="Arial" w:cs="Arial"/>
          <w:sz w:val="22"/>
          <w:szCs w:val="22"/>
          <w:lang w:val="fr-BE"/>
        </w:rPr>
      </w:pPr>
    </w:p>
    <w:p w:rsidR="00AD1E1C" w:rsidRDefault="00AD1E1C">
      <w:pPr>
        <w:rPr>
          <w:rFonts w:ascii="Arial" w:eastAsia="Times New Roman" w:hAnsi="Arial" w:cs="Arial"/>
          <w:lang w:val="en-GB" w:eastAsia="fr-FR"/>
        </w:rPr>
      </w:pPr>
      <w:r>
        <w:rPr>
          <w:rFonts w:ascii="Arial" w:hAnsi="Arial" w:cs="Arial"/>
          <w:lang w:val="en-GB"/>
        </w:rPr>
        <w:br w:type="page"/>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lastRenderedPageBreak/>
        <w:t>If not apparent from the title, a brief (one to two sentences) description giving design (parallel, cross-over, blinding, randomized) comparison (placebo, active, dose/response), duration, dose, and patient population</w:t>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rsidR="00A24498"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rsidR="00A24498" w:rsidRPr="00CB4123" w:rsidRDefault="00CB4123" w:rsidP="00CB4123">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rsidR="00AD1E1C" w:rsidRPr="00CB4123" w:rsidRDefault="00AD1E1C" w:rsidP="006D2934">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Version and date of protocole</w:t>
      </w:r>
    </w:p>
    <w:p w:rsidR="00AD1E1C" w:rsidRDefault="00AD1E1C" w:rsidP="002B2F1A">
      <w:pPr>
        <w:pStyle w:val="TitreSOP2"/>
        <w:numPr>
          <w:ilvl w:val="0"/>
          <w:numId w:val="0"/>
        </w:numPr>
        <w:ind w:left="360"/>
        <w:outlineLvl w:val="9"/>
        <w:rPr>
          <w:color w:val="008000"/>
          <w:u w:val="none"/>
        </w:rPr>
      </w:pPr>
      <w:bookmarkStart w:id="3" w:name="_Toc75728130"/>
      <w:bookmarkStart w:id="4" w:name="_Toc76826651"/>
      <w:bookmarkStart w:id="5" w:name="_Toc77585748"/>
      <w:bookmarkStart w:id="6" w:name="_Toc105574320"/>
      <w:r w:rsidRPr="00E75E21">
        <w:t>Version History</w:t>
      </w:r>
      <w:bookmarkEnd w:id="3"/>
      <w:bookmarkEnd w:id="4"/>
      <w:bookmarkEnd w:id="5"/>
      <w:bookmarkEnd w:id="6"/>
      <w:r w:rsidRPr="00E75E21">
        <w:rPr>
          <w:i/>
          <w:color w:val="008000"/>
        </w:rPr>
        <w:t xml:space="preserve"> </w:t>
      </w:r>
    </w:p>
    <w:p w:rsidR="00AD1E1C" w:rsidRPr="00AD1E1C" w:rsidRDefault="00AD1E1C" w:rsidP="00AD1E1C">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6D2934" w:rsidTr="00AD1E1C">
        <w:trPr>
          <w:cantSplit/>
          <w:tblHeader/>
        </w:trPr>
        <w:tc>
          <w:tcPr>
            <w:tcW w:w="1345" w:type="dxa"/>
            <w:tcBorders>
              <w:top w:val="double" w:sz="4" w:space="0" w:color="auto"/>
            </w:tcBorders>
            <w:vAlign w:val="center"/>
          </w:tcPr>
          <w:p w:rsidR="00AD1E1C" w:rsidRPr="006D2934" w:rsidRDefault="00AD1E1C" w:rsidP="00AD1E1C">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AD1E1C" w:rsidRPr="006D2934" w:rsidRDefault="00AD1E1C" w:rsidP="00AD1E1C">
            <w:pPr>
              <w:ind w:left="0"/>
              <w:jc w:val="center"/>
              <w:rPr>
                <w:rFonts w:cstheme="minorHAnsi"/>
                <w:b/>
              </w:rPr>
            </w:pPr>
            <w:r w:rsidRPr="006D2934">
              <w:rPr>
                <w:rFonts w:cstheme="minorHAnsi"/>
                <w:b/>
              </w:rPr>
              <w:t>Approval Date</w:t>
            </w:r>
          </w:p>
        </w:tc>
        <w:tc>
          <w:tcPr>
            <w:tcW w:w="1468" w:type="dxa"/>
            <w:tcBorders>
              <w:top w:val="double" w:sz="4" w:space="0" w:color="auto"/>
            </w:tcBorders>
            <w:vAlign w:val="center"/>
          </w:tcPr>
          <w:p w:rsidR="00AD1E1C" w:rsidRPr="006D2934"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rsidR="00AD1E1C" w:rsidRPr="006D2934" w:rsidRDefault="00AD1E1C" w:rsidP="00AD1E1C">
            <w:pPr>
              <w:ind w:left="154"/>
              <w:jc w:val="center"/>
              <w:rPr>
                <w:rFonts w:cstheme="minorHAnsi"/>
                <w:b/>
              </w:rPr>
            </w:pPr>
            <w:r w:rsidRPr="006D2934">
              <w:rPr>
                <w:rFonts w:cstheme="minorHAnsi"/>
                <w:b/>
              </w:rPr>
              <w:t>Changes</w:t>
            </w:r>
          </w:p>
        </w:tc>
      </w:tr>
      <w:tr w:rsidR="00AD1E1C" w:rsidRPr="006D2934" w:rsidTr="00AD1E1C">
        <w:trPr>
          <w:cantSplit/>
        </w:trPr>
        <w:tc>
          <w:tcPr>
            <w:tcW w:w="1345" w:type="dxa"/>
            <w:vAlign w:val="center"/>
          </w:tcPr>
          <w:p w:rsidR="00AD1E1C" w:rsidRPr="006D2934" w:rsidRDefault="00AD1E1C" w:rsidP="00AD1E1C">
            <w:pPr>
              <w:ind w:left="34"/>
              <w:rPr>
                <w:rFonts w:cstheme="minorHAnsi"/>
                <w:iCs/>
              </w:rPr>
            </w:pPr>
            <w:r w:rsidRPr="006D2934">
              <w:rPr>
                <w:rFonts w:cstheme="minorHAnsi"/>
                <w:iCs/>
              </w:rPr>
              <w:t xml:space="preserve">1 </w:t>
            </w:r>
          </w:p>
        </w:tc>
        <w:tc>
          <w:tcPr>
            <w:tcW w:w="1592" w:type="dxa"/>
            <w:shd w:val="clear" w:color="auto" w:fill="auto"/>
            <w:vAlign w:val="center"/>
          </w:tcPr>
          <w:p w:rsidR="00AD1E1C" w:rsidRPr="006D2934" w:rsidRDefault="00AD1E1C" w:rsidP="00AD1E1C">
            <w:pPr>
              <w:ind w:left="0"/>
              <w:rPr>
                <w:rFonts w:cstheme="minorHAnsi"/>
                <w:iCs/>
              </w:rPr>
            </w:pPr>
          </w:p>
        </w:tc>
        <w:tc>
          <w:tcPr>
            <w:tcW w:w="1468" w:type="dxa"/>
            <w:vAlign w:val="center"/>
          </w:tcPr>
          <w:p w:rsidR="00AD1E1C" w:rsidRPr="006D2934" w:rsidRDefault="00AD1E1C" w:rsidP="00AD1E1C">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AD1E1C" w:rsidRPr="006D2934" w:rsidRDefault="00AD1E1C" w:rsidP="00AD1E1C">
            <w:pPr>
              <w:ind w:left="154"/>
              <w:rPr>
                <w:rFonts w:cstheme="minorHAnsi"/>
                <w:iCs/>
              </w:rPr>
            </w:pPr>
          </w:p>
        </w:tc>
      </w:tr>
      <w:tr w:rsidR="00AD1E1C" w:rsidRPr="006D2934" w:rsidTr="00AD1E1C">
        <w:trPr>
          <w:cantSplit/>
        </w:trPr>
        <w:tc>
          <w:tcPr>
            <w:tcW w:w="1345" w:type="dxa"/>
            <w:vAlign w:val="center"/>
          </w:tcPr>
          <w:p w:rsidR="00AD1E1C" w:rsidRPr="006D2934" w:rsidRDefault="00AD1E1C" w:rsidP="00AD1E1C">
            <w:pPr>
              <w:ind w:left="34"/>
              <w:rPr>
                <w:rFonts w:cstheme="minorHAnsi"/>
                <w:iCs/>
              </w:rPr>
            </w:pPr>
            <w:r w:rsidRPr="006D2934">
              <w:rPr>
                <w:rFonts w:cstheme="minorHAnsi"/>
                <w:iCs/>
              </w:rPr>
              <w:t>2</w:t>
            </w:r>
          </w:p>
        </w:tc>
        <w:tc>
          <w:tcPr>
            <w:tcW w:w="1592" w:type="dxa"/>
            <w:shd w:val="clear" w:color="auto" w:fill="auto"/>
            <w:vAlign w:val="center"/>
          </w:tcPr>
          <w:p w:rsidR="00AD1E1C" w:rsidRPr="006D2934" w:rsidRDefault="00AD1E1C" w:rsidP="00AD1E1C">
            <w:pPr>
              <w:ind w:left="0"/>
              <w:rPr>
                <w:rFonts w:cstheme="minorHAnsi"/>
                <w:iCs/>
              </w:rPr>
            </w:pPr>
          </w:p>
        </w:tc>
        <w:tc>
          <w:tcPr>
            <w:tcW w:w="1468" w:type="dxa"/>
            <w:vAlign w:val="center"/>
          </w:tcPr>
          <w:p w:rsidR="00AD1E1C" w:rsidRPr="006D2934" w:rsidRDefault="00AD1E1C" w:rsidP="00AD1E1C">
            <w:pPr>
              <w:ind w:left="0"/>
              <w:rPr>
                <w:rFonts w:cstheme="minorHAnsi"/>
                <w:iCs/>
              </w:rPr>
            </w:pPr>
            <w:r w:rsidRPr="006D2934">
              <w:rPr>
                <w:rFonts w:cstheme="minorHAnsi"/>
                <w:iCs/>
              </w:rPr>
              <w:t xml:space="preserve">Amendment </w:t>
            </w:r>
          </w:p>
        </w:tc>
        <w:tc>
          <w:tcPr>
            <w:tcW w:w="4945" w:type="dxa"/>
            <w:shd w:val="clear" w:color="auto" w:fill="auto"/>
            <w:vAlign w:val="center"/>
          </w:tcPr>
          <w:p w:rsidR="00AD1E1C" w:rsidRPr="006D2934" w:rsidRDefault="00AD1E1C" w:rsidP="00AD1E1C">
            <w:pPr>
              <w:ind w:left="154"/>
              <w:rPr>
                <w:rFonts w:cstheme="minorHAnsi"/>
                <w:iCs/>
              </w:rPr>
            </w:pPr>
          </w:p>
        </w:tc>
      </w:tr>
      <w:tr w:rsidR="00AD1E1C" w:rsidRPr="006D2934" w:rsidTr="00AD1E1C">
        <w:trPr>
          <w:cantSplit/>
        </w:trPr>
        <w:tc>
          <w:tcPr>
            <w:tcW w:w="1345" w:type="dxa"/>
            <w:vAlign w:val="center"/>
          </w:tcPr>
          <w:p w:rsidR="00AD1E1C" w:rsidRPr="006D2934" w:rsidRDefault="00AD1E1C" w:rsidP="00AD1E1C">
            <w:pPr>
              <w:ind w:left="34"/>
              <w:rPr>
                <w:rFonts w:cstheme="minorHAnsi"/>
                <w:iCs/>
              </w:rPr>
            </w:pPr>
            <w:r w:rsidRPr="006D2934">
              <w:rPr>
                <w:rFonts w:cstheme="minorHAnsi"/>
                <w:iCs/>
              </w:rPr>
              <w:t>3</w:t>
            </w:r>
          </w:p>
        </w:tc>
        <w:tc>
          <w:tcPr>
            <w:tcW w:w="1592" w:type="dxa"/>
            <w:shd w:val="clear" w:color="auto" w:fill="auto"/>
            <w:vAlign w:val="center"/>
          </w:tcPr>
          <w:p w:rsidR="00AD1E1C" w:rsidRPr="006D2934" w:rsidRDefault="00AD1E1C" w:rsidP="00AD1E1C">
            <w:pPr>
              <w:ind w:left="0"/>
              <w:rPr>
                <w:rFonts w:cstheme="minorHAnsi"/>
                <w:iCs/>
              </w:rPr>
            </w:pPr>
          </w:p>
        </w:tc>
        <w:tc>
          <w:tcPr>
            <w:tcW w:w="1468" w:type="dxa"/>
            <w:vAlign w:val="center"/>
          </w:tcPr>
          <w:p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rsidR="00AD1E1C" w:rsidRPr="006D2934" w:rsidRDefault="00AD1E1C" w:rsidP="00AD1E1C">
            <w:pPr>
              <w:ind w:left="154"/>
              <w:rPr>
                <w:rFonts w:cstheme="minorHAnsi"/>
                <w:iCs/>
              </w:rPr>
            </w:pPr>
          </w:p>
        </w:tc>
      </w:tr>
      <w:tr w:rsidR="00AD1E1C" w:rsidRPr="006D2934" w:rsidTr="00AD1E1C">
        <w:trPr>
          <w:cantSplit/>
        </w:trPr>
        <w:tc>
          <w:tcPr>
            <w:tcW w:w="1345" w:type="dxa"/>
            <w:vAlign w:val="center"/>
          </w:tcPr>
          <w:p w:rsidR="00AD1E1C" w:rsidRPr="006D2934" w:rsidRDefault="00AD1E1C" w:rsidP="00AD1E1C">
            <w:pPr>
              <w:ind w:left="34"/>
              <w:rPr>
                <w:rFonts w:cstheme="minorHAnsi"/>
                <w:iCs/>
              </w:rPr>
            </w:pPr>
            <w:r w:rsidRPr="006D2934">
              <w:rPr>
                <w:rFonts w:cstheme="minorHAnsi"/>
                <w:iCs/>
              </w:rPr>
              <w:t>4</w:t>
            </w:r>
          </w:p>
        </w:tc>
        <w:tc>
          <w:tcPr>
            <w:tcW w:w="1592" w:type="dxa"/>
            <w:shd w:val="clear" w:color="auto" w:fill="auto"/>
            <w:vAlign w:val="center"/>
          </w:tcPr>
          <w:p w:rsidR="00AD1E1C" w:rsidRPr="006D2934" w:rsidRDefault="00AD1E1C" w:rsidP="00AD1E1C">
            <w:pPr>
              <w:ind w:left="0"/>
              <w:rPr>
                <w:rFonts w:cstheme="minorHAnsi"/>
                <w:iCs/>
              </w:rPr>
            </w:pPr>
          </w:p>
        </w:tc>
        <w:tc>
          <w:tcPr>
            <w:tcW w:w="1468" w:type="dxa"/>
            <w:vAlign w:val="center"/>
          </w:tcPr>
          <w:p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rsidR="00AD1E1C" w:rsidRPr="006D2934" w:rsidRDefault="00AD1E1C" w:rsidP="00AD1E1C">
            <w:pPr>
              <w:ind w:left="154"/>
              <w:rPr>
                <w:rFonts w:cstheme="minorHAnsi"/>
                <w:iCs/>
              </w:rPr>
            </w:pPr>
          </w:p>
        </w:tc>
      </w:tr>
    </w:tbl>
    <w:p w:rsidR="00AD1E1C" w:rsidRDefault="00AD1E1C" w:rsidP="00AD1E1C">
      <w:pPr>
        <w:pStyle w:val="Corpsdetexte"/>
        <w:spacing w:after="0" w:line="360" w:lineRule="auto"/>
        <w:jc w:val="both"/>
        <w:rPr>
          <w:rFonts w:ascii="Arial" w:hAnsi="Arial" w:cs="Arial"/>
          <w:sz w:val="22"/>
          <w:szCs w:val="22"/>
          <w:lang w:val="en-GB"/>
        </w:rPr>
      </w:pPr>
    </w:p>
    <w:p w:rsidR="00F71650" w:rsidRPr="00AB089D" w:rsidRDefault="00F71650" w:rsidP="00AB089D">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6D2934" w:rsidRDefault="006D2934" w:rsidP="00DC1839">
      <w:pPr>
        <w:pStyle w:val="TitreSOP1"/>
      </w:pPr>
      <w:bookmarkStart w:id="7" w:name="_Toc105574321"/>
      <w:bookmarkStart w:id="8" w:name="_Toc106098005"/>
      <w:r>
        <w:lastRenderedPageBreak/>
        <w:t>Signature page</w:t>
      </w:r>
      <w:bookmarkEnd w:id="7"/>
      <w:bookmarkEnd w:id="8"/>
    </w:p>
    <w:p w:rsidR="001E09F4" w:rsidRDefault="001E09F4" w:rsidP="001E09F4">
      <w:pPr>
        <w:jc w:val="both"/>
        <w:rPr>
          <w:rFonts w:cstheme="minorHAnsi"/>
          <w:b/>
          <w:sz w:val="24"/>
          <w:szCs w:val="24"/>
          <w:lang w:val="en-AU" w:eastAsia="en-AU"/>
        </w:rPr>
      </w:pPr>
    </w:p>
    <w:p w:rsidR="006D2934" w:rsidRPr="001E09F4" w:rsidRDefault="00CB0A22" w:rsidP="001E09F4">
      <w:pPr>
        <w:jc w:val="both"/>
        <w:rPr>
          <w:rFonts w:cstheme="minorHAnsi"/>
          <w:b/>
          <w:sz w:val="24"/>
          <w:szCs w:val="24"/>
          <w:lang w:val="en-AU" w:eastAsia="en-AU"/>
        </w:rPr>
      </w:pPr>
      <w:r w:rsidRPr="001E09F4">
        <w:rPr>
          <w:rFonts w:cstheme="minorHAnsi"/>
          <w:b/>
          <w:sz w:val="24"/>
          <w:szCs w:val="24"/>
          <w:lang w:val="en-AU" w:eastAsia="en-AU"/>
        </w:rPr>
        <w:t>SPONSOR REPRESENTATIVE</w:t>
      </w:r>
    </w:p>
    <w:p w:rsidR="006D2934" w:rsidRPr="00CB0A22" w:rsidRDefault="006D2934" w:rsidP="006D2934">
      <w:pPr>
        <w:jc w:val="both"/>
        <w:rPr>
          <w:rFonts w:cstheme="minorHAnsi"/>
          <w:lang w:val="en-AU" w:eastAsia="en-AU"/>
        </w:rPr>
      </w:pPr>
    </w:p>
    <w:p w:rsidR="006D2934" w:rsidRPr="00CB0A22" w:rsidRDefault="006D2934" w:rsidP="006D2934">
      <w:pPr>
        <w:jc w:val="both"/>
        <w:rPr>
          <w:rFonts w:cstheme="minorHAnsi"/>
          <w:lang w:val="en-AU" w:eastAsia="en-AU"/>
        </w:rPr>
      </w:pPr>
    </w:p>
    <w:p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D2934" w:rsidRPr="00CB0A22"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6D2934" w:rsidRPr="00CB0A22" w:rsidRDefault="006D2934" w:rsidP="006D2934">
      <w:pPr>
        <w:jc w:val="both"/>
        <w:rPr>
          <w:rFonts w:cstheme="minorHAnsi"/>
          <w:b/>
          <w:sz w:val="28"/>
          <w:szCs w:val="28"/>
          <w:lang w:val="en-AU" w:eastAsia="en-AU"/>
        </w:rPr>
      </w:pPr>
    </w:p>
    <w:p w:rsidR="006D2934" w:rsidRPr="00CB0A22" w:rsidRDefault="006D2934" w:rsidP="006D2934">
      <w:pPr>
        <w:jc w:val="both"/>
        <w:rPr>
          <w:rFonts w:cstheme="minorHAnsi"/>
          <w:b/>
          <w:sz w:val="28"/>
          <w:szCs w:val="28"/>
          <w:lang w:val="en-AU" w:eastAsia="en-AU"/>
        </w:rPr>
      </w:pPr>
    </w:p>
    <w:p w:rsidR="006D2934" w:rsidRPr="00CB0A22" w:rsidRDefault="006D2934" w:rsidP="006D2934">
      <w:pPr>
        <w:jc w:val="both"/>
        <w:rPr>
          <w:rFonts w:cstheme="minorHAnsi"/>
          <w:b/>
          <w:sz w:val="24"/>
          <w:szCs w:val="24"/>
          <w:lang w:val="en-AU" w:eastAsia="en-AU"/>
        </w:rPr>
      </w:pPr>
      <w:r w:rsidRPr="00CB0A22">
        <w:rPr>
          <w:rFonts w:cstheme="minorHAnsi"/>
          <w:b/>
          <w:sz w:val="24"/>
          <w:szCs w:val="24"/>
          <w:lang w:val="en-AU" w:eastAsia="en-AU"/>
        </w:rPr>
        <w:t>INVESTIGATOR (S)</w:t>
      </w:r>
    </w:p>
    <w:p w:rsidR="006D2934" w:rsidRPr="00CB0A22" w:rsidRDefault="006D2934" w:rsidP="006D2934">
      <w:pPr>
        <w:jc w:val="both"/>
        <w:rPr>
          <w:rFonts w:cstheme="minorHAnsi"/>
          <w:lang w:val="en-AU" w:eastAsia="en-AU"/>
        </w:rPr>
      </w:pPr>
    </w:p>
    <w:p w:rsidR="006D2934" w:rsidRPr="00CB0A22" w:rsidRDefault="006D2934" w:rsidP="006D2934">
      <w:pPr>
        <w:jc w:val="both"/>
        <w:rPr>
          <w:rFonts w:cstheme="minorHAnsi"/>
          <w:lang w:val="en-AU" w:eastAsia="en-AU"/>
        </w:rPr>
      </w:pPr>
      <w:r w:rsidRPr="00CB0A22">
        <w:rPr>
          <w:rFonts w:cstheme="minorHAnsi"/>
          <w:lang w:val="en-AU" w:eastAsia="en-AU"/>
        </w:rPr>
        <w:t>I agree to conduct this clinical study in accordance with the design and specific provisions of this protocol and will only make changes in the protocol after notifying the sponsor.</w:t>
      </w:r>
    </w:p>
    <w:p w:rsidR="006D2934" w:rsidRPr="00CB0A22" w:rsidRDefault="006D2934" w:rsidP="006D2934">
      <w:pPr>
        <w:jc w:val="both"/>
        <w:rPr>
          <w:rFonts w:cstheme="minorHAnsi"/>
          <w:lang w:val="en-AU" w:eastAsia="en-AU"/>
        </w:rPr>
      </w:pPr>
    </w:p>
    <w:p w:rsidR="006D2934" w:rsidRPr="00CB0A22" w:rsidRDefault="006D2934" w:rsidP="006D2934">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6D2934" w:rsidRPr="00CB0A22" w:rsidRDefault="006D2934" w:rsidP="006D2934">
      <w:pPr>
        <w:jc w:val="both"/>
        <w:rPr>
          <w:rFonts w:cstheme="minorHAnsi"/>
          <w:lang w:val="en-AU" w:eastAsia="en-AU"/>
        </w:rPr>
      </w:pPr>
    </w:p>
    <w:p w:rsidR="006D2934" w:rsidRPr="00CB0A22" w:rsidRDefault="006D2934" w:rsidP="006D2934">
      <w:pPr>
        <w:jc w:val="both"/>
        <w:rPr>
          <w:rFonts w:cstheme="minorHAnsi"/>
          <w:lang w:val="en-AU" w:eastAsia="en-AU"/>
        </w:rPr>
      </w:pPr>
      <w:r w:rsidRPr="00CB0A22">
        <w:rPr>
          <w:rFonts w:cstheme="minorHAnsi"/>
          <w:lang w:val="en-AU" w:eastAsia="en-AU"/>
        </w:rPr>
        <w:t xml:space="preserve">I agree to personally conduct or supervise this </w:t>
      </w:r>
      <w:r w:rsidR="00CB0A22">
        <w:rPr>
          <w:rFonts w:cstheme="minorHAnsi"/>
          <w:lang w:val="en-AU" w:eastAsia="en-AU"/>
        </w:rPr>
        <w:t>trial</w:t>
      </w:r>
      <w:r w:rsidRPr="00CB0A22">
        <w:rPr>
          <w:rFonts w:cstheme="minorHAnsi"/>
          <w:lang w:val="en-AU" w:eastAsia="en-AU"/>
        </w:rPr>
        <w:t xml:space="preserve"> and to ensure that all associates, colleagues, and employees assisting in the conduct of this study are informed about their obligations in meeting these commitments.</w:t>
      </w:r>
    </w:p>
    <w:p w:rsidR="006D2934" w:rsidRPr="00CB0A22" w:rsidRDefault="006D2934" w:rsidP="006D2934">
      <w:pPr>
        <w:jc w:val="both"/>
        <w:rPr>
          <w:rFonts w:cstheme="minorHAnsi"/>
          <w:lang w:val="en-AU" w:eastAsia="en-AU"/>
        </w:rPr>
      </w:pPr>
    </w:p>
    <w:p w:rsidR="006D2934" w:rsidRPr="00CB0A22" w:rsidRDefault="006D2934" w:rsidP="006D2934">
      <w:pPr>
        <w:jc w:val="both"/>
        <w:rPr>
          <w:rFonts w:cstheme="minorHAnsi"/>
          <w:lang w:val="en-AU" w:eastAsia="en-AU"/>
        </w:rPr>
      </w:pPr>
      <w:r w:rsidRPr="00CB0A22">
        <w:rPr>
          <w:rFonts w:cstheme="minorHAnsi"/>
          <w:lang w:val="en-AU" w:eastAsia="en-AU"/>
        </w:rPr>
        <w:t xml:space="preserve">I will conduct the study in accordance with </w:t>
      </w:r>
      <w:r w:rsidR="003D61A0">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will be conducted in accordance with all relevant laws and regulations relating to clinical studies and the protection of patients.  </w:t>
      </w:r>
    </w:p>
    <w:p w:rsidR="006D2934" w:rsidRPr="00CB0A22" w:rsidRDefault="006D2934" w:rsidP="006D2934">
      <w:pPr>
        <w:jc w:val="both"/>
        <w:rPr>
          <w:rFonts w:cstheme="minorHAnsi"/>
          <w:lang w:val="en-AU" w:eastAsia="en-AU"/>
        </w:rPr>
      </w:pPr>
    </w:p>
    <w:p w:rsidR="006D2934" w:rsidRPr="00CB0A22" w:rsidRDefault="006D2934" w:rsidP="006D2934">
      <w:pPr>
        <w:jc w:val="both"/>
        <w:rPr>
          <w:rFonts w:cstheme="minorHAnsi"/>
          <w:lang w:val="en-AU" w:eastAsia="en-AU"/>
        </w:rPr>
      </w:pPr>
      <w:r w:rsidRPr="00CB0A22">
        <w:rPr>
          <w:rFonts w:cstheme="minorHAnsi"/>
          <w:lang w:val="en-AU" w:eastAsia="en-AU"/>
        </w:rPr>
        <w:t xml:space="preserve">I will ensure that the requirements relating to </w:t>
      </w:r>
      <w:r w:rsidR="00CB0A22">
        <w:rPr>
          <w:rFonts w:cstheme="minorHAnsi"/>
          <w:lang w:val="en-AU" w:eastAsia="en-AU"/>
        </w:rPr>
        <w:t xml:space="preserve">Regulatory Authorities and </w:t>
      </w:r>
      <w:r w:rsidRPr="00CB0A22">
        <w:rPr>
          <w:rFonts w:cstheme="minorHAnsi"/>
          <w:lang w:val="en-AU" w:eastAsia="en-AU"/>
        </w:rPr>
        <w:t>Ethics Committee</w:t>
      </w:r>
      <w:r w:rsidR="00685EB7">
        <w:rPr>
          <w:rFonts w:cstheme="minorHAnsi"/>
          <w:lang w:val="en-AU" w:eastAsia="en-AU"/>
        </w:rPr>
        <w:t xml:space="preserve"> review and approval are met. </w:t>
      </w:r>
    </w:p>
    <w:p w:rsidR="006D2934" w:rsidRPr="00CB0A22" w:rsidRDefault="006D2934" w:rsidP="006D2934">
      <w:pPr>
        <w:jc w:val="both"/>
        <w:rPr>
          <w:rFonts w:cstheme="minorHAnsi"/>
          <w:lang w:val="en-AU" w:eastAsia="en-AU"/>
        </w:rPr>
      </w:pPr>
    </w:p>
    <w:p w:rsidR="006D2934" w:rsidRPr="00DF3EC1" w:rsidRDefault="006D2934" w:rsidP="006D2934">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sidR="00685EB7">
        <w:rPr>
          <w:rFonts w:cstheme="minorHAnsi"/>
          <w:lang w:val="en-AU" w:eastAsia="en-AU"/>
        </w:rPr>
        <w:t xml:space="preserve">elevant regulatory requirements </w:t>
      </w:r>
      <w:r w:rsidR="00685EB7" w:rsidRPr="00685EB7">
        <w:rPr>
          <w:rFonts w:cstheme="minorHAnsi"/>
          <w:lang w:val="en-AU" w:eastAsia="en-AU"/>
        </w:rPr>
        <w:t>including the provision of direct access to data and source documents</w:t>
      </w:r>
      <w:r w:rsidR="00685EB7">
        <w:rPr>
          <w:rFonts w:cstheme="minorHAnsi"/>
          <w:lang w:val="en-AU" w:eastAsia="en-AU"/>
        </w:rPr>
        <w:t>.</w:t>
      </w:r>
    </w:p>
    <w:p w:rsidR="006D2934" w:rsidRPr="00CB0A22" w:rsidRDefault="006D2934" w:rsidP="006D2934">
      <w:pPr>
        <w:jc w:val="both"/>
        <w:rPr>
          <w:rFonts w:cstheme="minorHAnsi"/>
          <w:lang w:val="en-AU" w:eastAsia="en-AU"/>
        </w:rPr>
      </w:pPr>
    </w:p>
    <w:p w:rsidR="006D2934" w:rsidRPr="00CB0A22" w:rsidRDefault="006D2934" w:rsidP="006D2934">
      <w:pPr>
        <w:jc w:val="both"/>
        <w:rPr>
          <w:rFonts w:cstheme="minorHAnsi"/>
          <w:lang w:val="en-AU" w:eastAsia="en-AU"/>
        </w:rPr>
      </w:pPr>
      <w:r w:rsidRPr="00CB0A22">
        <w:rPr>
          <w:rFonts w:cstheme="minorHAnsi"/>
          <w:lang w:val="en-AU" w:eastAsia="en-AU"/>
        </w:rPr>
        <w:t xml:space="preserve">I agree to promptly report to the </w:t>
      </w:r>
      <w:r w:rsidR="00CB0A22">
        <w:rPr>
          <w:rFonts w:cstheme="minorHAnsi"/>
          <w:lang w:val="en-AU" w:eastAsia="en-AU"/>
        </w:rPr>
        <w:t xml:space="preserve">Regulatory Authorities and </w:t>
      </w:r>
      <w:r w:rsidRPr="00CB0A22">
        <w:rPr>
          <w:rFonts w:cstheme="minorHAnsi"/>
          <w:lang w:val="en-AU" w:eastAsia="en-AU"/>
        </w:rPr>
        <w:t xml:space="preserve">EC any changes in the research activity and all unanticipated problems involving risks to human subjects or others.  Additionally, I will not make any changes in the research without </w:t>
      </w:r>
      <w:r w:rsidR="00CB0A22">
        <w:rPr>
          <w:rFonts w:cstheme="minorHAnsi"/>
          <w:lang w:val="en-AU" w:eastAsia="en-AU"/>
        </w:rPr>
        <w:t>Regulatory Authorities</w:t>
      </w:r>
      <w:r w:rsidRPr="00CB0A22">
        <w:rPr>
          <w:rFonts w:cstheme="minorHAnsi"/>
          <w:lang w:val="en-AU" w:eastAsia="en-AU"/>
        </w:rPr>
        <w:t xml:space="preserve"> approval, except where necessary to ensure the safety of study participants.</w:t>
      </w:r>
    </w:p>
    <w:p w:rsidR="006D2934" w:rsidRDefault="006D2934" w:rsidP="006D2934">
      <w:pPr>
        <w:jc w:val="both"/>
        <w:rPr>
          <w:rFonts w:cstheme="minorHAnsi"/>
          <w:lang w:val="en-AU" w:eastAsia="en-AU"/>
        </w:rPr>
      </w:pPr>
    </w:p>
    <w:p w:rsidR="006D2934" w:rsidRPr="00685EB7" w:rsidRDefault="006D2934" w:rsidP="00685EB7">
      <w:pPr>
        <w:ind w:left="0"/>
        <w:jc w:val="both"/>
        <w:rPr>
          <w:rFonts w:cstheme="minorHAnsi"/>
          <w:lang w:val="en-US" w:eastAsia="en-AU"/>
        </w:rPr>
      </w:pPr>
    </w:p>
    <w:p w:rsidR="006D2934" w:rsidRPr="00685EB7" w:rsidRDefault="006D2934" w:rsidP="006D2934">
      <w:pPr>
        <w:jc w:val="both"/>
        <w:rPr>
          <w:rFonts w:cstheme="minorHAnsi"/>
          <w:lang w:val="en-US" w:eastAsia="en-AU"/>
        </w:rPr>
      </w:pPr>
    </w:p>
    <w:p w:rsidR="006D2934" w:rsidRPr="00685EB7" w:rsidRDefault="006D2934" w:rsidP="006D2934">
      <w:pPr>
        <w:jc w:val="both"/>
        <w:rPr>
          <w:rFonts w:cstheme="minorHAnsi"/>
          <w:lang w:val="en-US" w:eastAsia="en-AU"/>
        </w:rPr>
      </w:pPr>
    </w:p>
    <w:p w:rsidR="006D2934" w:rsidRPr="00685EB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6D2934" w:rsidRPr="00CB0A22" w:rsidRDefault="006D2934" w:rsidP="006D2934">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D2934"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2B2F1A" w:rsidRPr="00CB0A22" w:rsidRDefault="002B2F1A" w:rsidP="006D2934">
      <w:pPr>
        <w:tabs>
          <w:tab w:val="left" w:pos="2977"/>
          <w:tab w:val="left" w:pos="6521"/>
          <w:tab w:val="left" w:leader="underscore" w:pos="8931"/>
        </w:tabs>
        <w:jc w:val="both"/>
        <w:rPr>
          <w:rFonts w:cstheme="minorHAnsi"/>
          <w:lang w:val="en-AU" w:eastAsia="en-AU"/>
        </w:rPr>
      </w:pPr>
    </w:p>
    <w:p w:rsidR="006D2934" w:rsidRDefault="006D2934" w:rsidP="00DC1839">
      <w:pPr>
        <w:pStyle w:val="TitreSOP1"/>
      </w:pPr>
      <w:bookmarkStart w:id="9" w:name="_Toc105574322"/>
      <w:bookmarkStart w:id="10" w:name="_Toc106098006"/>
      <w:r w:rsidRPr="00CB0A22">
        <w:lastRenderedPageBreak/>
        <w:t>Protocol synopsis</w:t>
      </w:r>
      <w:bookmarkEnd w:id="9"/>
      <w:bookmarkEnd w:id="10"/>
      <w:r w:rsidRPr="00CB0A22">
        <w:t xml:space="preserve"> </w:t>
      </w:r>
    </w:p>
    <w:p w:rsidR="00CB0A22" w:rsidRPr="00CB0A22" w:rsidRDefault="00CB0A22" w:rsidP="00CB0A22"/>
    <w:tbl>
      <w:tblPr>
        <w:tblW w:w="0" w:type="dxa"/>
        <w:tblInd w:w="180" w:type="dxa"/>
        <w:tblLayout w:type="fixed"/>
        <w:tblLook w:val="04A0" w:firstRow="1" w:lastRow="0" w:firstColumn="1" w:lastColumn="0" w:noHBand="0" w:noVBand="1"/>
      </w:tblPr>
      <w:tblGrid>
        <w:gridCol w:w="4041"/>
        <w:gridCol w:w="5367"/>
      </w:tblGrid>
      <w:tr w:rsidR="006D2934" w:rsidRPr="00CB0A22"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6D2934" w:rsidRPr="00CB0A22"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6D2934" w:rsidRPr="00CB0A22" w:rsidRDefault="006D2934" w:rsidP="00CB0A22">
            <w:pPr>
              <w:autoSpaceDE w:val="0"/>
              <w:autoSpaceDN w:val="0"/>
              <w:adjustRightInd w:val="0"/>
              <w:spacing w:before="60"/>
              <w:jc w:val="both"/>
              <w:rPr>
                <w:rFonts w:cstheme="minorHAnsi"/>
                <w:color w:val="000000"/>
                <w:lang w:val="en-US"/>
              </w:rPr>
            </w:pPr>
            <w:r w:rsidRPr="00CB0A22">
              <w:rPr>
                <w:rFonts w:cstheme="minorHAnsi"/>
                <w:color w:val="000000"/>
                <w:lang w:val="en-US"/>
              </w:rPr>
              <w:t>Name of Finished Product</w:t>
            </w:r>
            <w:r w:rsidR="00CB0A22">
              <w:rPr>
                <w:rFonts w:cstheme="minorHAnsi"/>
                <w:color w:val="000000"/>
                <w:lang w:val="en-US"/>
              </w:rPr>
              <w:t xml:space="preserve"> </w:t>
            </w:r>
            <w:r w:rsidRPr="00CB0A22">
              <w:rPr>
                <w:rFonts w:cstheme="minorHAnsi"/>
                <w:color w:val="000000"/>
                <w:lang w:val="en-US"/>
              </w:rPr>
              <w:t>:</w:t>
            </w:r>
          </w:p>
        </w:tc>
      </w:tr>
      <w:tr w:rsidR="006D2934" w:rsidRPr="00CB0A22"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6D2934" w:rsidRPr="00CB0A22" w:rsidRDefault="006D2934" w:rsidP="00CB0A22">
            <w:pPr>
              <w:autoSpaceDE w:val="0"/>
              <w:autoSpaceDN w:val="0"/>
              <w:adjustRightInd w:val="0"/>
              <w:spacing w:before="60"/>
              <w:jc w:val="both"/>
              <w:rPr>
                <w:rFonts w:cstheme="minorHAnsi"/>
                <w:color w:val="000000"/>
                <w:lang w:val="en-US"/>
              </w:rPr>
            </w:pPr>
            <w:r w:rsidRPr="00CB0A22">
              <w:rPr>
                <w:rFonts w:cstheme="minorHAnsi"/>
                <w:color w:val="000000"/>
                <w:lang w:val="en-US"/>
              </w:rPr>
              <w:t>Name of Active Ingredient</w:t>
            </w:r>
            <w:r w:rsidR="00CB0A22">
              <w:rPr>
                <w:rFonts w:cstheme="minorHAnsi"/>
                <w:color w:val="000000"/>
                <w:lang w:val="en-US"/>
              </w:rPr>
              <w:t xml:space="preserve"> </w:t>
            </w:r>
            <w:r w:rsidRPr="00CB0A22">
              <w:rPr>
                <w:rFonts w:cstheme="minorHAnsi"/>
                <w:color w:val="000000"/>
                <w:lang w:val="en-US"/>
              </w:rPr>
              <w:t>:</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Indication</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centre(s) </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D2934" w:rsidRPr="00CB0A22" w:rsidTr="006D2934">
        <w:trPr>
          <w:trHeight w:val="351"/>
        </w:trPr>
        <w:tc>
          <w:tcPr>
            <w:tcW w:w="4041" w:type="dxa"/>
            <w:tcBorders>
              <w:top w:val="single" w:sz="8" w:space="0" w:color="000000"/>
              <w:left w:val="double" w:sz="6" w:space="0" w:color="000000"/>
              <w:bottom w:val="single" w:sz="8" w:space="0" w:color="000000"/>
              <w:right w:val="nil"/>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Studied period (years): </w:t>
            </w:r>
          </w:p>
          <w:p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first enrolment) </w:t>
            </w:r>
          </w:p>
          <w:p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Clinical Phase: </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Study Design (Treatment Schema)</w:t>
            </w:r>
          </w:p>
        </w:tc>
      </w:tr>
      <w:tr w:rsidR="006D2934" w:rsidRPr="000E51E1"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Number of patients (planned and analysed)</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Diagnosis</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sidR="00A24498">
              <w:rPr>
                <w:rFonts w:cstheme="minorHAnsi"/>
                <w:color w:val="000000"/>
                <w:lang w:val="en-US"/>
              </w:rPr>
              <w:t xml:space="preserve"> (inclusion/exclusion criteria)</w:t>
            </w:r>
          </w:p>
        </w:tc>
      </w:tr>
      <w:tr w:rsidR="006D2934" w:rsidRPr="000E51E1"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rsidP="002B2F1A">
            <w:pPr>
              <w:autoSpaceDE w:val="0"/>
              <w:autoSpaceDN w:val="0"/>
              <w:adjustRightInd w:val="0"/>
              <w:spacing w:before="60"/>
              <w:jc w:val="both"/>
              <w:rPr>
                <w:rFonts w:cstheme="minorHAnsi"/>
                <w:color w:val="000000"/>
                <w:lang w:val="en-US"/>
              </w:rPr>
            </w:pPr>
            <w:r w:rsidRPr="00CB0A22">
              <w:rPr>
                <w:rFonts w:cstheme="minorHAnsi"/>
                <w:color w:val="000000"/>
                <w:lang w:val="en-US"/>
              </w:rPr>
              <w:t>IP dosage and mode of administration</w:t>
            </w:r>
            <w:r w:rsidR="002B2F1A">
              <w:rPr>
                <w:rFonts w:cstheme="minorHAnsi"/>
                <w:color w:val="000000"/>
                <w:lang w:val="en-US"/>
              </w:rPr>
              <w:t xml:space="preserve"> </w:t>
            </w:r>
            <w:r w:rsidRPr="00CB0A22">
              <w:rPr>
                <w:rFonts w:cstheme="minorHAnsi"/>
                <w:color w:val="000000"/>
                <w:lang w:val="en-US"/>
              </w:rPr>
              <w:t xml:space="preserve">: </w:t>
            </w:r>
          </w:p>
        </w:tc>
      </w:tr>
      <w:tr w:rsidR="006D2934" w:rsidRPr="000E51E1"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rsidP="00A24498">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sidR="00A24498">
              <w:rPr>
                <w:rFonts w:cstheme="minorHAnsi"/>
                <w:color w:val="000000"/>
                <w:lang w:val="en-US"/>
              </w:rPr>
              <w:t>– Study Flowchart</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Duration of treatment : </w:t>
            </w:r>
          </w:p>
        </w:tc>
      </w:tr>
      <w:tr w:rsidR="006D2934" w:rsidRPr="00CB0A22"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rsidR="002B2F1A" w:rsidRDefault="002B2F1A" w:rsidP="006D2934">
      <w:pPr>
        <w:pStyle w:val="Corpsdetexte"/>
        <w:rPr>
          <w:rFonts w:asciiTheme="minorHAnsi" w:hAnsiTheme="minorHAnsi" w:cstheme="minorHAnsi"/>
          <w:sz w:val="20"/>
          <w:lang w:val="en-US"/>
        </w:rPr>
      </w:pPr>
    </w:p>
    <w:p w:rsidR="003D61A0" w:rsidRDefault="003D61A0">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3D61A0" w:rsidRDefault="00E816BF" w:rsidP="003D61A0">
      <w:pPr>
        <w:pStyle w:val="TitreSOP1"/>
        <w:rPr>
          <w:lang w:val="en-US"/>
        </w:rPr>
      </w:pPr>
      <w:bookmarkStart w:id="11" w:name="_Toc106098007"/>
      <w:r>
        <w:rPr>
          <w:lang w:val="en-US"/>
        </w:rPr>
        <w:lastRenderedPageBreak/>
        <w:t>Schedule of activities</w:t>
      </w:r>
      <w:bookmarkEnd w:id="11"/>
    </w:p>
    <w:p w:rsidR="009C008B" w:rsidRPr="00E816BF" w:rsidRDefault="00E816BF">
      <w:pPr>
        <w:rPr>
          <w:rFonts w:eastAsia="Times New Roman" w:cstheme="minorHAnsi"/>
          <w:color w:val="FF0000"/>
          <w:sz w:val="20"/>
          <w:szCs w:val="20"/>
          <w:lang w:eastAsia="fr-FR"/>
        </w:rPr>
      </w:pPr>
      <w:r w:rsidRPr="00E816BF">
        <w:rPr>
          <w:rFonts w:eastAsia="Times New Roman" w:cstheme="minorHAnsi"/>
          <w:color w:val="FF0000"/>
          <w:sz w:val="20"/>
          <w:szCs w:val="20"/>
          <w:lang w:eastAsia="fr-FR"/>
        </w:rPr>
        <w:t>Insert the st</w:t>
      </w:r>
      <w:r>
        <w:rPr>
          <w:rFonts w:eastAsia="Times New Roman" w:cstheme="minorHAnsi"/>
          <w:color w:val="FF0000"/>
          <w:sz w:val="20"/>
          <w:szCs w:val="20"/>
          <w:lang w:eastAsia="fr-FR"/>
        </w:rPr>
        <w:t>udy flowc</w:t>
      </w:r>
      <w:r w:rsidRPr="00E816BF">
        <w:rPr>
          <w:rFonts w:eastAsia="Times New Roman" w:cstheme="minorHAnsi"/>
          <w:color w:val="FF0000"/>
          <w:sz w:val="20"/>
          <w:szCs w:val="20"/>
          <w:lang w:eastAsia="fr-FR"/>
        </w:rPr>
        <w:t>hart</w:t>
      </w:r>
      <w:r w:rsidR="009C008B" w:rsidRPr="00E816BF">
        <w:rPr>
          <w:rFonts w:eastAsia="Times New Roman" w:cstheme="minorHAnsi"/>
          <w:color w:val="FF0000"/>
          <w:sz w:val="20"/>
          <w:szCs w:val="20"/>
          <w:lang w:eastAsia="fr-FR"/>
        </w:rPr>
        <w:br w:type="page"/>
      </w:r>
    </w:p>
    <w:p w:rsidR="000E51E1" w:rsidRPr="000E51E1" w:rsidRDefault="000E51E1" w:rsidP="000E51E1">
      <w:pPr>
        <w:pStyle w:val="Corpsdetexte"/>
        <w:spacing w:line="276" w:lineRule="auto"/>
        <w:rPr>
          <w:rFonts w:asciiTheme="minorHAnsi" w:hAnsiTheme="minorHAnsi" w:cstheme="minorHAnsi"/>
          <w:color w:val="FF0000"/>
          <w:sz w:val="20"/>
          <w:lang w:val="en-US"/>
        </w:rPr>
      </w:pPr>
      <w:r w:rsidRPr="000E51E1">
        <w:rPr>
          <w:rFonts w:asciiTheme="minorHAnsi" w:hAnsiTheme="minorHAnsi" w:cstheme="minorHAnsi"/>
          <w:color w:val="FF0000"/>
          <w:sz w:val="20"/>
          <w:lang w:val="en-US"/>
        </w:rPr>
        <w:lastRenderedPageBreak/>
        <w:t>Table of contents to be updated</w:t>
      </w:r>
    </w:p>
    <w:p w:rsidR="009C008B" w:rsidRPr="000E51E1" w:rsidRDefault="000E51E1" w:rsidP="000E51E1">
      <w:pPr>
        <w:pStyle w:val="Corpsdetexte"/>
        <w:spacing w:line="276" w:lineRule="auto"/>
        <w:rPr>
          <w:rFonts w:asciiTheme="minorHAnsi" w:hAnsiTheme="minorHAnsi" w:cstheme="minorHAnsi"/>
          <w:color w:val="FF0000"/>
          <w:sz w:val="20"/>
          <w:lang w:val="en-US"/>
        </w:rPr>
      </w:pPr>
      <w:r w:rsidRPr="000E51E1">
        <w:rPr>
          <w:rFonts w:asciiTheme="minorHAnsi" w:hAnsiTheme="minorHAnsi" w:cstheme="minorHAnsi"/>
          <w:color w:val="FF0000"/>
          <w:sz w:val="20"/>
          <w:lang w:val="en-US"/>
        </w:rPr>
        <w:t>In order for your headings to be included in the table of contents, you must use the heading styles configured in the document. Use the titles proposed in the Word document toolbar or create your own title styles</w:t>
      </w:r>
      <w:r w:rsidR="009C008B" w:rsidRPr="000E51E1">
        <w:rPr>
          <w:rFonts w:asciiTheme="minorHAnsi" w:hAnsiTheme="minorHAnsi" w:cstheme="minorHAnsi"/>
          <w:color w:val="FF0000"/>
          <w:sz w:val="20"/>
          <w:lang w:val="en-US"/>
        </w:rPr>
        <w:t>.</w:t>
      </w:r>
    </w:p>
    <w:p w:rsidR="002B2F1A" w:rsidRPr="000E51E1" w:rsidRDefault="002B2F1A" w:rsidP="009C008B">
      <w:pPr>
        <w:ind w:left="0"/>
        <w:rPr>
          <w:rFonts w:eastAsia="Times New Roman"/>
          <w:szCs w:val="20"/>
          <w:lang w:val="en-US"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1E09F4" w:rsidRPr="001E09F4" w:rsidRDefault="001E09F4" w:rsidP="00DC1839">
          <w:pPr>
            <w:pStyle w:val="En-ttedetabledesmatires"/>
            <w:rPr>
              <w:lang w:val="en-US"/>
            </w:rPr>
          </w:pPr>
          <w:r>
            <w:rPr>
              <w:lang w:val="en-US"/>
            </w:rPr>
            <w:t>Table of contents</w:t>
          </w:r>
        </w:p>
        <w:bookmarkStart w:id="12" w:name="_GoBack"/>
        <w:bookmarkEnd w:id="12"/>
        <w:p w:rsidR="00CE408D" w:rsidRDefault="001E09F4">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06098004" w:history="1">
            <w:r w:rsidR="00CE408D" w:rsidRPr="00346CBE">
              <w:rPr>
                <w:rStyle w:val="Lienhypertexte"/>
                <w:lang w:val="en-GB"/>
              </w:rPr>
              <w:t>1.</w:t>
            </w:r>
            <w:r w:rsidR="00CE408D">
              <w:rPr>
                <w:rFonts w:asciiTheme="minorHAnsi" w:eastAsiaTheme="minorEastAsia" w:hAnsiTheme="minorHAnsi" w:cstheme="minorBidi"/>
                <w:b w:val="0"/>
                <w:bCs w:val="0"/>
                <w:caps w:val="0"/>
                <w:sz w:val="22"/>
                <w:szCs w:val="22"/>
                <w:lang w:val="fr-BE" w:eastAsia="fr-BE"/>
              </w:rPr>
              <w:tab/>
            </w:r>
            <w:r w:rsidR="00CE408D" w:rsidRPr="00346CBE">
              <w:rPr>
                <w:rStyle w:val="Lienhypertexte"/>
                <w:lang w:val="en-GB"/>
              </w:rPr>
              <w:t>Title page</w:t>
            </w:r>
            <w:r w:rsidR="00CE408D">
              <w:rPr>
                <w:webHidden/>
              </w:rPr>
              <w:tab/>
            </w:r>
            <w:r w:rsidR="00CE408D">
              <w:rPr>
                <w:webHidden/>
              </w:rPr>
              <w:fldChar w:fldCharType="begin"/>
            </w:r>
            <w:r w:rsidR="00CE408D">
              <w:rPr>
                <w:webHidden/>
              </w:rPr>
              <w:instrText xml:space="preserve"> PAGEREF _Toc106098004 \h </w:instrText>
            </w:r>
            <w:r w:rsidR="00CE408D">
              <w:rPr>
                <w:webHidden/>
              </w:rPr>
            </w:r>
            <w:r w:rsidR="00CE408D">
              <w:rPr>
                <w:webHidden/>
              </w:rPr>
              <w:fldChar w:fldCharType="separate"/>
            </w:r>
            <w:r w:rsidR="00CE408D">
              <w:rPr>
                <w:webHidden/>
              </w:rPr>
              <w:t>2</w:t>
            </w:r>
            <w:r w:rsidR="00CE408D">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05" w:history="1">
            <w:r w:rsidRPr="00346CBE">
              <w:rPr>
                <w:rStyle w:val="Lienhypertexte"/>
              </w:rPr>
              <w:t>2.</w:t>
            </w:r>
            <w:r>
              <w:rPr>
                <w:rFonts w:asciiTheme="minorHAnsi" w:eastAsiaTheme="minorEastAsia" w:hAnsiTheme="minorHAnsi" w:cstheme="minorBidi"/>
                <w:b w:val="0"/>
                <w:bCs w:val="0"/>
                <w:caps w:val="0"/>
                <w:sz w:val="22"/>
                <w:szCs w:val="22"/>
                <w:lang w:val="fr-BE" w:eastAsia="fr-BE"/>
              </w:rPr>
              <w:tab/>
            </w:r>
            <w:r w:rsidRPr="00346CBE">
              <w:rPr>
                <w:rStyle w:val="Lienhypertexte"/>
              </w:rPr>
              <w:t>Signature page</w:t>
            </w:r>
            <w:r>
              <w:rPr>
                <w:webHidden/>
              </w:rPr>
              <w:tab/>
            </w:r>
            <w:r>
              <w:rPr>
                <w:webHidden/>
              </w:rPr>
              <w:fldChar w:fldCharType="begin"/>
            </w:r>
            <w:r>
              <w:rPr>
                <w:webHidden/>
              </w:rPr>
              <w:instrText xml:space="preserve"> PAGEREF _Toc106098005 \h </w:instrText>
            </w:r>
            <w:r>
              <w:rPr>
                <w:webHidden/>
              </w:rPr>
            </w:r>
            <w:r>
              <w:rPr>
                <w:webHidden/>
              </w:rPr>
              <w:fldChar w:fldCharType="separate"/>
            </w:r>
            <w:r>
              <w:rPr>
                <w:webHidden/>
              </w:rPr>
              <w:t>5</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06" w:history="1">
            <w:r w:rsidRPr="00346CBE">
              <w:rPr>
                <w:rStyle w:val="Lienhypertexte"/>
              </w:rPr>
              <w:t>3.</w:t>
            </w:r>
            <w:r>
              <w:rPr>
                <w:rFonts w:asciiTheme="minorHAnsi" w:eastAsiaTheme="minorEastAsia" w:hAnsiTheme="minorHAnsi" w:cstheme="minorBidi"/>
                <w:b w:val="0"/>
                <w:bCs w:val="0"/>
                <w:caps w:val="0"/>
                <w:sz w:val="22"/>
                <w:szCs w:val="22"/>
                <w:lang w:val="fr-BE" w:eastAsia="fr-BE"/>
              </w:rPr>
              <w:tab/>
            </w:r>
            <w:r w:rsidRPr="00346CBE">
              <w:rPr>
                <w:rStyle w:val="Lienhypertexte"/>
              </w:rPr>
              <w:t>Protocol synopsis</w:t>
            </w:r>
            <w:r>
              <w:rPr>
                <w:webHidden/>
              </w:rPr>
              <w:tab/>
            </w:r>
            <w:r>
              <w:rPr>
                <w:webHidden/>
              </w:rPr>
              <w:fldChar w:fldCharType="begin"/>
            </w:r>
            <w:r>
              <w:rPr>
                <w:webHidden/>
              </w:rPr>
              <w:instrText xml:space="preserve"> PAGEREF _Toc106098006 \h </w:instrText>
            </w:r>
            <w:r>
              <w:rPr>
                <w:webHidden/>
              </w:rPr>
            </w:r>
            <w:r>
              <w:rPr>
                <w:webHidden/>
              </w:rPr>
              <w:fldChar w:fldCharType="separate"/>
            </w:r>
            <w:r>
              <w:rPr>
                <w:webHidden/>
              </w:rPr>
              <w:t>6</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07" w:history="1">
            <w:r w:rsidRPr="00346CBE">
              <w:rPr>
                <w:rStyle w:val="Lienhypertexte"/>
                <w:lang w:val="en-US"/>
              </w:rPr>
              <w:t>4.</w:t>
            </w:r>
            <w:r>
              <w:rPr>
                <w:rFonts w:asciiTheme="minorHAnsi" w:eastAsiaTheme="minorEastAsia" w:hAnsiTheme="minorHAnsi" w:cstheme="minorBidi"/>
                <w:b w:val="0"/>
                <w:bCs w:val="0"/>
                <w:caps w:val="0"/>
                <w:sz w:val="22"/>
                <w:szCs w:val="22"/>
                <w:lang w:val="fr-BE" w:eastAsia="fr-BE"/>
              </w:rPr>
              <w:tab/>
            </w:r>
            <w:r w:rsidRPr="00346CBE">
              <w:rPr>
                <w:rStyle w:val="Lienhypertexte"/>
                <w:lang w:val="en-US"/>
              </w:rPr>
              <w:t>Schedule of activities</w:t>
            </w:r>
            <w:r>
              <w:rPr>
                <w:webHidden/>
              </w:rPr>
              <w:tab/>
            </w:r>
            <w:r>
              <w:rPr>
                <w:webHidden/>
              </w:rPr>
              <w:fldChar w:fldCharType="begin"/>
            </w:r>
            <w:r>
              <w:rPr>
                <w:webHidden/>
              </w:rPr>
              <w:instrText xml:space="preserve"> PAGEREF _Toc106098007 \h </w:instrText>
            </w:r>
            <w:r>
              <w:rPr>
                <w:webHidden/>
              </w:rPr>
            </w:r>
            <w:r>
              <w:rPr>
                <w:webHidden/>
              </w:rPr>
              <w:fldChar w:fldCharType="separate"/>
            </w:r>
            <w:r>
              <w:rPr>
                <w:webHidden/>
              </w:rPr>
              <w:t>7</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08" w:history="1">
            <w:r w:rsidRPr="00346CBE">
              <w:rPr>
                <w:rStyle w:val="Lienhypertexte"/>
                <w:lang w:val="en-GB"/>
              </w:rPr>
              <w:t>5.</w:t>
            </w:r>
            <w:r>
              <w:rPr>
                <w:rFonts w:asciiTheme="minorHAnsi" w:eastAsiaTheme="minorEastAsia" w:hAnsiTheme="minorHAnsi" w:cstheme="minorBidi"/>
                <w:b w:val="0"/>
                <w:bCs w:val="0"/>
                <w:caps w:val="0"/>
                <w:sz w:val="22"/>
                <w:szCs w:val="22"/>
                <w:lang w:val="fr-BE" w:eastAsia="fr-BE"/>
              </w:rPr>
              <w:tab/>
            </w:r>
            <w:r w:rsidRPr="00346CBE">
              <w:rPr>
                <w:rStyle w:val="Lienhypertexte"/>
                <w:lang w:val="en-GB"/>
              </w:rPr>
              <w:t>List of abbreviations and definitions</w:t>
            </w:r>
            <w:r>
              <w:rPr>
                <w:webHidden/>
              </w:rPr>
              <w:tab/>
            </w:r>
            <w:r>
              <w:rPr>
                <w:webHidden/>
              </w:rPr>
              <w:fldChar w:fldCharType="begin"/>
            </w:r>
            <w:r>
              <w:rPr>
                <w:webHidden/>
              </w:rPr>
              <w:instrText xml:space="preserve"> PAGEREF _Toc106098008 \h </w:instrText>
            </w:r>
            <w:r>
              <w:rPr>
                <w:webHidden/>
              </w:rPr>
            </w:r>
            <w:r>
              <w:rPr>
                <w:webHidden/>
              </w:rPr>
              <w:fldChar w:fldCharType="separate"/>
            </w:r>
            <w:r>
              <w:rPr>
                <w:webHidden/>
              </w:rPr>
              <w:t>10</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09" w:history="1">
            <w:r w:rsidRPr="00346CBE">
              <w:rPr>
                <w:rStyle w:val="Lienhypertexte"/>
                <w:lang w:val="en-GB"/>
              </w:rPr>
              <w:t>6.</w:t>
            </w:r>
            <w:r>
              <w:rPr>
                <w:rFonts w:asciiTheme="minorHAnsi" w:eastAsiaTheme="minorEastAsia" w:hAnsiTheme="minorHAnsi" w:cstheme="minorBidi"/>
                <w:b w:val="0"/>
                <w:bCs w:val="0"/>
                <w:caps w:val="0"/>
                <w:sz w:val="22"/>
                <w:szCs w:val="22"/>
                <w:lang w:val="fr-BE" w:eastAsia="fr-BE"/>
              </w:rPr>
              <w:tab/>
            </w:r>
            <w:r w:rsidRPr="00346CBE">
              <w:rPr>
                <w:rStyle w:val="Lienhypertexte"/>
              </w:rPr>
              <w:t>Ethics</w:t>
            </w:r>
            <w:r>
              <w:rPr>
                <w:webHidden/>
              </w:rPr>
              <w:tab/>
            </w:r>
            <w:r>
              <w:rPr>
                <w:webHidden/>
              </w:rPr>
              <w:fldChar w:fldCharType="begin"/>
            </w:r>
            <w:r>
              <w:rPr>
                <w:webHidden/>
              </w:rPr>
              <w:instrText xml:space="preserve"> PAGEREF _Toc106098009 \h </w:instrText>
            </w:r>
            <w:r>
              <w:rPr>
                <w:webHidden/>
              </w:rPr>
            </w:r>
            <w:r>
              <w:rPr>
                <w:webHidden/>
              </w:rPr>
              <w:fldChar w:fldCharType="separate"/>
            </w:r>
            <w:r>
              <w:rPr>
                <w:webHidden/>
              </w:rPr>
              <w:t>11</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10" w:history="1">
            <w:r w:rsidRPr="00346CBE">
              <w:rPr>
                <w:rStyle w:val="Lienhypertexte"/>
                <w:lang w:val="en-GB"/>
              </w:rPr>
              <w:t>7.</w:t>
            </w:r>
            <w:r>
              <w:rPr>
                <w:rFonts w:asciiTheme="minorHAnsi" w:eastAsiaTheme="minorEastAsia" w:hAnsiTheme="minorHAnsi" w:cstheme="minorBidi"/>
                <w:b w:val="0"/>
                <w:bCs w:val="0"/>
                <w:caps w:val="0"/>
                <w:sz w:val="22"/>
                <w:szCs w:val="22"/>
                <w:lang w:val="fr-BE" w:eastAsia="fr-BE"/>
              </w:rPr>
              <w:tab/>
            </w:r>
            <w:r w:rsidRPr="00346CBE">
              <w:rPr>
                <w:rStyle w:val="Lienhypertexte"/>
              </w:rPr>
              <w:t>Objectives</w:t>
            </w:r>
            <w:r>
              <w:rPr>
                <w:webHidden/>
              </w:rPr>
              <w:tab/>
            </w:r>
            <w:r>
              <w:rPr>
                <w:webHidden/>
              </w:rPr>
              <w:fldChar w:fldCharType="begin"/>
            </w:r>
            <w:r>
              <w:rPr>
                <w:webHidden/>
              </w:rPr>
              <w:instrText xml:space="preserve"> PAGEREF _Toc106098010 \h </w:instrText>
            </w:r>
            <w:r>
              <w:rPr>
                <w:webHidden/>
              </w:rPr>
            </w:r>
            <w:r>
              <w:rPr>
                <w:webHidden/>
              </w:rPr>
              <w:fldChar w:fldCharType="separate"/>
            </w:r>
            <w:r>
              <w:rPr>
                <w:webHidden/>
              </w:rPr>
              <w:t>12</w:t>
            </w:r>
            <w:r>
              <w:rPr>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11" w:history="1">
            <w:r w:rsidRPr="00346CBE">
              <w:rPr>
                <w:rStyle w:val="Lienhypertexte"/>
                <w:noProof/>
              </w:rPr>
              <w:t>7.1.</w:t>
            </w:r>
            <w:r>
              <w:rPr>
                <w:rFonts w:asciiTheme="minorHAnsi" w:eastAsiaTheme="minorEastAsia" w:hAnsiTheme="minorHAnsi" w:cstheme="minorBidi"/>
                <w:smallCaps w:val="0"/>
                <w:noProof/>
                <w:sz w:val="22"/>
                <w:szCs w:val="22"/>
                <w:lang w:val="fr-BE" w:eastAsia="fr-BE"/>
              </w:rPr>
              <w:tab/>
            </w:r>
            <w:r w:rsidRPr="00346CBE">
              <w:rPr>
                <w:rStyle w:val="Lienhypertexte"/>
                <w:noProof/>
              </w:rPr>
              <w:t>Primary</w:t>
            </w:r>
            <w:r>
              <w:rPr>
                <w:noProof/>
                <w:webHidden/>
              </w:rPr>
              <w:tab/>
            </w:r>
            <w:r>
              <w:rPr>
                <w:noProof/>
                <w:webHidden/>
              </w:rPr>
              <w:fldChar w:fldCharType="begin"/>
            </w:r>
            <w:r>
              <w:rPr>
                <w:noProof/>
                <w:webHidden/>
              </w:rPr>
              <w:instrText xml:space="preserve"> PAGEREF _Toc106098011 \h </w:instrText>
            </w:r>
            <w:r>
              <w:rPr>
                <w:noProof/>
                <w:webHidden/>
              </w:rPr>
            </w:r>
            <w:r>
              <w:rPr>
                <w:noProof/>
                <w:webHidden/>
              </w:rPr>
              <w:fldChar w:fldCharType="separate"/>
            </w:r>
            <w:r>
              <w:rPr>
                <w:noProof/>
                <w:webHidden/>
              </w:rPr>
              <w:t>12</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12" w:history="1">
            <w:r w:rsidRPr="00346CBE">
              <w:rPr>
                <w:rStyle w:val="Lienhypertexte"/>
                <w:noProof/>
              </w:rPr>
              <w:t>7.2.</w:t>
            </w:r>
            <w:r>
              <w:rPr>
                <w:rFonts w:asciiTheme="minorHAnsi" w:eastAsiaTheme="minorEastAsia" w:hAnsiTheme="minorHAnsi" w:cstheme="minorBidi"/>
                <w:smallCaps w:val="0"/>
                <w:noProof/>
                <w:sz w:val="22"/>
                <w:szCs w:val="22"/>
                <w:lang w:val="fr-BE" w:eastAsia="fr-BE"/>
              </w:rPr>
              <w:tab/>
            </w:r>
            <w:r w:rsidRPr="00346CBE">
              <w:rPr>
                <w:rStyle w:val="Lienhypertexte"/>
                <w:noProof/>
              </w:rPr>
              <w:t>Secondary</w:t>
            </w:r>
            <w:r>
              <w:rPr>
                <w:noProof/>
                <w:webHidden/>
              </w:rPr>
              <w:tab/>
            </w:r>
            <w:r>
              <w:rPr>
                <w:noProof/>
                <w:webHidden/>
              </w:rPr>
              <w:fldChar w:fldCharType="begin"/>
            </w:r>
            <w:r>
              <w:rPr>
                <w:noProof/>
                <w:webHidden/>
              </w:rPr>
              <w:instrText xml:space="preserve"> PAGEREF _Toc106098012 \h </w:instrText>
            </w:r>
            <w:r>
              <w:rPr>
                <w:noProof/>
                <w:webHidden/>
              </w:rPr>
            </w:r>
            <w:r>
              <w:rPr>
                <w:noProof/>
                <w:webHidden/>
              </w:rPr>
              <w:fldChar w:fldCharType="separate"/>
            </w:r>
            <w:r>
              <w:rPr>
                <w:noProof/>
                <w:webHidden/>
              </w:rPr>
              <w:t>12</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13" w:history="1">
            <w:r w:rsidRPr="00346CBE">
              <w:rPr>
                <w:rStyle w:val="Lienhypertexte"/>
                <w:noProof/>
              </w:rPr>
              <w:t>7.3.</w:t>
            </w:r>
            <w:r>
              <w:rPr>
                <w:rFonts w:asciiTheme="minorHAnsi" w:eastAsiaTheme="minorEastAsia" w:hAnsiTheme="minorHAnsi" w:cstheme="minorBidi"/>
                <w:smallCaps w:val="0"/>
                <w:noProof/>
                <w:sz w:val="22"/>
                <w:szCs w:val="22"/>
                <w:lang w:val="fr-BE" w:eastAsia="fr-BE"/>
              </w:rPr>
              <w:tab/>
            </w:r>
            <w:r w:rsidRPr="00346CBE">
              <w:rPr>
                <w:rStyle w:val="Lienhypertexte"/>
                <w:noProof/>
              </w:rPr>
              <w:t>Endpoints</w:t>
            </w:r>
            <w:r>
              <w:rPr>
                <w:noProof/>
                <w:webHidden/>
              </w:rPr>
              <w:tab/>
            </w:r>
            <w:r>
              <w:rPr>
                <w:noProof/>
                <w:webHidden/>
              </w:rPr>
              <w:fldChar w:fldCharType="begin"/>
            </w:r>
            <w:r>
              <w:rPr>
                <w:noProof/>
                <w:webHidden/>
              </w:rPr>
              <w:instrText xml:space="preserve"> PAGEREF _Toc106098013 \h </w:instrText>
            </w:r>
            <w:r>
              <w:rPr>
                <w:noProof/>
                <w:webHidden/>
              </w:rPr>
            </w:r>
            <w:r>
              <w:rPr>
                <w:noProof/>
                <w:webHidden/>
              </w:rPr>
              <w:fldChar w:fldCharType="separate"/>
            </w:r>
            <w:r>
              <w:rPr>
                <w:noProof/>
                <w:webHidden/>
              </w:rPr>
              <w:t>12</w:t>
            </w:r>
            <w:r>
              <w:rPr>
                <w:noProof/>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14" w:history="1">
            <w:r w:rsidRPr="00346CBE">
              <w:rPr>
                <w:rStyle w:val="Lienhypertexte"/>
                <w:lang w:val="en-US"/>
              </w:rPr>
              <w:t>8.</w:t>
            </w:r>
            <w:r>
              <w:rPr>
                <w:rFonts w:asciiTheme="minorHAnsi" w:eastAsiaTheme="minorEastAsia" w:hAnsiTheme="minorHAnsi" w:cstheme="minorBidi"/>
                <w:b w:val="0"/>
                <w:bCs w:val="0"/>
                <w:caps w:val="0"/>
                <w:sz w:val="22"/>
                <w:szCs w:val="22"/>
                <w:lang w:val="fr-BE" w:eastAsia="fr-BE"/>
              </w:rPr>
              <w:tab/>
            </w:r>
            <w:r w:rsidRPr="00346CBE">
              <w:rPr>
                <w:rStyle w:val="Lienhypertexte"/>
                <w:lang w:val="en-US"/>
              </w:rPr>
              <w:t>Background Information and Scientific Rationale</w:t>
            </w:r>
            <w:r>
              <w:rPr>
                <w:webHidden/>
              </w:rPr>
              <w:tab/>
            </w:r>
            <w:r>
              <w:rPr>
                <w:webHidden/>
              </w:rPr>
              <w:fldChar w:fldCharType="begin"/>
            </w:r>
            <w:r>
              <w:rPr>
                <w:webHidden/>
              </w:rPr>
              <w:instrText xml:space="preserve"> PAGEREF _Toc106098014 \h </w:instrText>
            </w:r>
            <w:r>
              <w:rPr>
                <w:webHidden/>
              </w:rPr>
            </w:r>
            <w:r>
              <w:rPr>
                <w:webHidden/>
              </w:rPr>
              <w:fldChar w:fldCharType="separate"/>
            </w:r>
            <w:r>
              <w:rPr>
                <w:webHidden/>
              </w:rPr>
              <w:t>13</w:t>
            </w:r>
            <w:r>
              <w:rPr>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15" w:history="1">
            <w:r w:rsidRPr="00346CBE">
              <w:rPr>
                <w:rStyle w:val="Lienhypertexte"/>
                <w:noProof/>
              </w:rPr>
              <w:t>8.1.</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Medical</w:t>
            </w:r>
            <w:r w:rsidRPr="00346CBE">
              <w:rPr>
                <w:rStyle w:val="Lienhypertexte"/>
                <w:noProof/>
              </w:rPr>
              <w:t xml:space="preserve"> Background</w:t>
            </w:r>
            <w:r>
              <w:rPr>
                <w:noProof/>
                <w:webHidden/>
              </w:rPr>
              <w:tab/>
            </w:r>
            <w:r>
              <w:rPr>
                <w:noProof/>
                <w:webHidden/>
              </w:rPr>
              <w:fldChar w:fldCharType="begin"/>
            </w:r>
            <w:r>
              <w:rPr>
                <w:noProof/>
                <w:webHidden/>
              </w:rPr>
              <w:instrText xml:space="preserve"> PAGEREF _Toc106098015 \h </w:instrText>
            </w:r>
            <w:r>
              <w:rPr>
                <w:noProof/>
                <w:webHidden/>
              </w:rPr>
            </w:r>
            <w:r>
              <w:rPr>
                <w:noProof/>
                <w:webHidden/>
              </w:rPr>
              <w:fldChar w:fldCharType="separate"/>
            </w:r>
            <w:r>
              <w:rPr>
                <w:noProof/>
                <w:webHidden/>
              </w:rPr>
              <w:t>13</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16" w:history="1">
            <w:r w:rsidRPr="00346CBE">
              <w:rPr>
                <w:rStyle w:val="Lienhypertexte"/>
                <w:noProof/>
                <w:lang w:val="en-US"/>
              </w:rPr>
              <w:t>8.2.</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Drug Profile</w:t>
            </w:r>
            <w:r>
              <w:rPr>
                <w:noProof/>
                <w:webHidden/>
              </w:rPr>
              <w:tab/>
            </w:r>
            <w:r>
              <w:rPr>
                <w:noProof/>
                <w:webHidden/>
              </w:rPr>
              <w:fldChar w:fldCharType="begin"/>
            </w:r>
            <w:r>
              <w:rPr>
                <w:noProof/>
                <w:webHidden/>
              </w:rPr>
              <w:instrText xml:space="preserve"> PAGEREF _Toc106098016 \h </w:instrText>
            </w:r>
            <w:r>
              <w:rPr>
                <w:noProof/>
                <w:webHidden/>
              </w:rPr>
            </w:r>
            <w:r>
              <w:rPr>
                <w:noProof/>
                <w:webHidden/>
              </w:rPr>
              <w:fldChar w:fldCharType="separate"/>
            </w:r>
            <w:r>
              <w:rPr>
                <w:noProof/>
                <w:webHidden/>
              </w:rPr>
              <w:t>13</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17" w:history="1">
            <w:r w:rsidRPr="00346CBE">
              <w:rPr>
                <w:rStyle w:val="Lienhypertexte"/>
                <w:noProof/>
                <w:lang w:val="en-US"/>
              </w:rPr>
              <w:t>8.3.</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Rationale</w:t>
            </w:r>
            <w:r>
              <w:rPr>
                <w:noProof/>
                <w:webHidden/>
              </w:rPr>
              <w:tab/>
            </w:r>
            <w:r>
              <w:rPr>
                <w:noProof/>
                <w:webHidden/>
              </w:rPr>
              <w:fldChar w:fldCharType="begin"/>
            </w:r>
            <w:r>
              <w:rPr>
                <w:noProof/>
                <w:webHidden/>
              </w:rPr>
              <w:instrText xml:space="preserve"> PAGEREF _Toc106098017 \h </w:instrText>
            </w:r>
            <w:r>
              <w:rPr>
                <w:noProof/>
                <w:webHidden/>
              </w:rPr>
            </w:r>
            <w:r>
              <w:rPr>
                <w:noProof/>
                <w:webHidden/>
              </w:rPr>
              <w:fldChar w:fldCharType="separate"/>
            </w:r>
            <w:r>
              <w:rPr>
                <w:noProof/>
                <w:webHidden/>
              </w:rPr>
              <w:t>13</w:t>
            </w:r>
            <w:r>
              <w:rPr>
                <w:noProof/>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18" w:history="1">
            <w:r w:rsidRPr="00346CBE">
              <w:rPr>
                <w:rStyle w:val="Lienhypertexte"/>
                <w:lang w:val="en-GB"/>
              </w:rPr>
              <w:t>9.</w:t>
            </w:r>
            <w:r>
              <w:rPr>
                <w:rFonts w:asciiTheme="minorHAnsi" w:eastAsiaTheme="minorEastAsia" w:hAnsiTheme="minorHAnsi" w:cstheme="minorBidi"/>
                <w:b w:val="0"/>
                <w:bCs w:val="0"/>
                <w:caps w:val="0"/>
                <w:sz w:val="22"/>
                <w:szCs w:val="22"/>
                <w:lang w:val="fr-BE" w:eastAsia="fr-BE"/>
              </w:rPr>
              <w:tab/>
            </w:r>
            <w:r w:rsidRPr="00346CBE">
              <w:rPr>
                <w:rStyle w:val="Lienhypertexte"/>
              </w:rPr>
              <w:t>Investigational plan</w:t>
            </w:r>
            <w:r>
              <w:rPr>
                <w:webHidden/>
              </w:rPr>
              <w:tab/>
            </w:r>
            <w:r>
              <w:rPr>
                <w:webHidden/>
              </w:rPr>
              <w:fldChar w:fldCharType="begin"/>
            </w:r>
            <w:r>
              <w:rPr>
                <w:webHidden/>
              </w:rPr>
              <w:instrText xml:space="preserve"> PAGEREF _Toc106098018 \h </w:instrText>
            </w:r>
            <w:r>
              <w:rPr>
                <w:webHidden/>
              </w:rPr>
            </w:r>
            <w:r>
              <w:rPr>
                <w:webHidden/>
              </w:rPr>
              <w:fldChar w:fldCharType="separate"/>
            </w:r>
            <w:r>
              <w:rPr>
                <w:webHidden/>
              </w:rPr>
              <w:t>14</w:t>
            </w:r>
            <w:r>
              <w:rPr>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19" w:history="1">
            <w:r w:rsidRPr="00346CBE">
              <w:rPr>
                <w:rStyle w:val="Lienhypertexte"/>
                <w:noProof/>
                <w:lang w:val="en-US"/>
              </w:rPr>
              <w:t>9.1.</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Design</w:t>
            </w:r>
            <w:r>
              <w:rPr>
                <w:noProof/>
                <w:webHidden/>
              </w:rPr>
              <w:tab/>
            </w:r>
            <w:r>
              <w:rPr>
                <w:noProof/>
                <w:webHidden/>
              </w:rPr>
              <w:fldChar w:fldCharType="begin"/>
            </w:r>
            <w:r>
              <w:rPr>
                <w:noProof/>
                <w:webHidden/>
              </w:rPr>
              <w:instrText xml:space="preserve"> PAGEREF _Toc106098019 \h </w:instrText>
            </w:r>
            <w:r>
              <w:rPr>
                <w:noProof/>
                <w:webHidden/>
              </w:rPr>
            </w:r>
            <w:r>
              <w:rPr>
                <w:noProof/>
                <w:webHidden/>
              </w:rPr>
              <w:fldChar w:fldCharType="separate"/>
            </w:r>
            <w:r>
              <w:rPr>
                <w:noProof/>
                <w:webHidden/>
              </w:rPr>
              <w:t>14</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20" w:history="1">
            <w:r w:rsidRPr="00346CBE">
              <w:rPr>
                <w:rStyle w:val="Lienhypertexte"/>
                <w:noProof/>
                <w:lang w:val="en-US"/>
              </w:rPr>
              <w:t>9.2.</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Description of population</w:t>
            </w:r>
            <w:r>
              <w:rPr>
                <w:noProof/>
                <w:webHidden/>
              </w:rPr>
              <w:tab/>
            </w:r>
            <w:r>
              <w:rPr>
                <w:noProof/>
                <w:webHidden/>
              </w:rPr>
              <w:fldChar w:fldCharType="begin"/>
            </w:r>
            <w:r>
              <w:rPr>
                <w:noProof/>
                <w:webHidden/>
              </w:rPr>
              <w:instrText xml:space="preserve"> PAGEREF _Toc106098020 \h </w:instrText>
            </w:r>
            <w:r>
              <w:rPr>
                <w:noProof/>
                <w:webHidden/>
              </w:rPr>
            </w:r>
            <w:r>
              <w:rPr>
                <w:noProof/>
                <w:webHidden/>
              </w:rPr>
              <w:fldChar w:fldCharType="separate"/>
            </w:r>
            <w:r>
              <w:rPr>
                <w:noProof/>
                <w:webHidden/>
              </w:rPr>
              <w:t>14</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21" w:history="1">
            <w:r w:rsidRPr="00346CBE">
              <w:rPr>
                <w:rStyle w:val="Lienhypertexte"/>
                <w:noProof/>
                <w:lang w:val="en-US"/>
              </w:rPr>
              <w:t>9.3.</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Strategies for participant recruitment</w:t>
            </w:r>
            <w:r>
              <w:rPr>
                <w:noProof/>
                <w:webHidden/>
              </w:rPr>
              <w:tab/>
            </w:r>
            <w:r>
              <w:rPr>
                <w:noProof/>
                <w:webHidden/>
              </w:rPr>
              <w:fldChar w:fldCharType="begin"/>
            </w:r>
            <w:r>
              <w:rPr>
                <w:noProof/>
                <w:webHidden/>
              </w:rPr>
              <w:instrText xml:space="preserve"> PAGEREF _Toc106098021 \h </w:instrText>
            </w:r>
            <w:r>
              <w:rPr>
                <w:noProof/>
                <w:webHidden/>
              </w:rPr>
            </w:r>
            <w:r>
              <w:rPr>
                <w:noProof/>
                <w:webHidden/>
              </w:rPr>
              <w:fldChar w:fldCharType="separate"/>
            </w:r>
            <w:r>
              <w:rPr>
                <w:noProof/>
                <w:webHidden/>
              </w:rPr>
              <w:t>14</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22" w:history="1">
            <w:r w:rsidRPr="00346CBE">
              <w:rPr>
                <w:rStyle w:val="Lienhypertexte"/>
                <w:noProof/>
                <w:lang w:val="en-US"/>
              </w:rPr>
              <w:t>9.4.</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Participants eligibility</w:t>
            </w:r>
            <w:r>
              <w:rPr>
                <w:noProof/>
                <w:webHidden/>
              </w:rPr>
              <w:tab/>
            </w:r>
            <w:r>
              <w:rPr>
                <w:noProof/>
                <w:webHidden/>
              </w:rPr>
              <w:fldChar w:fldCharType="begin"/>
            </w:r>
            <w:r>
              <w:rPr>
                <w:noProof/>
                <w:webHidden/>
              </w:rPr>
              <w:instrText xml:space="preserve"> PAGEREF _Toc106098022 \h </w:instrText>
            </w:r>
            <w:r>
              <w:rPr>
                <w:noProof/>
                <w:webHidden/>
              </w:rPr>
            </w:r>
            <w:r>
              <w:rPr>
                <w:noProof/>
                <w:webHidden/>
              </w:rPr>
              <w:fldChar w:fldCharType="separate"/>
            </w:r>
            <w:r>
              <w:rPr>
                <w:noProof/>
                <w:webHidden/>
              </w:rPr>
              <w:t>15</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23" w:history="1">
            <w:r w:rsidRPr="00346CBE">
              <w:rPr>
                <w:rStyle w:val="Lienhypertexte"/>
                <w:noProof/>
              </w:rPr>
              <w:t>9.4.1.</w:t>
            </w:r>
            <w:r>
              <w:rPr>
                <w:rFonts w:asciiTheme="minorHAnsi" w:eastAsiaTheme="minorEastAsia" w:hAnsiTheme="minorHAnsi" w:cstheme="minorBidi"/>
                <w:i w:val="0"/>
                <w:iCs w:val="0"/>
                <w:noProof/>
                <w:sz w:val="22"/>
                <w:szCs w:val="22"/>
                <w:lang w:val="fr-BE" w:eastAsia="fr-BE"/>
              </w:rPr>
              <w:tab/>
            </w:r>
            <w:r w:rsidRPr="00346CBE">
              <w:rPr>
                <w:rStyle w:val="Lienhypertexte"/>
                <w:noProof/>
              </w:rPr>
              <w:t>Inclusion criteria</w:t>
            </w:r>
            <w:r>
              <w:rPr>
                <w:noProof/>
                <w:webHidden/>
              </w:rPr>
              <w:tab/>
            </w:r>
            <w:r>
              <w:rPr>
                <w:noProof/>
                <w:webHidden/>
              </w:rPr>
              <w:fldChar w:fldCharType="begin"/>
            </w:r>
            <w:r>
              <w:rPr>
                <w:noProof/>
                <w:webHidden/>
              </w:rPr>
              <w:instrText xml:space="preserve"> PAGEREF _Toc106098023 \h </w:instrText>
            </w:r>
            <w:r>
              <w:rPr>
                <w:noProof/>
                <w:webHidden/>
              </w:rPr>
            </w:r>
            <w:r>
              <w:rPr>
                <w:noProof/>
                <w:webHidden/>
              </w:rPr>
              <w:fldChar w:fldCharType="separate"/>
            </w:r>
            <w:r>
              <w:rPr>
                <w:noProof/>
                <w:webHidden/>
              </w:rPr>
              <w:t>15</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24" w:history="1">
            <w:r w:rsidRPr="00346CBE">
              <w:rPr>
                <w:rStyle w:val="Lienhypertexte"/>
                <w:noProof/>
              </w:rPr>
              <w:t>9.4.2.</w:t>
            </w:r>
            <w:r>
              <w:rPr>
                <w:rFonts w:asciiTheme="minorHAnsi" w:eastAsiaTheme="minorEastAsia" w:hAnsiTheme="minorHAnsi" w:cstheme="minorBidi"/>
                <w:i w:val="0"/>
                <w:iCs w:val="0"/>
                <w:noProof/>
                <w:sz w:val="22"/>
                <w:szCs w:val="22"/>
                <w:lang w:val="fr-BE" w:eastAsia="fr-BE"/>
              </w:rPr>
              <w:tab/>
            </w:r>
            <w:r w:rsidRPr="00346CBE">
              <w:rPr>
                <w:rStyle w:val="Lienhypertexte"/>
                <w:noProof/>
              </w:rPr>
              <w:t>Exclusion criteria</w:t>
            </w:r>
            <w:r>
              <w:rPr>
                <w:noProof/>
                <w:webHidden/>
              </w:rPr>
              <w:tab/>
            </w:r>
            <w:r>
              <w:rPr>
                <w:noProof/>
                <w:webHidden/>
              </w:rPr>
              <w:fldChar w:fldCharType="begin"/>
            </w:r>
            <w:r>
              <w:rPr>
                <w:noProof/>
                <w:webHidden/>
              </w:rPr>
              <w:instrText xml:space="preserve"> PAGEREF _Toc106098024 \h </w:instrText>
            </w:r>
            <w:r>
              <w:rPr>
                <w:noProof/>
                <w:webHidden/>
              </w:rPr>
            </w:r>
            <w:r>
              <w:rPr>
                <w:noProof/>
                <w:webHidden/>
              </w:rPr>
              <w:fldChar w:fldCharType="separate"/>
            </w:r>
            <w:r>
              <w:rPr>
                <w:noProof/>
                <w:webHidden/>
              </w:rPr>
              <w:t>15</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25" w:history="1">
            <w:r w:rsidRPr="00346CBE">
              <w:rPr>
                <w:rStyle w:val="Lienhypertexte"/>
                <w:noProof/>
              </w:rPr>
              <w:t>9.4.3.</w:t>
            </w:r>
            <w:r>
              <w:rPr>
                <w:rFonts w:asciiTheme="minorHAnsi" w:eastAsiaTheme="minorEastAsia" w:hAnsiTheme="minorHAnsi" w:cstheme="minorBidi"/>
                <w:i w:val="0"/>
                <w:iCs w:val="0"/>
                <w:noProof/>
                <w:sz w:val="22"/>
                <w:szCs w:val="22"/>
                <w:lang w:val="fr-BE" w:eastAsia="fr-BE"/>
              </w:rPr>
              <w:tab/>
            </w:r>
            <w:r w:rsidRPr="00346CBE">
              <w:rPr>
                <w:rStyle w:val="Lienhypertexte"/>
                <w:noProof/>
              </w:rPr>
              <w:t>Withdrawal</w:t>
            </w:r>
            <w:r>
              <w:rPr>
                <w:noProof/>
                <w:webHidden/>
              </w:rPr>
              <w:tab/>
            </w:r>
            <w:r>
              <w:rPr>
                <w:noProof/>
                <w:webHidden/>
              </w:rPr>
              <w:fldChar w:fldCharType="begin"/>
            </w:r>
            <w:r>
              <w:rPr>
                <w:noProof/>
                <w:webHidden/>
              </w:rPr>
              <w:instrText xml:space="preserve"> PAGEREF _Toc106098025 \h </w:instrText>
            </w:r>
            <w:r>
              <w:rPr>
                <w:noProof/>
                <w:webHidden/>
              </w:rPr>
            </w:r>
            <w:r>
              <w:rPr>
                <w:noProof/>
                <w:webHidden/>
              </w:rPr>
              <w:fldChar w:fldCharType="separate"/>
            </w:r>
            <w:r>
              <w:rPr>
                <w:noProof/>
                <w:webHidden/>
              </w:rPr>
              <w:t>15</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26" w:history="1">
            <w:r w:rsidRPr="00346CBE">
              <w:rPr>
                <w:rStyle w:val="Lienhypertexte"/>
                <w:noProof/>
                <w:lang w:val="en-US"/>
              </w:rPr>
              <w:t>9.5.</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Treatments</w:t>
            </w:r>
            <w:r>
              <w:rPr>
                <w:noProof/>
                <w:webHidden/>
              </w:rPr>
              <w:tab/>
            </w:r>
            <w:r>
              <w:rPr>
                <w:noProof/>
                <w:webHidden/>
              </w:rPr>
              <w:fldChar w:fldCharType="begin"/>
            </w:r>
            <w:r>
              <w:rPr>
                <w:noProof/>
                <w:webHidden/>
              </w:rPr>
              <w:instrText xml:space="preserve"> PAGEREF _Toc106098026 \h </w:instrText>
            </w:r>
            <w:r>
              <w:rPr>
                <w:noProof/>
                <w:webHidden/>
              </w:rPr>
            </w:r>
            <w:r>
              <w:rPr>
                <w:noProof/>
                <w:webHidden/>
              </w:rPr>
              <w:fldChar w:fldCharType="separate"/>
            </w:r>
            <w:r>
              <w:rPr>
                <w:noProof/>
                <w:webHidden/>
              </w:rPr>
              <w:t>15</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27" w:history="1">
            <w:r w:rsidRPr="00346CBE">
              <w:rPr>
                <w:rStyle w:val="Lienhypertexte"/>
                <w:noProof/>
                <w:lang w:val="en-US"/>
              </w:rPr>
              <w:t>9.5.1.</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Treatments Administered</w:t>
            </w:r>
            <w:r>
              <w:rPr>
                <w:noProof/>
                <w:webHidden/>
              </w:rPr>
              <w:tab/>
            </w:r>
            <w:r>
              <w:rPr>
                <w:noProof/>
                <w:webHidden/>
              </w:rPr>
              <w:fldChar w:fldCharType="begin"/>
            </w:r>
            <w:r>
              <w:rPr>
                <w:noProof/>
                <w:webHidden/>
              </w:rPr>
              <w:instrText xml:space="preserve"> PAGEREF _Toc106098027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28" w:history="1">
            <w:r w:rsidRPr="00346CBE">
              <w:rPr>
                <w:rStyle w:val="Lienhypertexte"/>
                <w:noProof/>
                <w:lang w:val="en-US"/>
              </w:rPr>
              <w:t>9.5.2.</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Identity of Investigational Products(s)</w:t>
            </w:r>
            <w:r>
              <w:rPr>
                <w:noProof/>
                <w:webHidden/>
              </w:rPr>
              <w:tab/>
            </w:r>
            <w:r>
              <w:rPr>
                <w:noProof/>
                <w:webHidden/>
              </w:rPr>
              <w:fldChar w:fldCharType="begin"/>
            </w:r>
            <w:r>
              <w:rPr>
                <w:noProof/>
                <w:webHidden/>
              </w:rPr>
              <w:instrText xml:space="preserve"> PAGEREF _Toc106098028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29" w:history="1">
            <w:r w:rsidRPr="00346CBE">
              <w:rPr>
                <w:rStyle w:val="Lienhypertexte"/>
                <w:noProof/>
                <w:lang w:val="en-US"/>
              </w:rPr>
              <w:t>9.5.3.</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Method of Assigning Participant to Treatment Groups</w:t>
            </w:r>
            <w:r>
              <w:rPr>
                <w:noProof/>
                <w:webHidden/>
              </w:rPr>
              <w:tab/>
            </w:r>
            <w:r>
              <w:rPr>
                <w:noProof/>
                <w:webHidden/>
              </w:rPr>
              <w:fldChar w:fldCharType="begin"/>
            </w:r>
            <w:r>
              <w:rPr>
                <w:noProof/>
                <w:webHidden/>
              </w:rPr>
              <w:instrText xml:space="preserve"> PAGEREF _Toc106098029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0" w:history="1">
            <w:r w:rsidRPr="00346CBE">
              <w:rPr>
                <w:rStyle w:val="Lienhypertexte"/>
                <w:noProof/>
                <w:lang w:val="en-US"/>
              </w:rPr>
              <w:t>9.5.4.</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Selection of Doses in the Study</w:t>
            </w:r>
            <w:r>
              <w:rPr>
                <w:noProof/>
                <w:webHidden/>
              </w:rPr>
              <w:tab/>
            </w:r>
            <w:r>
              <w:rPr>
                <w:noProof/>
                <w:webHidden/>
              </w:rPr>
              <w:fldChar w:fldCharType="begin"/>
            </w:r>
            <w:r>
              <w:rPr>
                <w:noProof/>
                <w:webHidden/>
              </w:rPr>
              <w:instrText xml:space="preserve"> PAGEREF _Toc106098030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1" w:history="1">
            <w:r w:rsidRPr="00346CBE">
              <w:rPr>
                <w:rStyle w:val="Lienhypertexte"/>
                <w:noProof/>
                <w:lang w:val="en-US"/>
              </w:rPr>
              <w:t>9.5.5.</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Selection and Timing of Dose for Each Patient</w:t>
            </w:r>
            <w:r>
              <w:rPr>
                <w:noProof/>
                <w:webHidden/>
              </w:rPr>
              <w:tab/>
            </w:r>
            <w:r>
              <w:rPr>
                <w:noProof/>
                <w:webHidden/>
              </w:rPr>
              <w:fldChar w:fldCharType="begin"/>
            </w:r>
            <w:r>
              <w:rPr>
                <w:noProof/>
                <w:webHidden/>
              </w:rPr>
              <w:instrText xml:space="preserve"> PAGEREF _Toc106098031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2" w:history="1">
            <w:r w:rsidRPr="00346CBE">
              <w:rPr>
                <w:rStyle w:val="Lienhypertexte"/>
                <w:noProof/>
              </w:rPr>
              <w:t>9.5.6.</w:t>
            </w:r>
            <w:r>
              <w:rPr>
                <w:rFonts w:asciiTheme="minorHAnsi" w:eastAsiaTheme="minorEastAsia" w:hAnsiTheme="minorHAnsi" w:cstheme="minorBidi"/>
                <w:i w:val="0"/>
                <w:iCs w:val="0"/>
                <w:noProof/>
                <w:sz w:val="22"/>
                <w:szCs w:val="22"/>
                <w:lang w:val="fr-BE" w:eastAsia="fr-BE"/>
              </w:rPr>
              <w:tab/>
            </w:r>
            <w:r w:rsidRPr="00346CBE">
              <w:rPr>
                <w:rStyle w:val="Lienhypertexte"/>
                <w:noProof/>
              </w:rPr>
              <w:t>Blinding</w:t>
            </w:r>
            <w:r>
              <w:rPr>
                <w:noProof/>
                <w:webHidden/>
              </w:rPr>
              <w:tab/>
            </w:r>
            <w:r>
              <w:rPr>
                <w:noProof/>
                <w:webHidden/>
              </w:rPr>
              <w:fldChar w:fldCharType="begin"/>
            </w:r>
            <w:r>
              <w:rPr>
                <w:noProof/>
                <w:webHidden/>
              </w:rPr>
              <w:instrText xml:space="preserve"> PAGEREF _Toc106098032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3" w:history="1">
            <w:r w:rsidRPr="00346CBE">
              <w:rPr>
                <w:rStyle w:val="Lienhypertexte"/>
                <w:noProof/>
              </w:rPr>
              <w:t>9.5.7.</w:t>
            </w:r>
            <w:r>
              <w:rPr>
                <w:rFonts w:asciiTheme="minorHAnsi" w:eastAsiaTheme="minorEastAsia" w:hAnsiTheme="minorHAnsi" w:cstheme="minorBidi"/>
                <w:i w:val="0"/>
                <w:iCs w:val="0"/>
                <w:noProof/>
                <w:sz w:val="22"/>
                <w:szCs w:val="22"/>
                <w:lang w:val="fr-BE" w:eastAsia="fr-BE"/>
              </w:rPr>
              <w:tab/>
            </w:r>
            <w:r w:rsidRPr="00346CBE">
              <w:rPr>
                <w:rStyle w:val="Lienhypertexte"/>
                <w:noProof/>
              </w:rPr>
              <w:t>Prior and concomitant therapy</w:t>
            </w:r>
            <w:r>
              <w:rPr>
                <w:noProof/>
                <w:webHidden/>
              </w:rPr>
              <w:tab/>
            </w:r>
            <w:r>
              <w:rPr>
                <w:noProof/>
                <w:webHidden/>
              </w:rPr>
              <w:fldChar w:fldCharType="begin"/>
            </w:r>
            <w:r>
              <w:rPr>
                <w:noProof/>
                <w:webHidden/>
              </w:rPr>
              <w:instrText xml:space="preserve"> PAGEREF _Toc106098033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4" w:history="1">
            <w:r w:rsidRPr="00346CBE">
              <w:rPr>
                <w:rStyle w:val="Lienhypertexte"/>
                <w:noProof/>
              </w:rPr>
              <w:t>9.5.8.</w:t>
            </w:r>
            <w:r>
              <w:rPr>
                <w:rFonts w:asciiTheme="minorHAnsi" w:eastAsiaTheme="minorEastAsia" w:hAnsiTheme="minorHAnsi" w:cstheme="minorBidi"/>
                <w:i w:val="0"/>
                <w:iCs w:val="0"/>
                <w:noProof/>
                <w:sz w:val="22"/>
                <w:szCs w:val="22"/>
                <w:lang w:val="fr-BE" w:eastAsia="fr-BE"/>
              </w:rPr>
              <w:tab/>
            </w:r>
            <w:r w:rsidRPr="00346CBE">
              <w:rPr>
                <w:rStyle w:val="Lienhypertexte"/>
                <w:noProof/>
              </w:rPr>
              <w:t>Treatment Compliance</w:t>
            </w:r>
            <w:r>
              <w:rPr>
                <w:noProof/>
                <w:webHidden/>
              </w:rPr>
              <w:tab/>
            </w:r>
            <w:r>
              <w:rPr>
                <w:noProof/>
                <w:webHidden/>
              </w:rPr>
              <w:fldChar w:fldCharType="begin"/>
            </w:r>
            <w:r>
              <w:rPr>
                <w:noProof/>
                <w:webHidden/>
              </w:rPr>
              <w:instrText xml:space="preserve"> PAGEREF _Toc106098034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5" w:history="1">
            <w:r w:rsidRPr="00346CBE">
              <w:rPr>
                <w:rStyle w:val="Lienhypertexte"/>
                <w:noProof/>
              </w:rPr>
              <w:t>9.5.9.</w:t>
            </w:r>
            <w:r>
              <w:rPr>
                <w:rFonts w:asciiTheme="minorHAnsi" w:eastAsiaTheme="minorEastAsia" w:hAnsiTheme="minorHAnsi" w:cstheme="minorBidi"/>
                <w:i w:val="0"/>
                <w:iCs w:val="0"/>
                <w:noProof/>
                <w:sz w:val="22"/>
                <w:szCs w:val="22"/>
                <w:lang w:val="fr-BE" w:eastAsia="fr-BE"/>
              </w:rPr>
              <w:tab/>
            </w:r>
            <w:r w:rsidRPr="00346CBE">
              <w:rPr>
                <w:rStyle w:val="Lienhypertexte"/>
                <w:noProof/>
              </w:rPr>
              <w:t>Investigational product management</w:t>
            </w:r>
            <w:r>
              <w:rPr>
                <w:noProof/>
                <w:webHidden/>
              </w:rPr>
              <w:tab/>
            </w:r>
            <w:r>
              <w:rPr>
                <w:noProof/>
                <w:webHidden/>
              </w:rPr>
              <w:fldChar w:fldCharType="begin"/>
            </w:r>
            <w:r>
              <w:rPr>
                <w:noProof/>
                <w:webHidden/>
              </w:rPr>
              <w:instrText xml:space="preserve"> PAGEREF _Toc106098035 \h </w:instrText>
            </w:r>
            <w:r>
              <w:rPr>
                <w:noProof/>
                <w:webHidden/>
              </w:rPr>
            </w:r>
            <w:r>
              <w:rPr>
                <w:noProof/>
                <w:webHidden/>
              </w:rPr>
              <w:fldChar w:fldCharType="separate"/>
            </w:r>
            <w:r>
              <w:rPr>
                <w:noProof/>
                <w:webHidden/>
              </w:rPr>
              <w:t>16</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36" w:history="1">
            <w:r w:rsidRPr="00346CBE">
              <w:rPr>
                <w:rStyle w:val="Lienhypertexte"/>
                <w:noProof/>
                <w:lang w:val="en-US"/>
              </w:rPr>
              <w:t>9.6.</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Study Procedures</w:t>
            </w:r>
            <w:r>
              <w:rPr>
                <w:noProof/>
                <w:webHidden/>
              </w:rPr>
              <w:tab/>
            </w:r>
            <w:r>
              <w:rPr>
                <w:noProof/>
                <w:webHidden/>
              </w:rPr>
              <w:fldChar w:fldCharType="begin"/>
            </w:r>
            <w:r>
              <w:rPr>
                <w:noProof/>
                <w:webHidden/>
              </w:rPr>
              <w:instrText xml:space="preserve"> PAGEREF _Toc106098036 \h </w:instrText>
            </w:r>
            <w:r>
              <w:rPr>
                <w:noProof/>
                <w:webHidden/>
              </w:rPr>
            </w:r>
            <w:r>
              <w:rPr>
                <w:noProof/>
                <w:webHidden/>
              </w:rPr>
              <w:fldChar w:fldCharType="separate"/>
            </w:r>
            <w:r>
              <w:rPr>
                <w:noProof/>
                <w:webHidden/>
              </w:rPr>
              <w:t>17</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7" w:history="1">
            <w:r w:rsidRPr="00346CBE">
              <w:rPr>
                <w:rStyle w:val="Lienhypertexte"/>
                <w:noProof/>
                <w:lang w:val="en-US"/>
              </w:rPr>
              <w:t>9.6.1.</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Sample lab collection</w:t>
            </w:r>
            <w:r>
              <w:rPr>
                <w:noProof/>
                <w:webHidden/>
              </w:rPr>
              <w:tab/>
            </w:r>
            <w:r>
              <w:rPr>
                <w:noProof/>
                <w:webHidden/>
              </w:rPr>
              <w:fldChar w:fldCharType="begin"/>
            </w:r>
            <w:r>
              <w:rPr>
                <w:noProof/>
                <w:webHidden/>
              </w:rPr>
              <w:instrText xml:space="preserve"> PAGEREF _Toc106098037 \h </w:instrText>
            </w:r>
            <w:r>
              <w:rPr>
                <w:noProof/>
                <w:webHidden/>
              </w:rPr>
            </w:r>
            <w:r>
              <w:rPr>
                <w:noProof/>
                <w:webHidden/>
              </w:rPr>
              <w:fldChar w:fldCharType="separate"/>
            </w:r>
            <w:r>
              <w:rPr>
                <w:noProof/>
                <w:webHidden/>
              </w:rPr>
              <w:t>17</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38" w:history="1">
            <w:r w:rsidRPr="00346CBE">
              <w:rPr>
                <w:rStyle w:val="Lienhypertexte"/>
                <w:noProof/>
                <w:lang w:val="en-US"/>
              </w:rPr>
              <w:t>9.7.</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Efficacy and Safety Variables</w:t>
            </w:r>
            <w:r>
              <w:rPr>
                <w:noProof/>
                <w:webHidden/>
              </w:rPr>
              <w:tab/>
            </w:r>
            <w:r>
              <w:rPr>
                <w:noProof/>
                <w:webHidden/>
              </w:rPr>
              <w:fldChar w:fldCharType="begin"/>
            </w:r>
            <w:r>
              <w:rPr>
                <w:noProof/>
                <w:webHidden/>
              </w:rPr>
              <w:instrText xml:space="preserve"> PAGEREF _Toc106098038 \h </w:instrText>
            </w:r>
            <w:r>
              <w:rPr>
                <w:noProof/>
                <w:webHidden/>
              </w:rPr>
            </w:r>
            <w:r>
              <w:rPr>
                <w:noProof/>
                <w:webHidden/>
              </w:rPr>
              <w:fldChar w:fldCharType="separate"/>
            </w:r>
            <w:r>
              <w:rPr>
                <w:noProof/>
                <w:webHidden/>
              </w:rPr>
              <w:t>17</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39" w:history="1">
            <w:r w:rsidRPr="00346CBE">
              <w:rPr>
                <w:rStyle w:val="Lienhypertexte"/>
                <w:noProof/>
                <w:lang w:val="en-US"/>
              </w:rPr>
              <w:t>9.7.1.</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Efficacy and Safety Measurements Assessed and Flow Chart</w:t>
            </w:r>
            <w:r>
              <w:rPr>
                <w:noProof/>
                <w:webHidden/>
              </w:rPr>
              <w:tab/>
            </w:r>
            <w:r>
              <w:rPr>
                <w:noProof/>
                <w:webHidden/>
              </w:rPr>
              <w:fldChar w:fldCharType="begin"/>
            </w:r>
            <w:r>
              <w:rPr>
                <w:noProof/>
                <w:webHidden/>
              </w:rPr>
              <w:instrText xml:space="preserve"> PAGEREF _Toc106098039 \h </w:instrText>
            </w:r>
            <w:r>
              <w:rPr>
                <w:noProof/>
                <w:webHidden/>
              </w:rPr>
            </w:r>
            <w:r>
              <w:rPr>
                <w:noProof/>
                <w:webHidden/>
              </w:rPr>
              <w:fldChar w:fldCharType="separate"/>
            </w:r>
            <w:r>
              <w:rPr>
                <w:noProof/>
                <w:webHidden/>
              </w:rPr>
              <w:t>17</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40" w:history="1">
            <w:r w:rsidRPr="00346CBE">
              <w:rPr>
                <w:rStyle w:val="Lienhypertexte"/>
                <w:noProof/>
              </w:rPr>
              <w:t>9.7.2.</w:t>
            </w:r>
            <w:r>
              <w:rPr>
                <w:rFonts w:asciiTheme="minorHAnsi" w:eastAsiaTheme="minorEastAsia" w:hAnsiTheme="minorHAnsi" w:cstheme="minorBidi"/>
                <w:i w:val="0"/>
                <w:iCs w:val="0"/>
                <w:noProof/>
                <w:sz w:val="22"/>
                <w:szCs w:val="22"/>
                <w:lang w:val="fr-BE" w:eastAsia="fr-BE"/>
              </w:rPr>
              <w:tab/>
            </w:r>
            <w:r w:rsidRPr="00346CBE">
              <w:rPr>
                <w:rStyle w:val="Lienhypertexte"/>
                <w:noProof/>
              </w:rPr>
              <w:t>Appropriateness of Measurements</w:t>
            </w:r>
            <w:r>
              <w:rPr>
                <w:noProof/>
                <w:webHidden/>
              </w:rPr>
              <w:tab/>
            </w:r>
            <w:r>
              <w:rPr>
                <w:noProof/>
                <w:webHidden/>
              </w:rPr>
              <w:fldChar w:fldCharType="begin"/>
            </w:r>
            <w:r>
              <w:rPr>
                <w:noProof/>
                <w:webHidden/>
              </w:rPr>
              <w:instrText xml:space="preserve"> PAGEREF _Toc106098040 \h </w:instrText>
            </w:r>
            <w:r>
              <w:rPr>
                <w:noProof/>
                <w:webHidden/>
              </w:rPr>
            </w:r>
            <w:r>
              <w:rPr>
                <w:noProof/>
                <w:webHidden/>
              </w:rPr>
              <w:fldChar w:fldCharType="separate"/>
            </w:r>
            <w:r>
              <w:rPr>
                <w:noProof/>
                <w:webHidden/>
              </w:rPr>
              <w:t>17</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41" w:history="1">
            <w:r w:rsidRPr="00346CBE">
              <w:rPr>
                <w:rStyle w:val="Lienhypertexte"/>
                <w:noProof/>
              </w:rPr>
              <w:t>9.7.3.</w:t>
            </w:r>
            <w:r>
              <w:rPr>
                <w:rFonts w:asciiTheme="minorHAnsi" w:eastAsiaTheme="minorEastAsia" w:hAnsiTheme="minorHAnsi" w:cstheme="minorBidi"/>
                <w:i w:val="0"/>
                <w:iCs w:val="0"/>
                <w:noProof/>
                <w:sz w:val="22"/>
                <w:szCs w:val="22"/>
                <w:lang w:val="fr-BE" w:eastAsia="fr-BE"/>
              </w:rPr>
              <w:tab/>
            </w:r>
            <w:r w:rsidRPr="00346CBE">
              <w:rPr>
                <w:rStyle w:val="Lienhypertexte"/>
                <w:noProof/>
              </w:rPr>
              <w:t>Primary Efficacy Variable(s)</w:t>
            </w:r>
            <w:r>
              <w:rPr>
                <w:noProof/>
                <w:webHidden/>
              </w:rPr>
              <w:tab/>
            </w:r>
            <w:r>
              <w:rPr>
                <w:noProof/>
                <w:webHidden/>
              </w:rPr>
              <w:fldChar w:fldCharType="begin"/>
            </w:r>
            <w:r>
              <w:rPr>
                <w:noProof/>
                <w:webHidden/>
              </w:rPr>
              <w:instrText xml:space="preserve"> PAGEREF _Toc106098041 \h </w:instrText>
            </w:r>
            <w:r>
              <w:rPr>
                <w:noProof/>
                <w:webHidden/>
              </w:rPr>
            </w:r>
            <w:r>
              <w:rPr>
                <w:noProof/>
                <w:webHidden/>
              </w:rPr>
              <w:fldChar w:fldCharType="separate"/>
            </w:r>
            <w:r>
              <w:rPr>
                <w:noProof/>
                <w:webHidden/>
              </w:rPr>
              <w:t>17</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42" w:history="1">
            <w:r w:rsidRPr="00346CBE">
              <w:rPr>
                <w:rStyle w:val="Lienhypertexte"/>
                <w:noProof/>
              </w:rPr>
              <w:t>9.7.4.</w:t>
            </w:r>
            <w:r>
              <w:rPr>
                <w:rFonts w:asciiTheme="minorHAnsi" w:eastAsiaTheme="minorEastAsia" w:hAnsiTheme="minorHAnsi" w:cstheme="minorBidi"/>
                <w:i w:val="0"/>
                <w:iCs w:val="0"/>
                <w:noProof/>
                <w:sz w:val="22"/>
                <w:szCs w:val="22"/>
                <w:lang w:val="fr-BE" w:eastAsia="fr-BE"/>
              </w:rPr>
              <w:tab/>
            </w:r>
            <w:r w:rsidRPr="00346CBE">
              <w:rPr>
                <w:rStyle w:val="Lienhypertexte"/>
                <w:noProof/>
              </w:rPr>
              <w:t>Drug Concentration Measurements</w:t>
            </w:r>
            <w:r>
              <w:rPr>
                <w:noProof/>
                <w:webHidden/>
              </w:rPr>
              <w:tab/>
            </w:r>
            <w:r>
              <w:rPr>
                <w:noProof/>
                <w:webHidden/>
              </w:rPr>
              <w:fldChar w:fldCharType="begin"/>
            </w:r>
            <w:r>
              <w:rPr>
                <w:noProof/>
                <w:webHidden/>
              </w:rPr>
              <w:instrText xml:space="preserve"> PAGEREF _Toc106098042 \h </w:instrText>
            </w:r>
            <w:r>
              <w:rPr>
                <w:noProof/>
                <w:webHidden/>
              </w:rPr>
            </w:r>
            <w:r>
              <w:rPr>
                <w:noProof/>
                <w:webHidden/>
              </w:rPr>
              <w:fldChar w:fldCharType="separate"/>
            </w:r>
            <w:r>
              <w:rPr>
                <w:noProof/>
                <w:webHidden/>
              </w:rPr>
              <w:t>17</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43" w:history="1">
            <w:r w:rsidRPr="00346CBE">
              <w:rPr>
                <w:rStyle w:val="Lienhypertexte"/>
                <w:noProof/>
                <w:lang w:val="en-US"/>
              </w:rPr>
              <w:t>9.8.</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Safety Reporting</w:t>
            </w:r>
            <w:r>
              <w:rPr>
                <w:noProof/>
                <w:webHidden/>
              </w:rPr>
              <w:tab/>
            </w:r>
            <w:r>
              <w:rPr>
                <w:noProof/>
                <w:webHidden/>
              </w:rPr>
              <w:fldChar w:fldCharType="begin"/>
            </w:r>
            <w:r>
              <w:rPr>
                <w:noProof/>
                <w:webHidden/>
              </w:rPr>
              <w:instrText xml:space="preserve"> PAGEREF _Toc106098043 \h </w:instrText>
            </w:r>
            <w:r>
              <w:rPr>
                <w:noProof/>
                <w:webHidden/>
              </w:rPr>
            </w:r>
            <w:r>
              <w:rPr>
                <w:noProof/>
                <w:webHidden/>
              </w:rPr>
              <w:fldChar w:fldCharType="separate"/>
            </w:r>
            <w:r>
              <w:rPr>
                <w:noProof/>
                <w:webHidden/>
              </w:rPr>
              <w:t>18</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44" w:history="1">
            <w:r w:rsidRPr="00346CBE">
              <w:rPr>
                <w:rStyle w:val="Lienhypertexte"/>
                <w:noProof/>
              </w:rPr>
              <w:t>9.8.1.</w:t>
            </w:r>
            <w:r>
              <w:rPr>
                <w:rFonts w:asciiTheme="minorHAnsi" w:eastAsiaTheme="minorEastAsia" w:hAnsiTheme="minorHAnsi" w:cstheme="minorBidi"/>
                <w:i w:val="0"/>
                <w:iCs w:val="0"/>
                <w:noProof/>
                <w:sz w:val="22"/>
                <w:szCs w:val="22"/>
                <w:lang w:val="fr-BE" w:eastAsia="fr-BE"/>
              </w:rPr>
              <w:tab/>
            </w:r>
            <w:r w:rsidRPr="00346CBE">
              <w:rPr>
                <w:rStyle w:val="Lienhypertexte"/>
                <w:noProof/>
              </w:rPr>
              <w:t>Definitions and reporting process</w:t>
            </w:r>
            <w:r>
              <w:rPr>
                <w:noProof/>
                <w:webHidden/>
              </w:rPr>
              <w:tab/>
            </w:r>
            <w:r>
              <w:rPr>
                <w:noProof/>
                <w:webHidden/>
              </w:rPr>
              <w:fldChar w:fldCharType="begin"/>
            </w:r>
            <w:r>
              <w:rPr>
                <w:noProof/>
                <w:webHidden/>
              </w:rPr>
              <w:instrText xml:space="preserve"> PAGEREF _Toc106098044 \h </w:instrText>
            </w:r>
            <w:r>
              <w:rPr>
                <w:noProof/>
                <w:webHidden/>
              </w:rPr>
            </w:r>
            <w:r>
              <w:rPr>
                <w:noProof/>
                <w:webHidden/>
              </w:rPr>
              <w:fldChar w:fldCharType="separate"/>
            </w:r>
            <w:r>
              <w:rPr>
                <w:noProof/>
                <w:webHidden/>
              </w:rPr>
              <w:t>18</w:t>
            </w:r>
            <w:r>
              <w:rPr>
                <w:noProof/>
                <w:webHidden/>
              </w:rPr>
              <w:fldChar w:fldCharType="end"/>
            </w:r>
          </w:hyperlink>
        </w:p>
        <w:p w:rsidR="00CE408D" w:rsidRDefault="00CE408D">
          <w:pPr>
            <w:pStyle w:val="TM3"/>
            <w:rPr>
              <w:rFonts w:asciiTheme="minorHAnsi" w:eastAsiaTheme="minorEastAsia" w:hAnsiTheme="minorHAnsi" w:cstheme="minorBidi"/>
              <w:i w:val="0"/>
              <w:iCs w:val="0"/>
              <w:noProof/>
              <w:sz w:val="22"/>
              <w:szCs w:val="22"/>
              <w:lang w:val="fr-BE" w:eastAsia="fr-BE"/>
            </w:rPr>
          </w:pPr>
          <w:hyperlink w:anchor="_Toc106098045" w:history="1">
            <w:r w:rsidRPr="00346CBE">
              <w:rPr>
                <w:rStyle w:val="Lienhypertexte"/>
                <w:noProof/>
                <w:lang w:val="en-US"/>
              </w:rPr>
              <w:t>9.8.2.</w:t>
            </w:r>
            <w:r>
              <w:rPr>
                <w:rFonts w:asciiTheme="minorHAnsi" w:eastAsiaTheme="minorEastAsia" w:hAnsiTheme="minorHAnsi" w:cstheme="minorBidi"/>
                <w:i w:val="0"/>
                <w:iCs w:val="0"/>
                <w:noProof/>
                <w:sz w:val="22"/>
                <w:szCs w:val="22"/>
                <w:lang w:val="fr-BE" w:eastAsia="fr-BE"/>
              </w:rPr>
              <w:tab/>
            </w:r>
            <w:r w:rsidRPr="00346CBE">
              <w:rPr>
                <w:rStyle w:val="Lienhypertexte"/>
                <w:noProof/>
                <w:lang w:val="en-US"/>
              </w:rPr>
              <w:t>Assessing, Recording, and Analyzing Safety Parameters</w:t>
            </w:r>
            <w:r>
              <w:rPr>
                <w:noProof/>
                <w:webHidden/>
              </w:rPr>
              <w:tab/>
            </w:r>
            <w:r>
              <w:rPr>
                <w:noProof/>
                <w:webHidden/>
              </w:rPr>
              <w:fldChar w:fldCharType="begin"/>
            </w:r>
            <w:r>
              <w:rPr>
                <w:noProof/>
                <w:webHidden/>
              </w:rPr>
              <w:instrText xml:space="preserve"> PAGEREF _Toc106098045 \h </w:instrText>
            </w:r>
            <w:r>
              <w:rPr>
                <w:noProof/>
                <w:webHidden/>
              </w:rPr>
            </w:r>
            <w:r>
              <w:rPr>
                <w:noProof/>
                <w:webHidden/>
              </w:rPr>
              <w:fldChar w:fldCharType="separate"/>
            </w:r>
            <w:r>
              <w:rPr>
                <w:noProof/>
                <w:webHidden/>
              </w:rPr>
              <w:t>19</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46" w:history="1">
            <w:r w:rsidRPr="00346CBE">
              <w:rPr>
                <w:rStyle w:val="Lienhypertexte"/>
                <w:noProof/>
                <w:lang w:val="en-US"/>
              </w:rPr>
              <w:t>9.9.</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Site Monitoring Plan</w:t>
            </w:r>
            <w:r>
              <w:rPr>
                <w:noProof/>
                <w:webHidden/>
              </w:rPr>
              <w:tab/>
            </w:r>
            <w:r>
              <w:rPr>
                <w:noProof/>
                <w:webHidden/>
              </w:rPr>
              <w:fldChar w:fldCharType="begin"/>
            </w:r>
            <w:r>
              <w:rPr>
                <w:noProof/>
                <w:webHidden/>
              </w:rPr>
              <w:instrText xml:space="preserve"> PAGEREF _Toc106098046 \h </w:instrText>
            </w:r>
            <w:r>
              <w:rPr>
                <w:noProof/>
                <w:webHidden/>
              </w:rPr>
            </w:r>
            <w:r>
              <w:rPr>
                <w:noProof/>
                <w:webHidden/>
              </w:rPr>
              <w:fldChar w:fldCharType="separate"/>
            </w:r>
            <w:r>
              <w:rPr>
                <w:noProof/>
                <w:webHidden/>
              </w:rPr>
              <w:t>22</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47" w:history="1">
            <w:r w:rsidRPr="00346CBE">
              <w:rPr>
                <w:rStyle w:val="Lienhypertexte"/>
                <w:noProof/>
                <w:lang w:val="en-US"/>
              </w:rPr>
              <w:t>9.10.</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Data Quality Assurance</w:t>
            </w:r>
            <w:r>
              <w:rPr>
                <w:noProof/>
                <w:webHidden/>
              </w:rPr>
              <w:tab/>
            </w:r>
            <w:r>
              <w:rPr>
                <w:noProof/>
                <w:webHidden/>
              </w:rPr>
              <w:fldChar w:fldCharType="begin"/>
            </w:r>
            <w:r>
              <w:rPr>
                <w:noProof/>
                <w:webHidden/>
              </w:rPr>
              <w:instrText xml:space="preserve"> PAGEREF _Toc106098047 \h </w:instrText>
            </w:r>
            <w:r>
              <w:rPr>
                <w:noProof/>
                <w:webHidden/>
              </w:rPr>
            </w:r>
            <w:r>
              <w:rPr>
                <w:noProof/>
                <w:webHidden/>
              </w:rPr>
              <w:fldChar w:fldCharType="separate"/>
            </w:r>
            <w:r>
              <w:rPr>
                <w:noProof/>
                <w:webHidden/>
              </w:rPr>
              <w:t>22</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48" w:history="1">
            <w:r w:rsidRPr="00346CBE">
              <w:rPr>
                <w:rStyle w:val="Lienhypertexte"/>
                <w:noProof/>
                <w:lang w:val="en-US"/>
              </w:rPr>
              <w:t>9.11.</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Statistical Analysis</w:t>
            </w:r>
            <w:r>
              <w:rPr>
                <w:noProof/>
                <w:webHidden/>
              </w:rPr>
              <w:tab/>
            </w:r>
            <w:r>
              <w:rPr>
                <w:noProof/>
                <w:webHidden/>
              </w:rPr>
              <w:fldChar w:fldCharType="begin"/>
            </w:r>
            <w:r>
              <w:rPr>
                <w:noProof/>
                <w:webHidden/>
              </w:rPr>
              <w:instrText xml:space="preserve"> PAGEREF _Toc106098048 \h </w:instrText>
            </w:r>
            <w:r>
              <w:rPr>
                <w:noProof/>
                <w:webHidden/>
              </w:rPr>
            </w:r>
            <w:r>
              <w:rPr>
                <w:noProof/>
                <w:webHidden/>
              </w:rPr>
              <w:fldChar w:fldCharType="separate"/>
            </w:r>
            <w:r>
              <w:rPr>
                <w:noProof/>
                <w:webHidden/>
              </w:rPr>
              <w:t>22</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49" w:history="1">
            <w:r w:rsidRPr="00346CBE">
              <w:rPr>
                <w:rStyle w:val="Lienhypertexte"/>
                <w:noProof/>
                <w:lang w:val="en-US"/>
              </w:rPr>
              <w:t>9.12.</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Changes in the Conduct of the Study or Planned Analyses</w:t>
            </w:r>
            <w:r>
              <w:rPr>
                <w:noProof/>
                <w:webHidden/>
              </w:rPr>
              <w:tab/>
            </w:r>
            <w:r>
              <w:rPr>
                <w:noProof/>
                <w:webHidden/>
              </w:rPr>
              <w:fldChar w:fldCharType="begin"/>
            </w:r>
            <w:r>
              <w:rPr>
                <w:noProof/>
                <w:webHidden/>
              </w:rPr>
              <w:instrText xml:space="preserve"> PAGEREF _Toc106098049 \h </w:instrText>
            </w:r>
            <w:r>
              <w:rPr>
                <w:noProof/>
                <w:webHidden/>
              </w:rPr>
            </w:r>
            <w:r>
              <w:rPr>
                <w:noProof/>
                <w:webHidden/>
              </w:rPr>
              <w:fldChar w:fldCharType="separate"/>
            </w:r>
            <w:r>
              <w:rPr>
                <w:noProof/>
                <w:webHidden/>
              </w:rPr>
              <w:t>22</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50" w:history="1">
            <w:r w:rsidRPr="00346CBE">
              <w:rPr>
                <w:rStyle w:val="Lienhypertexte"/>
                <w:noProof/>
                <w:lang w:val="en-US"/>
              </w:rPr>
              <w:t>9.13.</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Protocol Amendements</w:t>
            </w:r>
            <w:r>
              <w:rPr>
                <w:noProof/>
                <w:webHidden/>
              </w:rPr>
              <w:tab/>
            </w:r>
            <w:r>
              <w:rPr>
                <w:noProof/>
                <w:webHidden/>
              </w:rPr>
              <w:fldChar w:fldCharType="begin"/>
            </w:r>
            <w:r>
              <w:rPr>
                <w:noProof/>
                <w:webHidden/>
              </w:rPr>
              <w:instrText xml:space="preserve"> PAGEREF _Toc106098050 \h </w:instrText>
            </w:r>
            <w:r>
              <w:rPr>
                <w:noProof/>
                <w:webHidden/>
              </w:rPr>
            </w:r>
            <w:r>
              <w:rPr>
                <w:noProof/>
                <w:webHidden/>
              </w:rPr>
              <w:fldChar w:fldCharType="separate"/>
            </w:r>
            <w:r>
              <w:rPr>
                <w:noProof/>
                <w:webHidden/>
              </w:rPr>
              <w:t>22</w:t>
            </w:r>
            <w:r>
              <w:rPr>
                <w:noProof/>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51" w:history="1">
            <w:r w:rsidRPr="00346CBE">
              <w:rPr>
                <w:rStyle w:val="Lienhypertexte"/>
                <w:lang w:val="en-GB"/>
              </w:rPr>
              <w:t>10.</w:t>
            </w:r>
            <w:r>
              <w:rPr>
                <w:rFonts w:asciiTheme="minorHAnsi" w:eastAsiaTheme="minorEastAsia" w:hAnsiTheme="minorHAnsi" w:cstheme="minorBidi"/>
                <w:b w:val="0"/>
                <w:bCs w:val="0"/>
                <w:caps w:val="0"/>
                <w:sz w:val="22"/>
                <w:szCs w:val="22"/>
                <w:lang w:val="fr-BE" w:eastAsia="fr-BE"/>
              </w:rPr>
              <w:tab/>
            </w:r>
            <w:r w:rsidRPr="00346CBE">
              <w:rPr>
                <w:rStyle w:val="Lienhypertexte"/>
              </w:rPr>
              <w:t>Study patients</w:t>
            </w:r>
            <w:r>
              <w:rPr>
                <w:webHidden/>
              </w:rPr>
              <w:tab/>
            </w:r>
            <w:r>
              <w:rPr>
                <w:webHidden/>
              </w:rPr>
              <w:fldChar w:fldCharType="begin"/>
            </w:r>
            <w:r>
              <w:rPr>
                <w:webHidden/>
              </w:rPr>
              <w:instrText xml:space="preserve"> PAGEREF _Toc106098051 \h </w:instrText>
            </w:r>
            <w:r>
              <w:rPr>
                <w:webHidden/>
              </w:rPr>
            </w:r>
            <w:r>
              <w:rPr>
                <w:webHidden/>
              </w:rPr>
              <w:fldChar w:fldCharType="separate"/>
            </w:r>
            <w:r>
              <w:rPr>
                <w:webHidden/>
              </w:rPr>
              <w:t>23</w:t>
            </w:r>
            <w:r>
              <w:rPr>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52" w:history="1">
            <w:r w:rsidRPr="00346CBE">
              <w:rPr>
                <w:rStyle w:val="Lienhypertexte"/>
                <w:noProof/>
                <w:lang w:val="en-US"/>
              </w:rPr>
              <w:t>10.1.</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Disposition of patient</w:t>
            </w:r>
            <w:r>
              <w:rPr>
                <w:noProof/>
                <w:webHidden/>
              </w:rPr>
              <w:tab/>
            </w:r>
            <w:r>
              <w:rPr>
                <w:noProof/>
                <w:webHidden/>
              </w:rPr>
              <w:fldChar w:fldCharType="begin"/>
            </w:r>
            <w:r>
              <w:rPr>
                <w:noProof/>
                <w:webHidden/>
              </w:rPr>
              <w:instrText xml:space="preserve"> PAGEREF _Toc106098052 \h </w:instrText>
            </w:r>
            <w:r>
              <w:rPr>
                <w:noProof/>
                <w:webHidden/>
              </w:rPr>
            </w:r>
            <w:r>
              <w:rPr>
                <w:noProof/>
                <w:webHidden/>
              </w:rPr>
              <w:fldChar w:fldCharType="separate"/>
            </w:r>
            <w:r>
              <w:rPr>
                <w:noProof/>
                <w:webHidden/>
              </w:rPr>
              <w:t>23</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53" w:history="1">
            <w:r w:rsidRPr="00346CBE">
              <w:rPr>
                <w:rStyle w:val="Lienhypertexte"/>
                <w:noProof/>
                <w:lang w:val="en-US"/>
              </w:rPr>
              <w:t>10.2.</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Patient follow-up</w:t>
            </w:r>
            <w:r>
              <w:rPr>
                <w:noProof/>
                <w:webHidden/>
              </w:rPr>
              <w:tab/>
            </w:r>
            <w:r>
              <w:rPr>
                <w:noProof/>
                <w:webHidden/>
              </w:rPr>
              <w:fldChar w:fldCharType="begin"/>
            </w:r>
            <w:r>
              <w:rPr>
                <w:noProof/>
                <w:webHidden/>
              </w:rPr>
              <w:instrText xml:space="preserve"> PAGEREF _Toc106098053 \h </w:instrText>
            </w:r>
            <w:r>
              <w:rPr>
                <w:noProof/>
                <w:webHidden/>
              </w:rPr>
            </w:r>
            <w:r>
              <w:rPr>
                <w:noProof/>
                <w:webHidden/>
              </w:rPr>
              <w:fldChar w:fldCharType="separate"/>
            </w:r>
            <w:r>
              <w:rPr>
                <w:noProof/>
                <w:webHidden/>
              </w:rPr>
              <w:t>23</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54" w:history="1">
            <w:r w:rsidRPr="00346CBE">
              <w:rPr>
                <w:rStyle w:val="Lienhypertexte"/>
                <w:noProof/>
                <w:lang w:val="en-US"/>
              </w:rPr>
              <w:t>10.3.</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Protocol Deviations</w:t>
            </w:r>
            <w:r>
              <w:rPr>
                <w:noProof/>
                <w:webHidden/>
              </w:rPr>
              <w:tab/>
            </w:r>
            <w:r>
              <w:rPr>
                <w:noProof/>
                <w:webHidden/>
              </w:rPr>
              <w:fldChar w:fldCharType="begin"/>
            </w:r>
            <w:r>
              <w:rPr>
                <w:noProof/>
                <w:webHidden/>
              </w:rPr>
              <w:instrText xml:space="preserve"> PAGEREF _Toc106098054 \h </w:instrText>
            </w:r>
            <w:r>
              <w:rPr>
                <w:noProof/>
                <w:webHidden/>
              </w:rPr>
            </w:r>
            <w:r>
              <w:rPr>
                <w:noProof/>
                <w:webHidden/>
              </w:rPr>
              <w:fldChar w:fldCharType="separate"/>
            </w:r>
            <w:r>
              <w:rPr>
                <w:noProof/>
                <w:webHidden/>
              </w:rPr>
              <w:t>23</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55" w:history="1">
            <w:r w:rsidRPr="00346CBE">
              <w:rPr>
                <w:rStyle w:val="Lienhypertexte"/>
                <w:noProof/>
                <w:lang w:val="en-US"/>
              </w:rPr>
              <w:t>10.4.</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Data Management Responsibilities</w:t>
            </w:r>
            <w:r>
              <w:rPr>
                <w:noProof/>
                <w:webHidden/>
              </w:rPr>
              <w:tab/>
            </w:r>
            <w:r>
              <w:rPr>
                <w:noProof/>
                <w:webHidden/>
              </w:rPr>
              <w:fldChar w:fldCharType="begin"/>
            </w:r>
            <w:r>
              <w:rPr>
                <w:noProof/>
                <w:webHidden/>
              </w:rPr>
              <w:instrText xml:space="preserve"> PAGEREF _Toc106098055 \h </w:instrText>
            </w:r>
            <w:r>
              <w:rPr>
                <w:noProof/>
                <w:webHidden/>
              </w:rPr>
            </w:r>
            <w:r>
              <w:rPr>
                <w:noProof/>
                <w:webHidden/>
              </w:rPr>
              <w:fldChar w:fldCharType="separate"/>
            </w:r>
            <w:r>
              <w:rPr>
                <w:noProof/>
                <w:webHidden/>
              </w:rPr>
              <w:t>23</w:t>
            </w:r>
            <w:r>
              <w:rPr>
                <w:noProof/>
                <w:webHidden/>
              </w:rPr>
              <w:fldChar w:fldCharType="end"/>
            </w:r>
          </w:hyperlink>
        </w:p>
        <w:p w:rsidR="00CE408D" w:rsidRDefault="00CE408D">
          <w:pPr>
            <w:pStyle w:val="TM2"/>
            <w:rPr>
              <w:rFonts w:asciiTheme="minorHAnsi" w:eastAsiaTheme="minorEastAsia" w:hAnsiTheme="minorHAnsi" w:cstheme="minorBidi"/>
              <w:smallCaps w:val="0"/>
              <w:noProof/>
              <w:sz w:val="22"/>
              <w:szCs w:val="22"/>
              <w:lang w:val="fr-BE" w:eastAsia="fr-BE"/>
            </w:rPr>
          </w:pPr>
          <w:hyperlink w:anchor="_Toc106098056" w:history="1">
            <w:r w:rsidRPr="00346CBE">
              <w:rPr>
                <w:rStyle w:val="Lienhypertexte"/>
                <w:noProof/>
                <w:lang w:val="en-US"/>
              </w:rPr>
              <w:t>10.5.</w:t>
            </w:r>
            <w:r>
              <w:rPr>
                <w:rFonts w:asciiTheme="minorHAnsi" w:eastAsiaTheme="minorEastAsia" w:hAnsiTheme="minorHAnsi" w:cstheme="minorBidi"/>
                <w:smallCaps w:val="0"/>
                <w:noProof/>
                <w:sz w:val="22"/>
                <w:szCs w:val="22"/>
                <w:lang w:val="fr-BE" w:eastAsia="fr-BE"/>
              </w:rPr>
              <w:tab/>
            </w:r>
            <w:r w:rsidRPr="00346CBE">
              <w:rPr>
                <w:rStyle w:val="Lienhypertexte"/>
                <w:noProof/>
                <w:lang w:val="en-US"/>
              </w:rPr>
              <w:t>Data breach</w:t>
            </w:r>
            <w:r>
              <w:rPr>
                <w:noProof/>
                <w:webHidden/>
              </w:rPr>
              <w:tab/>
            </w:r>
            <w:r>
              <w:rPr>
                <w:noProof/>
                <w:webHidden/>
              </w:rPr>
              <w:fldChar w:fldCharType="begin"/>
            </w:r>
            <w:r>
              <w:rPr>
                <w:noProof/>
                <w:webHidden/>
              </w:rPr>
              <w:instrText xml:space="preserve"> PAGEREF _Toc106098056 \h </w:instrText>
            </w:r>
            <w:r>
              <w:rPr>
                <w:noProof/>
                <w:webHidden/>
              </w:rPr>
            </w:r>
            <w:r>
              <w:rPr>
                <w:noProof/>
                <w:webHidden/>
              </w:rPr>
              <w:fldChar w:fldCharType="separate"/>
            </w:r>
            <w:r>
              <w:rPr>
                <w:noProof/>
                <w:webHidden/>
              </w:rPr>
              <w:t>23</w:t>
            </w:r>
            <w:r>
              <w:rPr>
                <w:noProof/>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57" w:history="1">
            <w:r w:rsidRPr="00346CBE">
              <w:rPr>
                <w:rStyle w:val="Lienhypertexte"/>
                <w:lang w:val="en-GB"/>
              </w:rPr>
              <w:t>11.</w:t>
            </w:r>
            <w:r>
              <w:rPr>
                <w:rFonts w:asciiTheme="minorHAnsi" w:eastAsiaTheme="minorEastAsia" w:hAnsiTheme="minorHAnsi" w:cstheme="minorBidi"/>
                <w:b w:val="0"/>
                <w:bCs w:val="0"/>
                <w:caps w:val="0"/>
                <w:sz w:val="22"/>
                <w:szCs w:val="22"/>
                <w:lang w:val="fr-BE" w:eastAsia="fr-BE"/>
              </w:rPr>
              <w:tab/>
            </w:r>
            <w:r w:rsidRPr="00346CBE">
              <w:rPr>
                <w:rStyle w:val="Lienhypertexte"/>
              </w:rPr>
              <w:t>Finance and Insurance</w:t>
            </w:r>
            <w:r>
              <w:rPr>
                <w:webHidden/>
              </w:rPr>
              <w:tab/>
            </w:r>
            <w:r>
              <w:rPr>
                <w:webHidden/>
              </w:rPr>
              <w:fldChar w:fldCharType="begin"/>
            </w:r>
            <w:r>
              <w:rPr>
                <w:webHidden/>
              </w:rPr>
              <w:instrText xml:space="preserve"> PAGEREF _Toc106098057 \h </w:instrText>
            </w:r>
            <w:r>
              <w:rPr>
                <w:webHidden/>
              </w:rPr>
            </w:r>
            <w:r>
              <w:rPr>
                <w:webHidden/>
              </w:rPr>
              <w:fldChar w:fldCharType="separate"/>
            </w:r>
            <w:r>
              <w:rPr>
                <w:webHidden/>
              </w:rPr>
              <w:t>24</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58" w:history="1">
            <w:r w:rsidRPr="00346CBE">
              <w:rPr>
                <w:rStyle w:val="Lienhypertexte"/>
                <w:lang w:val="en-GB"/>
              </w:rPr>
              <w:t>12.</w:t>
            </w:r>
            <w:r>
              <w:rPr>
                <w:rFonts w:asciiTheme="minorHAnsi" w:eastAsiaTheme="minorEastAsia" w:hAnsiTheme="minorHAnsi" w:cstheme="minorBidi"/>
                <w:b w:val="0"/>
                <w:bCs w:val="0"/>
                <w:caps w:val="0"/>
                <w:sz w:val="22"/>
                <w:szCs w:val="22"/>
                <w:lang w:val="fr-BE" w:eastAsia="fr-BE"/>
              </w:rPr>
              <w:tab/>
            </w:r>
            <w:r w:rsidRPr="00346CBE">
              <w:rPr>
                <w:rStyle w:val="Lienhypertexte"/>
                <w:lang w:val="en-GB"/>
              </w:rPr>
              <w:t>End of trial</w:t>
            </w:r>
            <w:r>
              <w:rPr>
                <w:webHidden/>
              </w:rPr>
              <w:tab/>
            </w:r>
            <w:r>
              <w:rPr>
                <w:webHidden/>
              </w:rPr>
              <w:fldChar w:fldCharType="begin"/>
            </w:r>
            <w:r>
              <w:rPr>
                <w:webHidden/>
              </w:rPr>
              <w:instrText xml:space="preserve"> PAGEREF _Toc106098058 \h </w:instrText>
            </w:r>
            <w:r>
              <w:rPr>
                <w:webHidden/>
              </w:rPr>
            </w:r>
            <w:r>
              <w:rPr>
                <w:webHidden/>
              </w:rPr>
              <w:fldChar w:fldCharType="separate"/>
            </w:r>
            <w:r>
              <w:rPr>
                <w:webHidden/>
              </w:rPr>
              <w:t>24</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59" w:history="1">
            <w:r w:rsidRPr="00346CBE">
              <w:rPr>
                <w:rStyle w:val="Lienhypertexte"/>
                <w:lang w:val="en-GB"/>
              </w:rPr>
              <w:t>13.</w:t>
            </w:r>
            <w:r>
              <w:rPr>
                <w:rFonts w:asciiTheme="minorHAnsi" w:eastAsiaTheme="minorEastAsia" w:hAnsiTheme="minorHAnsi" w:cstheme="minorBidi"/>
                <w:b w:val="0"/>
                <w:bCs w:val="0"/>
                <w:caps w:val="0"/>
                <w:sz w:val="22"/>
                <w:szCs w:val="22"/>
                <w:lang w:val="fr-BE" w:eastAsia="fr-BE"/>
              </w:rPr>
              <w:tab/>
            </w:r>
            <w:r w:rsidRPr="00346CBE">
              <w:rPr>
                <w:rStyle w:val="Lienhypertexte"/>
                <w:lang w:val="en-US"/>
              </w:rPr>
              <w:t>Dissemination of Results and Publication Policy</w:t>
            </w:r>
            <w:r>
              <w:rPr>
                <w:webHidden/>
              </w:rPr>
              <w:tab/>
            </w:r>
            <w:r>
              <w:rPr>
                <w:webHidden/>
              </w:rPr>
              <w:fldChar w:fldCharType="begin"/>
            </w:r>
            <w:r>
              <w:rPr>
                <w:webHidden/>
              </w:rPr>
              <w:instrText xml:space="preserve"> PAGEREF _Toc106098059 \h </w:instrText>
            </w:r>
            <w:r>
              <w:rPr>
                <w:webHidden/>
              </w:rPr>
            </w:r>
            <w:r>
              <w:rPr>
                <w:webHidden/>
              </w:rPr>
              <w:fldChar w:fldCharType="separate"/>
            </w:r>
            <w:r>
              <w:rPr>
                <w:webHidden/>
              </w:rPr>
              <w:t>25</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60" w:history="1">
            <w:r w:rsidRPr="00346CBE">
              <w:rPr>
                <w:rStyle w:val="Lienhypertexte"/>
                <w:lang w:val="en-GB"/>
              </w:rPr>
              <w:t>14.</w:t>
            </w:r>
            <w:r>
              <w:rPr>
                <w:rFonts w:asciiTheme="minorHAnsi" w:eastAsiaTheme="minorEastAsia" w:hAnsiTheme="minorHAnsi" w:cstheme="minorBidi"/>
                <w:b w:val="0"/>
                <w:bCs w:val="0"/>
                <w:caps w:val="0"/>
                <w:sz w:val="22"/>
                <w:szCs w:val="22"/>
                <w:lang w:val="fr-BE" w:eastAsia="fr-BE"/>
              </w:rPr>
              <w:tab/>
            </w:r>
            <w:r w:rsidRPr="00346CBE">
              <w:rPr>
                <w:rStyle w:val="Lienhypertexte"/>
              </w:rPr>
              <w:t>Archiving</w:t>
            </w:r>
            <w:r>
              <w:rPr>
                <w:webHidden/>
              </w:rPr>
              <w:tab/>
            </w:r>
            <w:r>
              <w:rPr>
                <w:webHidden/>
              </w:rPr>
              <w:fldChar w:fldCharType="begin"/>
            </w:r>
            <w:r>
              <w:rPr>
                <w:webHidden/>
              </w:rPr>
              <w:instrText xml:space="preserve"> PAGEREF _Toc106098060 \h </w:instrText>
            </w:r>
            <w:r>
              <w:rPr>
                <w:webHidden/>
              </w:rPr>
            </w:r>
            <w:r>
              <w:rPr>
                <w:webHidden/>
              </w:rPr>
              <w:fldChar w:fldCharType="separate"/>
            </w:r>
            <w:r>
              <w:rPr>
                <w:webHidden/>
              </w:rPr>
              <w:t>25</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61" w:history="1">
            <w:r w:rsidRPr="00346CBE">
              <w:rPr>
                <w:rStyle w:val="Lienhypertexte"/>
                <w:lang w:val="en-GB"/>
              </w:rPr>
              <w:t>15.</w:t>
            </w:r>
            <w:r>
              <w:rPr>
                <w:rFonts w:asciiTheme="minorHAnsi" w:eastAsiaTheme="minorEastAsia" w:hAnsiTheme="minorHAnsi" w:cstheme="minorBidi"/>
                <w:b w:val="0"/>
                <w:bCs w:val="0"/>
                <w:caps w:val="0"/>
                <w:sz w:val="22"/>
                <w:szCs w:val="22"/>
                <w:lang w:val="fr-BE" w:eastAsia="fr-BE"/>
              </w:rPr>
              <w:tab/>
            </w:r>
            <w:r w:rsidRPr="00346CBE">
              <w:rPr>
                <w:rStyle w:val="Lienhypertexte"/>
              </w:rPr>
              <w:t>Study Report</w:t>
            </w:r>
            <w:r>
              <w:rPr>
                <w:webHidden/>
              </w:rPr>
              <w:tab/>
            </w:r>
            <w:r>
              <w:rPr>
                <w:webHidden/>
              </w:rPr>
              <w:fldChar w:fldCharType="begin"/>
            </w:r>
            <w:r>
              <w:rPr>
                <w:webHidden/>
              </w:rPr>
              <w:instrText xml:space="preserve"> PAGEREF _Toc106098061 \h </w:instrText>
            </w:r>
            <w:r>
              <w:rPr>
                <w:webHidden/>
              </w:rPr>
            </w:r>
            <w:r>
              <w:rPr>
                <w:webHidden/>
              </w:rPr>
              <w:fldChar w:fldCharType="separate"/>
            </w:r>
            <w:r>
              <w:rPr>
                <w:webHidden/>
              </w:rPr>
              <w:t>25</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62" w:history="1">
            <w:r w:rsidRPr="00346CBE">
              <w:rPr>
                <w:rStyle w:val="Lienhypertexte"/>
                <w:lang w:val="en-GB"/>
              </w:rPr>
              <w:t>16.</w:t>
            </w:r>
            <w:r>
              <w:rPr>
                <w:rFonts w:asciiTheme="minorHAnsi" w:eastAsiaTheme="minorEastAsia" w:hAnsiTheme="minorHAnsi" w:cstheme="minorBidi"/>
                <w:b w:val="0"/>
                <w:bCs w:val="0"/>
                <w:caps w:val="0"/>
                <w:sz w:val="22"/>
                <w:szCs w:val="22"/>
                <w:lang w:val="fr-BE" w:eastAsia="fr-BE"/>
              </w:rPr>
              <w:tab/>
            </w:r>
            <w:r w:rsidRPr="00346CBE">
              <w:rPr>
                <w:rStyle w:val="Lienhypertexte"/>
              </w:rPr>
              <w:t>Literature References</w:t>
            </w:r>
            <w:r>
              <w:rPr>
                <w:webHidden/>
              </w:rPr>
              <w:tab/>
            </w:r>
            <w:r>
              <w:rPr>
                <w:webHidden/>
              </w:rPr>
              <w:fldChar w:fldCharType="begin"/>
            </w:r>
            <w:r>
              <w:rPr>
                <w:webHidden/>
              </w:rPr>
              <w:instrText xml:space="preserve"> PAGEREF _Toc106098062 \h </w:instrText>
            </w:r>
            <w:r>
              <w:rPr>
                <w:webHidden/>
              </w:rPr>
            </w:r>
            <w:r>
              <w:rPr>
                <w:webHidden/>
              </w:rPr>
              <w:fldChar w:fldCharType="separate"/>
            </w:r>
            <w:r>
              <w:rPr>
                <w:webHidden/>
              </w:rPr>
              <w:t>25</w:t>
            </w:r>
            <w:r>
              <w:rPr>
                <w:webHidden/>
              </w:rPr>
              <w:fldChar w:fldCharType="end"/>
            </w:r>
          </w:hyperlink>
        </w:p>
        <w:p w:rsidR="00CE408D" w:rsidRDefault="00CE408D">
          <w:pPr>
            <w:pStyle w:val="TM1"/>
            <w:rPr>
              <w:rFonts w:asciiTheme="minorHAnsi" w:eastAsiaTheme="minorEastAsia" w:hAnsiTheme="minorHAnsi" w:cstheme="minorBidi"/>
              <w:b w:val="0"/>
              <w:bCs w:val="0"/>
              <w:caps w:val="0"/>
              <w:sz w:val="22"/>
              <w:szCs w:val="22"/>
              <w:lang w:val="fr-BE" w:eastAsia="fr-BE"/>
            </w:rPr>
          </w:pPr>
          <w:hyperlink w:anchor="_Toc106098063" w:history="1">
            <w:r w:rsidRPr="00346CBE">
              <w:rPr>
                <w:rStyle w:val="Lienhypertexte"/>
                <w:lang w:val="en-GB"/>
              </w:rPr>
              <w:t>17.</w:t>
            </w:r>
            <w:r>
              <w:rPr>
                <w:rFonts w:asciiTheme="minorHAnsi" w:eastAsiaTheme="minorEastAsia" w:hAnsiTheme="minorHAnsi" w:cstheme="minorBidi"/>
                <w:b w:val="0"/>
                <w:bCs w:val="0"/>
                <w:caps w:val="0"/>
                <w:sz w:val="22"/>
                <w:szCs w:val="22"/>
                <w:lang w:val="fr-BE" w:eastAsia="fr-BE"/>
              </w:rPr>
              <w:tab/>
            </w:r>
            <w:r w:rsidRPr="00346CBE">
              <w:rPr>
                <w:rStyle w:val="Lienhypertexte"/>
              </w:rPr>
              <w:t>Appendix</w:t>
            </w:r>
            <w:r>
              <w:rPr>
                <w:webHidden/>
              </w:rPr>
              <w:tab/>
            </w:r>
            <w:r>
              <w:rPr>
                <w:webHidden/>
              </w:rPr>
              <w:fldChar w:fldCharType="begin"/>
            </w:r>
            <w:r>
              <w:rPr>
                <w:webHidden/>
              </w:rPr>
              <w:instrText xml:space="preserve"> PAGEREF _Toc106098063 \h </w:instrText>
            </w:r>
            <w:r>
              <w:rPr>
                <w:webHidden/>
              </w:rPr>
            </w:r>
            <w:r>
              <w:rPr>
                <w:webHidden/>
              </w:rPr>
              <w:fldChar w:fldCharType="separate"/>
            </w:r>
            <w:r>
              <w:rPr>
                <w:webHidden/>
              </w:rPr>
              <w:t>26</w:t>
            </w:r>
            <w:r>
              <w:rPr>
                <w:webHidden/>
              </w:rPr>
              <w:fldChar w:fldCharType="end"/>
            </w:r>
          </w:hyperlink>
        </w:p>
        <w:p w:rsidR="001E09F4" w:rsidRDefault="001E09F4">
          <w:r>
            <w:rPr>
              <w:b/>
              <w:bCs/>
              <w:lang w:val="fr-FR"/>
            </w:rPr>
            <w:fldChar w:fldCharType="end"/>
          </w:r>
        </w:p>
      </w:sdtContent>
    </w:sdt>
    <w:p w:rsidR="001E09F4" w:rsidRDefault="001E09F4" w:rsidP="006D2934">
      <w:pPr>
        <w:pStyle w:val="Corpsdetexte"/>
        <w:rPr>
          <w:rFonts w:asciiTheme="minorHAnsi" w:hAnsiTheme="minorHAnsi" w:cstheme="minorHAnsi"/>
          <w:color w:val="000000"/>
          <w:sz w:val="22"/>
          <w:szCs w:val="22"/>
          <w:lang w:val="en-US"/>
        </w:rPr>
      </w:pPr>
    </w:p>
    <w:p w:rsidR="002B2F1A" w:rsidRDefault="002B2F1A" w:rsidP="006D2934">
      <w:pPr>
        <w:pStyle w:val="Corpsdetexte"/>
        <w:rPr>
          <w:rFonts w:asciiTheme="minorHAnsi" w:hAnsiTheme="minorHAnsi" w:cstheme="minorHAnsi"/>
          <w:color w:val="000000"/>
          <w:sz w:val="22"/>
          <w:szCs w:val="22"/>
          <w:lang w:val="en-US"/>
        </w:rPr>
      </w:pPr>
    </w:p>
    <w:p w:rsidR="002B2F1A" w:rsidRPr="00CB0A22" w:rsidRDefault="002B2F1A" w:rsidP="006D2934">
      <w:pPr>
        <w:pStyle w:val="Corpsdetexte"/>
        <w:rPr>
          <w:rFonts w:asciiTheme="minorHAnsi" w:hAnsiTheme="minorHAnsi" w:cstheme="minorHAnsi"/>
          <w:color w:val="000000"/>
          <w:sz w:val="22"/>
          <w:szCs w:val="22"/>
          <w:lang w:val="en-US"/>
        </w:rPr>
      </w:pPr>
    </w:p>
    <w:p w:rsidR="002B2F1A" w:rsidRDefault="002B2F1A">
      <w:pPr>
        <w:rPr>
          <w:rFonts w:asciiTheme="majorHAnsi" w:eastAsiaTheme="majorEastAsia" w:hAnsiTheme="majorHAnsi" w:cstheme="majorBidi"/>
          <w:b/>
          <w:bCs/>
          <w:smallCaps/>
          <w:color w:val="548DD4" w:themeColor="text2" w:themeTint="99"/>
          <w:sz w:val="28"/>
          <w:szCs w:val="28"/>
          <w:lang w:val="en-GB"/>
        </w:rPr>
      </w:pPr>
      <w:bookmarkStart w:id="13" w:name="_Toc105574325"/>
      <w:r>
        <w:rPr>
          <w:lang w:val="en-GB"/>
        </w:rPr>
        <w:br w:type="page"/>
      </w:r>
    </w:p>
    <w:p w:rsidR="002B2F1A" w:rsidRDefault="002B2F1A" w:rsidP="00DC1839">
      <w:pPr>
        <w:pStyle w:val="TitreSOP1"/>
        <w:rPr>
          <w:lang w:val="en-GB"/>
        </w:rPr>
      </w:pPr>
      <w:bookmarkStart w:id="14" w:name="_Toc106098008"/>
      <w:r>
        <w:rPr>
          <w:lang w:val="en-GB"/>
        </w:rPr>
        <w:lastRenderedPageBreak/>
        <w:t>List of abbreviations and definitions</w:t>
      </w:r>
      <w:bookmarkEnd w:id="14"/>
    </w:p>
    <w:p w:rsidR="002B2F1A" w:rsidRDefault="002B2F1A" w:rsidP="002B2F1A">
      <w:pPr>
        <w:rPr>
          <w:lang w:val="en-GB"/>
        </w:rPr>
      </w:pPr>
    </w:p>
    <w:p w:rsidR="00DC1839" w:rsidRDefault="00DC1839">
      <w:pPr>
        <w:rPr>
          <w:lang w:val="en-GB"/>
        </w:rPr>
      </w:pPr>
      <w:r>
        <w:rPr>
          <w:lang w:val="en-GB"/>
        </w:rPr>
        <w:br w:type="page"/>
      </w:r>
    </w:p>
    <w:p w:rsidR="006D2934" w:rsidRPr="00CB0A22" w:rsidRDefault="006D2934" w:rsidP="00DC1839">
      <w:pPr>
        <w:pStyle w:val="TitreSOP1"/>
        <w:rPr>
          <w:lang w:val="en-GB"/>
        </w:rPr>
      </w:pPr>
      <w:bookmarkStart w:id="15" w:name="_Toc106098009"/>
      <w:r w:rsidRPr="00CB0A22">
        <w:lastRenderedPageBreak/>
        <w:t>Ethics</w:t>
      </w:r>
      <w:bookmarkEnd w:id="13"/>
      <w:bookmarkEnd w:id="15"/>
    </w:p>
    <w:p w:rsidR="006D2934" w:rsidRPr="00CB0A22" w:rsidRDefault="006D2934" w:rsidP="00FD66DA">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 xml:space="preserve">This protocol, any protocol amendments, informed consent form and other relevant documents (eg. recruitment advertisements) will be submitted to the </w:t>
      </w:r>
      <w:r w:rsidR="002B2F1A">
        <w:rPr>
          <w:rFonts w:asciiTheme="minorHAnsi" w:hAnsiTheme="minorHAnsi" w:cstheme="minorHAnsi"/>
          <w:i/>
          <w:color w:val="000000"/>
          <w:sz w:val="22"/>
          <w:szCs w:val="22"/>
          <w:lang w:val="en-US"/>
        </w:rPr>
        <w:t>Regulatory Authorities (RA)</w:t>
      </w:r>
      <w:r w:rsidRPr="00CB0A22">
        <w:rPr>
          <w:rFonts w:asciiTheme="minorHAnsi" w:hAnsiTheme="minorHAnsi" w:cstheme="minorHAnsi"/>
          <w:i/>
          <w:color w:val="000000"/>
          <w:sz w:val="22"/>
          <w:szCs w:val="22"/>
          <w:lang w:val="en-US"/>
        </w:rPr>
        <w:t xml:space="preserve"> for formal approval to conduct the study. The decision of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concerning the conduct of the study will be made in writing to the </w:t>
      </w:r>
      <w:r w:rsidR="002B2F1A">
        <w:rPr>
          <w:rFonts w:asciiTheme="minorHAnsi" w:hAnsiTheme="minorHAnsi" w:cstheme="minorHAnsi"/>
          <w:i/>
          <w:color w:val="000000"/>
          <w:sz w:val="22"/>
          <w:szCs w:val="22"/>
          <w:lang w:val="en-US"/>
        </w:rPr>
        <w:t>sponsor via CTIS portal</w:t>
      </w:r>
      <w:r w:rsidRPr="00CB0A22">
        <w:rPr>
          <w:rFonts w:asciiTheme="minorHAnsi" w:hAnsiTheme="minorHAnsi" w:cstheme="minorHAnsi"/>
          <w:i/>
          <w:color w:val="000000"/>
          <w:sz w:val="22"/>
          <w:szCs w:val="22"/>
          <w:lang w:val="en-US"/>
        </w:rPr>
        <w:t xml:space="preserve">. All correspondence with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should be </w:t>
      </w:r>
      <w:r w:rsidR="002B2F1A">
        <w:rPr>
          <w:rFonts w:asciiTheme="minorHAnsi" w:hAnsiTheme="minorHAnsi" w:cstheme="minorHAnsi"/>
          <w:i/>
          <w:color w:val="000000"/>
          <w:sz w:val="22"/>
          <w:szCs w:val="22"/>
          <w:lang w:val="en-US"/>
        </w:rPr>
        <w:t>find in the portal.</w:t>
      </w:r>
    </w:p>
    <w:p w:rsidR="006D2934" w:rsidRPr="00CB0A22"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The study will be conducted in accordance with legal and regulatory requirements (</w:t>
      </w:r>
      <w:r w:rsidR="002B2F1A">
        <w:rPr>
          <w:rFonts w:asciiTheme="minorHAnsi" w:hAnsiTheme="minorHAnsi" w:cstheme="minorHAnsi"/>
          <w:i/>
          <w:iCs/>
          <w:sz w:val="22"/>
          <w:szCs w:val="22"/>
          <w:lang w:val="en-GB"/>
        </w:rPr>
        <w:t xml:space="preserve">European Regulatory 536/2014, </w:t>
      </w:r>
      <w:r w:rsidR="00FD66DA">
        <w:rPr>
          <w:rFonts w:asciiTheme="minorHAnsi" w:hAnsiTheme="minorHAnsi" w:cstheme="minorHAnsi"/>
          <w:i/>
          <w:iCs/>
          <w:sz w:val="22"/>
          <w:szCs w:val="22"/>
          <w:lang w:val="en-GB"/>
        </w:rPr>
        <w:t xml:space="preserve">Belgian law for clinical trials of 7 May 2017, </w:t>
      </w:r>
      <w:r w:rsidRPr="00CB0A22">
        <w:rPr>
          <w:rFonts w:asciiTheme="minorHAnsi" w:hAnsiTheme="minorHAnsi" w:cstheme="minorHAnsi"/>
          <w:i/>
          <w:iCs/>
          <w:sz w:val="22"/>
          <w:szCs w:val="22"/>
          <w:lang w:val="en-GB"/>
        </w:rPr>
        <w:t xml:space="preserve">Belgian law of </w:t>
      </w:r>
      <w:r w:rsidRPr="00FD66DA">
        <w:rPr>
          <w:rFonts w:asciiTheme="minorHAnsi" w:hAnsiTheme="minorHAnsi" w:cstheme="minorHAnsi"/>
          <w:i/>
          <w:iCs/>
          <w:sz w:val="22"/>
          <w:szCs w:val="22"/>
          <w:lang w:val="en-GB"/>
        </w:rPr>
        <w:t xml:space="preserve">7 May 2004, </w:t>
      </w:r>
      <w:r w:rsidR="00FD66DA" w:rsidRPr="00FD66DA">
        <w:rPr>
          <w:rFonts w:asciiTheme="minorHAnsi" w:hAnsiTheme="minorHAnsi" w:cstheme="minorHAnsi"/>
          <w:i/>
          <w:iCs/>
          <w:sz w:val="22"/>
          <w:szCs w:val="22"/>
          <w:lang w:val="en-GB"/>
        </w:rPr>
        <w:t xml:space="preserve">Belgian law for </w:t>
      </w:r>
      <w:r w:rsidRPr="00FD66DA">
        <w:rPr>
          <w:rFonts w:asciiTheme="minorHAnsi" w:hAnsiTheme="minorHAnsi" w:cstheme="minorHAnsi"/>
          <w:i/>
          <w:iCs/>
          <w:sz w:val="22"/>
          <w:szCs w:val="22"/>
          <w:lang w:val="en-GB"/>
        </w:rPr>
        <w:t xml:space="preserve">Patient rights </w:t>
      </w:r>
      <w:r w:rsidR="00FD66DA" w:rsidRPr="00FD66DA">
        <w:rPr>
          <w:rFonts w:asciiTheme="minorHAnsi" w:hAnsiTheme="minorHAnsi" w:cstheme="minorHAnsi"/>
          <w:i/>
          <w:iCs/>
          <w:sz w:val="22"/>
          <w:szCs w:val="22"/>
          <w:lang w:val="en-GB"/>
        </w:rPr>
        <w:t xml:space="preserve">22 August </w:t>
      </w:r>
      <w:r w:rsidRPr="00FD66DA">
        <w:rPr>
          <w:rFonts w:asciiTheme="minorHAnsi" w:hAnsiTheme="minorHAnsi" w:cstheme="minorHAnsi"/>
          <w:i/>
          <w:iCs/>
          <w:sz w:val="22"/>
          <w:szCs w:val="22"/>
          <w:lang w:val="en-GB"/>
        </w:rPr>
        <w:t xml:space="preserve">2002, Private life </w:t>
      </w:r>
      <w:r w:rsidR="00FD66DA" w:rsidRPr="00FD66DA">
        <w:rPr>
          <w:rFonts w:asciiTheme="minorHAnsi" w:hAnsiTheme="minorHAnsi" w:cstheme="minorHAnsi"/>
          <w:i/>
          <w:iCs/>
          <w:sz w:val="22"/>
          <w:szCs w:val="22"/>
          <w:lang w:val="en-GB"/>
        </w:rPr>
        <w:t>GDPR</w:t>
      </w:r>
      <w:r w:rsidRPr="00FD66DA">
        <w:rPr>
          <w:rFonts w:asciiTheme="minorHAnsi" w:hAnsiTheme="minorHAnsi" w:cstheme="minorHAnsi"/>
          <w:i/>
          <w:iCs/>
          <w:sz w:val="22"/>
          <w:szCs w:val="22"/>
          <w:lang w:val="en-GB"/>
        </w:rPr>
        <w:t xml:space="preserve"> </w:t>
      </w:r>
      <w:r w:rsidR="002B2F1A" w:rsidRPr="00FD66DA">
        <w:rPr>
          <w:rFonts w:asciiTheme="minorHAnsi" w:hAnsiTheme="minorHAnsi" w:cstheme="minorHAnsi"/>
          <w:i/>
          <w:iCs/>
          <w:sz w:val="22"/>
          <w:szCs w:val="22"/>
          <w:lang w:val="en-GB"/>
        </w:rPr>
        <w:t>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rsidR="006D2934" w:rsidRPr="00CB0A22"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All subjects for this study will be provided a consent form describing this study and providing sufficient information for subjects to make an informed decision about their participation in this study.  This consent form will be submitted with the protocol for review and approval by the EC</w:t>
      </w:r>
      <w:r w:rsidR="00F70900">
        <w:rPr>
          <w:rFonts w:asciiTheme="minorHAnsi" w:hAnsiTheme="minorHAnsi" w:cstheme="minorHAnsi"/>
          <w:i/>
          <w:color w:val="000000"/>
          <w:sz w:val="22"/>
          <w:szCs w:val="22"/>
          <w:lang w:val="en-US"/>
        </w:rPr>
        <w:t xml:space="preserve"> designed by the RA</w:t>
      </w:r>
      <w:r w:rsidRPr="00CB0A22">
        <w:rPr>
          <w:rFonts w:asciiTheme="minorHAnsi" w:hAnsiTheme="minorHAnsi" w:cstheme="minorHAnsi"/>
          <w:i/>
          <w:color w:val="000000"/>
          <w:sz w:val="22"/>
          <w:szCs w:val="22"/>
          <w:lang w:val="en-US"/>
        </w:rPr>
        <w:t xml:space="preserve">. The formal consent of a subject, using the EC-approved consent form, will be obtained before that subject is submitted to any study procedure. This consent form must be signed by the subject or legally acceptable surrogate, and the investigator-designated research professional obtaining the consent.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F70900" w:rsidRPr="00E816BF" w:rsidRDefault="00F70900" w:rsidP="00F70900">
      <w:pPr>
        <w:rPr>
          <w:rFonts w:eastAsia="Times New Roman" w:cstheme="minorHAnsi"/>
          <w:lang w:val="en-US" w:eastAsia="fr-FR"/>
        </w:rPr>
      </w:pPr>
    </w:p>
    <w:p w:rsidR="00F70900" w:rsidRPr="00E816BF" w:rsidRDefault="00F70900" w:rsidP="00F70900">
      <w:pPr>
        <w:rPr>
          <w:rFonts w:eastAsia="Times New Roman" w:cstheme="minorHAnsi"/>
          <w:lang w:val="en-US" w:eastAsia="fr-FR"/>
        </w:rPr>
      </w:pPr>
      <w:r w:rsidRPr="00E816BF">
        <w:rPr>
          <w:rFonts w:eastAsia="Times New Roman" w:cstheme="minorHAnsi"/>
          <w:lang w:val="en-US" w:eastAsia="fr-FR"/>
        </w:rPr>
        <w:br w:type="page"/>
      </w:r>
    </w:p>
    <w:p w:rsidR="006D2934" w:rsidRPr="00CB0A22" w:rsidRDefault="006D2934" w:rsidP="00DC1839">
      <w:pPr>
        <w:pStyle w:val="TitreSOP1"/>
        <w:rPr>
          <w:lang w:val="en-GB"/>
        </w:rPr>
      </w:pPr>
      <w:bookmarkStart w:id="16" w:name="_Toc105574326"/>
      <w:bookmarkStart w:id="17" w:name="_Toc106098010"/>
      <w:r w:rsidRPr="00CB0A22">
        <w:lastRenderedPageBreak/>
        <w:t>Objectives</w:t>
      </w:r>
      <w:bookmarkEnd w:id="16"/>
      <w:bookmarkEnd w:id="17"/>
    </w:p>
    <w:p w:rsidR="006D2934" w:rsidRPr="00F70900" w:rsidRDefault="006D2934" w:rsidP="006F0CDA">
      <w:pPr>
        <w:pStyle w:val="Corpsdetexte"/>
        <w:spacing w:after="0" w:line="276" w:lineRule="auto"/>
        <w:jc w:val="both"/>
        <w:rPr>
          <w:rFonts w:asciiTheme="minorHAnsi" w:hAnsiTheme="minorHAnsi" w:cstheme="minorHAnsi"/>
          <w:i/>
          <w:color w:val="FF0000"/>
          <w:sz w:val="22"/>
          <w:szCs w:val="22"/>
          <w:lang w:val="en-US" w:eastAsia="en-US"/>
        </w:rPr>
      </w:pPr>
      <w:r w:rsidRPr="00F70900">
        <w:rPr>
          <w:rFonts w:asciiTheme="minorHAnsi" w:hAnsiTheme="minorHAnsi" w:cstheme="minorHAnsi"/>
          <w:i/>
          <w:color w:val="FF0000"/>
          <w:sz w:val="22"/>
          <w:szCs w:val="22"/>
          <w:lang w:val="en-GB"/>
        </w:rPr>
        <w:t>Goals are broad statements of what the proposal hopes to accomplish. They create a setting for the proposal. Specific objectives are statements of the research question(s). Objectives should be simple (not complex), specific (not vague), and stated in advance (not after the research is done). After statement of the primary objective, secondary objectives may be mentioned.</w:t>
      </w:r>
    </w:p>
    <w:p w:rsidR="006D2934" w:rsidRDefault="006D2934" w:rsidP="003D61A0">
      <w:pPr>
        <w:pStyle w:val="TitreSOP2"/>
        <w:spacing w:before="120" w:after="120"/>
        <w:ind w:left="788" w:hanging="431"/>
      </w:pPr>
      <w:bookmarkStart w:id="18" w:name="_Toc105574327"/>
      <w:bookmarkStart w:id="19" w:name="_Toc106098011"/>
      <w:r w:rsidRPr="00CB0A22">
        <w:t>Primary</w:t>
      </w:r>
      <w:bookmarkEnd w:id="18"/>
      <w:bookmarkEnd w:id="19"/>
    </w:p>
    <w:p w:rsidR="00F70900" w:rsidRDefault="00F70900" w:rsidP="00F70900"/>
    <w:p w:rsidR="00F70900" w:rsidRPr="00F70900" w:rsidRDefault="00F70900" w:rsidP="00F70900"/>
    <w:p w:rsidR="006D2934" w:rsidRDefault="006D2934" w:rsidP="003D61A0">
      <w:pPr>
        <w:pStyle w:val="TitreSOP2"/>
        <w:spacing w:before="120" w:after="120"/>
        <w:ind w:left="788" w:hanging="431"/>
      </w:pPr>
      <w:bookmarkStart w:id="20" w:name="_Toc105574328"/>
      <w:bookmarkStart w:id="21" w:name="_Toc106098012"/>
      <w:r w:rsidRPr="00CB0A22">
        <w:t>Secondary</w:t>
      </w:r>
      <w:bookmarkEnd w:id="20"/>
      <w:bookmarkEnd w:id="21"/>
    </w:p>
    <w:p w:rsidR="00F70900" w:rsidRDefault="00F70900" w:rsidP="00F70900"/>
    <w:p w:rsidR="00F70900" w:rsidRPr="00F70900" w:rsidRDefault="00F70900" w:rsidP="00F70900"/>
    <w:p w:rsidR="006D2934" w:rsidRDefault="006D2934" w:rsidP="003D61A0">
      <w:pPr>
        <w:pStyle w:val="TitreSOP2"/>
        <w:spacing w:before="120" w:after="120"/>
        <w:ind w:left="788" w:hanging="431"/>
      </w:pPr>
      <w:bookmarkStart w:id="22" w:name="_Toc105574329"/>
      <w:bookmarkStart w:id="23" w:name="_Toc106098013"/>
      <w:r w:rsidRPr="00CB0A22">
        <w:t>Endpoints</w:t>
      </w:r>
      <w:bookmarkEnd w:id="22"/>
      <w:bookmarkEnd w:id="23"/>
    </w:p>
    <w:p w:rsidR="00F70900" w:rsidRDefault="00F70900" w:rsidP="00F70900"/>
    <w:p w:rsidR="00F70900" w:rsidRDefault="00F70900"/>
    <w:p w:rsidR="00F70900" w:rsidRDefault="00F70900">
      <w:r>
        <w:br w:type="page"/>
      </w:r>
    </w:p>
    <w:p w:rsidR="006D2934" w:rsidRPr="00F70900" w:rsidRDefault="006D2934" w:rsidP="00DC1839">
      <w:pPr>
        <w:pStyle w:val="TitreSOP1"/>
        <w:rPr>
          <w:lang w:val="en-US"/>
        </w:rPr>
      </w:pPr>
      <w:bookmarkStart w:id="24" w:name="_Toc105574330"/>
      <w:bookmarkStart w:id="25" w:name="_Toc106098014"/>
      <w:r w:rsidRPr="00F70900">
        <w:rPr>
          <w:lang w:val="en-US"/>
        </w:rPr>
        <w:lastRenderedPageBreak/>
        <w:t>B</w:t>
      </w:r>
      <w:bookmarkStart w:id="26" w:name="_Toc341867636"/>
      <w:r w:rsidRPr="00F70900">
        <w:rPr>
          <w:lang w:val="en-US"/>
        </w:rPr>
        <w:t>ackground Information and Scientific Rationale</w:t>
      </w:r>
      <w:bookmarkEnd w:id="24"/>
      <w:bookmarkEnd w:id="26"/>
      <w:bookmarkEnd w:id="25"/>
    </w:p>
    <w:p w:rsidR="006D2934" w:rsidRPr="00CB0A22" w:rsidRDefault="006D2934" w:rsidP="00F70900">
      <w:pPr>
        <w:pStyle w:val="TitreSOP2"/>
        <w:spacing w:before="240" w:after="240"/>
      </w:pPr>
      <w:bookmarkStart w:id="27" w:name="_Toc105574331"/>
      <w:bookmarkStart w:id="28" w:name="_Toc106098015"/>
      <w:r w:rsidRPr="00CB0A22">
        <w:rPr>
          <w:lang w:val="en-US"/>
        </w:rPr>
        <w:t>Medical</w:t>
      </w:r>
      <w:r w:rsidRPr="00CB0A22">
        <w:t xml:space="preserve"> Background</w:t>
      </w:r>
      <w:bookmarkEnd w:id="27"/>
      <w:bookmarkEnd w:id="28"/>
    </w:p>
    <w:p w:rsidR="006D2934" w:rsidRPr="006F0CDA" w:rsidRDefault="006D2934" w:rsidP="006F0CDA">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Literature Revue: (references listed)</w:t>
      </w:r>
    </w:p>
    <w:p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The name and description of the study intervention/investigational products(s)</w:t>
      </w:r>
      <w:r w:rsidRPr="006F0CDA">
        <w:rPr>
          <w:rFonts w:asciiTheme="minorHAnsi" w:hAnsiTheme="minorHAnsi" w:cstheme="minorHAnsi"/>
          <w:color w:val="FF0000"/>
          <w:sz w:val="22"/>
          <w:szCs w:val="22"/>
          <w:lang w:val="en-US"/>
        </w:rPr>
        <w:t xml:space="preserve"> </w:t>
      </w:r>
    </w:p>
    <w:p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Scientific explanation to define the issue : Discussion of important </w:t>
      </w:r>
      <w:r w:rsidR="003D61A0" w:rsidRPr="006F0CDA">
        <w:rPr>
          <w:rFonts w:asciiTheme="minorHAnsi" w:hAnsiTheme="minorHAnsi" w:cstheme="minorHAnsi"/>
          <w:color w:val="FF0000"/>
          <w:sz w:val="22"/>
          <w:szCs w:val="22"/>
          <w:lang w:val="en-US"/>
        </w:rPr>
        <w:t>lit</w:t>
      </w:r>
      <w:r w:rsidR="003D61A0">
        <w:rPr>
          <w:rFonts w:asciiTheme="minorHAnsi" w:hAnsiTheme="minorHAnsi" w:cstheme="minorHAnsi"/>
          <w:color w:val="FF0000"/>
          <w:sz w:val="22"/>
          <w:szCs w:val="22"/>
          <w:lang w:val="en-US"/>
        </w:rPr>
        <w:t>e</w:t>
      </w:r>
      <w:r w:rsidR="003D61A0" w:rsidRPr="006F0CDA">
        <w:rPr>
          <w:rFonts w:asciiTheme="minorHAnsi" w:hAnsiTheme="minorHAnsi" w:cstheme="minorHAnsi"/>
          <w:color w:val="FF0000"/>
          <w:sz w:val="22"/>
          <w:szCs w:val="22"/>
          <w:lang w:val="en-US"/>
        </w:rPr>
        <w:t>rature</w:t>
      </w:r>
      <w:r w:rsidRPr="006F0CDA">
        <w:rPr>
          <w:rFonts w:asciiTheme="minorHAnsi" w:hAnsiTheme="minorHAnsi" w:cstheme="minorHAnsi"/>
          <w:color w:val="FF0000"/>
          <w:sz w:val="22"/>
          <w:szCs w:val="22"/>
          <w:lang w:val="en-US"/>
        </w:rPr>
        <w:t xml:space="preserve"> and data that are relevant to the trial and that provide background for the trial </w:t>
      </w:r>
    </w:p>
    <w:p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Justification of the study considering the current knowledge:</w:t>
      </w:r>
      <w:r w:rsidRPr="006F0CDA">
        <w:rPr>
          <w:rFonts w:asciiTheme="minorHAnsi" w:hAnsiTheme="minorHAnsi" w:cstheme="minorHAnsi"/>
          <w:iCs/>
          <w:color w:val="FF0000"/>
          <w:sz w:val="22"/>
          <w:szCs w:val="22"/>
          <w:lang w:val="en-US"/>
        </w:rPr>
        <w:t xml:space="preserve"> A summary of findings from nonclinical </w:t>
      </w:r>
      <w:r w:rsidRPr="006F0CDA">
        <w:rPr>
          <w:rFonts w:asciiTheme="minorHAnsi" w:hAnsiTheme="minorHAnsi" w:cstheme="minorHAnsi"/>
          <w:color w:val="FF0000"/>
          <w:sz w:val="22"/>
          <w:szCs w:val="22"/>
          <w:lang w:val="en-US"/>
        </w:rPr>
        <w:t>in vitro</w:t>
      </w:r>
      <w:r w:rsidRPr="006F0CDA">
        <w:rPr>
          <w:rFonts w:asciiTheme="minorHAnsi" w:hAnsiTheme="minorHAnsi" w:cstheme="minorHAnsi"/>
          <w:iCs/>
          <w:color w:val="FF0000"/>
          <w:sz w:val="22"/>
          <w:szCs w:val="22"/>
          <w:lang w:val="en-US"/>
        </w:rPr>
        <w:t xml:space="preserve"> or </w:t>
      </w:r>
      <w:r w:rsidRPr="006F0CDA">
        <w:rPr>
          <w:rFonts w:asciiTheme="minorHAnsi" w:hAnsiTheme="minorHAnsi" w:cstheme="minorHAnsi"/>
          <w:color w:val="FF0000"/>
          <w:sz w:val="22"/>
          <w:szCs w:val="22"/>
          <w:lang w:val="en-US"/>
        </w:rPr>
        <w:t>in vivo</w:t>
      </w:r>
      <w:r w:rsidRPr="006F0CDA">
        <w:rPr>
          <w:rFonts w:asciiTheme="minorHAnsi" w:hAnsiTheme="minorHAnsi" w:cstheme="minorHAnsi"/>
          <w:iCs/>
          <w:color w:val="FF0000"/>
          <w:sz w:val="22"/>
          <w:szCs w:val="22"/>
          <w:lang w:val="en-US"/>
        </w:rPr>
        <w:t xml:space="preserve"> studies that have potential clinical significance, and a summary from relevant clinical trials</w:t>
      </w:r>
      <w:r w:rsidRPr="006F0CDA">
        <w:rPr>
          <w:rFonts w:asciiTheme="minorHAnsi" w:hAnsiTheme="minorHAnsi" w:cstheme="minorHAnsi"/>
          <w:color w:val="FF0000"/>
          <w:sz w:val="22"/>
          <w:szCs w:val="22"/>
          <w:lang w:val="en-US"/>
        </w:rPr>
        <w:t xml:space="preserve"> </w:t>
      </w:r>
    </w:p>
    <w:p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Benefits expected for the research :</w:t>
      </w:r>
      <w:r w:rsidRPr="006F0CDA">
        <w:rPr>
          <w:rFonts w:asciiTheme="minorHAnsi" w:hAnsiTheme="minorHAnsi" w:cstheme="minorHAnsi"/>
          <w:iCs/>
          <w:color w:val="FF0000"/>
          <w:sz w:val="22"/>
          <w:szCs w:val="22"/>
          <w:lang w:val="en-US"/>
        </w:rPr>
        <w:t xml:space="preserve"> Importance of the study and any relevant treatment issues or controversies</w:t>
      </w:r>
      <w:r w:rsidRPr="006F0CDA">
        <w:rPr>
          <w:rFonts w:asciiTheme="minorHAnsi" w:hAnsiTheme="minorHAnsi" w:cstheme="minorHAnsi"/>
          <w:color w:val="FF0000"/>
          <w:sz w:val="22"/>
          <w:szCs w:val="22"/>
          <w:lang w:val="en-US"/>
        </w:rPr>
        <w:t xml:space="preserve"> </w:t>
      </w:r>
    </w:p>
    <w:p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Perspectives for the scientific community, the hospital, the public health.</w:t>
      </w:r>
    </w:p>
    <w:p w:rsidR="006D2934" w:rsidRPr="00F70900" w:rsidRDefault="006D2934" w:rsidP="00F70900">
      <w:pPr>
        <w:pStyle w:val="TitreSOP2"/>
        <w:spacing w:before="240" w:after="240"/>
        <w:rPr>
          <w:lang w:val="en-US"/>
        </w:rPr>
      </w:pPr>
      <w:bookmarkStart w:id="29" w:name="_Toc105574332"/>
      <w:bookmarkStart w:id="30" w:name="_Toc106098016"/>
      <w:r w:rsidRPr="00F70900">
        <w:rPr>
          <w:lang w:val="en-US"/>
        </w:rPr>
        <w:t>Drug Profile</w:t>
      </w:r>
      <w:bookmarkEnd w:id="29"/>
      <w:bookmarkEnd w:id="30"/>
    </w:p>
    <w:p w:rsidR="006D2934" w:rsidRPr="006F0CDA" w:rsidRDefault="006F0CDA" w:rsidP="006F0CDA">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w:t>
      </w:r>
      <w:r w:rsidR="006D2934" w:rsidRPr="006F0CDA">
        <w:rPr>
          <w:rFonts w:asciiTheme="minorHAnsi" w:hAnsiTheme="minorHAnsi" w:cstheme="minorHAnsi"/>
          <w:color w:val="FF0000"/>
          <w:sz w:val="22"/>
          <w:szCs w:val="22"/>
          <w:lang w:val="en-US"/>
        </w:rPr>
        <w:t>ubstance, toxicology, pharmacokinetics, clinical studies.</w:t>
      </w:r>
    </w:p>
    <w:p w:rsidR="006D2934" w:rsidRPr="00F70900" w:rsidRDefault="006D2934" w:rsidP="00F70900">
      <w:pPr>
        <w:pStyle w:val="TitreSOP2"/>
        <w:spacing w:before="240" w:after="240"/>
        <w:rPr>
          <w:lang w:val="en-US"/>
        </w:rPr>
      </w:pPr>
      <w:bookmarkStart w:id="31" w:name="_Toc105574333"/>
      <w:bookmarkStart w:id="32" w:name="_Toc106098017"/>
      <w:r w:rsidRPr="00F70900">
        <w:rPr>
          <w:lang w:val="en-US"/>
        </w:rPr>
        <w:t>Rationale</w:t>
      </w:r>
      <w:bookmarkEnd w:id="31"/>
      <w:bookmarkEnd w:id="32"/>
      <w:r w:rsidRPr="00F70900">
        <w:rPr>
          <w:lang w:val="en-US"/>
        </w:rPr>
        <w:t xml:space="preserve"> </w:t>
      </w:r>
    </w:p>
    <w:p w:rsidR="006D2934" w:rsidRPr="006F0CDA"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the route of administration and justification, dosage, dosing regimen, intervention periods, and selection of study population</w:t>
      </w:r>
    </w:p>
    <w:p w:rsidR="006D2934" w:rsidRPr="006F0CDA"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Statement of the hypothesis</w:t>
      </w:r>
    </w:p>
    <w:p w:rsidR="006D2934"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Discussion of known risks and benefits, if any, to human subjects</w:t>
      </w:r>
    </w:p>
    <w:p w:rsidR="00685EB7"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 summary of the known and potential risks and benefits, including an assessment of the expected benefits and risks; for participants in a clinical trial in an emergency situation, the scientific grounds for considering that their participation is likely to produce a direct clinically relevant benefit are documented;</w:t>
      </w:r>
    </w:p>
    <w:p w:rsidR="00685EB7"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sidRPr="00685EB7">
        <w:rPr>
          <w:rFonts w:asciiTheme="minorHAnsi" w:hAnsiTheme="minorHAnsi" w:cstheme="minorHAnsi"/>
          <w:color w:val="FF0000"/>
          <w:sz w:val="22"/>
          <w:szCs w:val="22"/>
          <w:lang w:val="en-US"/>
        </w:rPr>
        <w:t>Where patients have been involved in the design of the clinical trial, a description of how they were involved;</w:t>
      </w:r>
    </w:p>
    <w:p w:rsidR="00F70900"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n analysis of the </w:t>
      </w:r>
      <w:r w:rsidR="001B571C">
        <w:rPr>
          <w:rFonts w:asciiTheme="minorHAnsi" w:hAnsiTheme="minorHAnsi" w:cstheme="minorHAnsi"/>
          <w:color w:val="FF0000"/>
          <w:sz w:val="22"/>
          <w:szCs w:val="22"/>
          <w:lang w:val="en-US"/>
        </w:rPr>
        <w:t>relevance of the clinical trial</w:t>
      </w:r>
      <w:r w:rsidR="00F70900" w:rsidRPr="00685EB7">
        <w:rPr>
          <w:rFonts w:asciiTheme="minorHAnsi" w:hAnsiTheme="minorHAnsi" w:cstheme="minorHAnsi"/>
          <w:color w:val="FF0000"/>
          <w:sz w:val="22"/>
          <w:szCs w:val="22"/>
          <w:lang w:val="en-US"/>
        </w:rPr>
        <w:br w:type="page"/>
      </w:r>
    </w:p>
    <w:p w:rsidR="006D2934" w:rsidRPr="00CB0A22" w:rsidRDefault="006D2934" w:rsidP="00DC1839">
      <w:pPr>
        <w:pStyle w:val="TitreSOP1"/>
        <w:rPr>
          <w:lang w:val="en-GB"/>
        </w:rPr>
      </w:pPr>
      <w:bookmarkStart w:id="33" w:name="_Toc105574334"/>
      <w:bookmarkStart w:id="34" w:name="_Toc106098018"/>
      <w:r w:rsidRPr="00CB0A22">
        <w:lastRenderedPageBreak/>
        <w:t>Investigational plan</w:t>
      </w:r>
      <w:bookmarkEnd w:id="33"/>
      <w:bookmarkEnd w:id="34"/>
    </w:p>
    <w:p w:rsidR="006D2934" w:rsidRPr="00F70900" w:rsidRDefault="006D2934" w:rsidP="00F70900">
      <w:pPr>
        <w:pStyle w:val="TitreSOP2"/>
        <w:spacing w:before="240" w:after="240"/>
        <w:rPr>
          <w:lang w:val="en-US"/>
        </w:rPr>
      </w:pPr>
      <w:bookmarkStart w:id="35" w:name="_Toc105574335"/>
      <w:bookmarkStart w:id="36" w:name="_Toc106098019"/>
      <w:r w:rsidRPr="00F70900">
        <w:rPr>
          <w:lang w:val="en-US"/>
        </w:rPr>
        <w:t>Design</w:t>
      </w:r>
      <w:bookmarkEnd w:id="35"/>
      <w:bookmarkEnd w:id="36"/>
    </w:p>
    <w:p w:rsidR="006D2934" w:rsidRPr="006F0CDA" w:rsidRDefault="006D2934" w:rsidP="006D2934">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Physio-(patho)logical experimentation, genetic, epidemiological, genetics, therapy,…</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Monocenter or multicenter (national or international) ; number of centers</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Clinical Phase</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rsidR="006D2934" w:rsidRPr="006F0CDA" w:rsidRDefault="000A5B6E"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w:t>
      </w:r>
      <w:r w:rsidR="006D2934" w:rsidRPr="006F0CDA">
        <w:rPr>
          <w:rFonts w:asciiTheme="minorHAnsi" w:hAnsiTheme="minorHAnsi" w:cstheme="minorHAnsi"/>
          <w:color w:val="FF0000"/>
          <w:sz w:val="22"/>
          <w:szCs w:val="22"/>
          <w:lang w:val="en-US"/>
        </w:rPr>
        <w:t>ature of control(s) (e.g., placebo, no treatment, active drug, dose-response)</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Method of assignment to treatment (randomization, stratification)</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groups/arms</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Level and method of blinding/masking (e.g., open, double-blind, single-blind, blinded evaluators, and unblinded patients and/or investigators)</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Prospective, retrospective</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rsidR="006D2934" w:rsidRPr="003D61A0" w:rsidRDefault="006D2934" w:rsidP="000C17A9">
      <w:pPr>
        <w:pStyle w:val="Corpsdetexte"/>
        <w:numPr>
          <w:ilvl w:val="0"/>
          <w:numId w:val="11"/>
        </w:numPr>
        <w:spacing w:before="60" w:after="0"/>
        <w:ind w:left="851" w:hanging="425"/>
        <w:jc w:val="both"/>
        <w:rPr>
          <w:rStyle w:val="Accentuation"/>
          <w:rFonts w:asciiTheme="minorHAnsi" w:hAnsiTheme="minorHAnsi" w:cstheme="minorHAnsi"/>
          <w:i w:val="0"/>
          <w:iCs w:val="0"/>
          <w:color w:val="FF0000"/>
          <w:lang w:val="en-US"/>
        </w:rPr>
      </w:pPr>
      <w:r w:rsidRPr="003D61A0">
        <w:rPr>
          <w:rFonts w:asciiTheme="minorHAnsi" w:hAnsiTheme="minorHAnsi" w:cstheme="minorHAnsi"/>
          <w:color w:val="FF0000"/>
          <w:sz w:val="22"/>
          <w:szCs w:val="22"/>
          <w:lang w:val="en-US"/>
        </w:rPr>
        <w:t>D</w:t>
      </w:r>
      <w:r w:rsidRPr="003D61A0">
        <w:rPr>
          <w:rStyle w:val="Accentuation"/>
          <w:rFonts w:asciiTheme="minorHAnsi" w:hAnsiTheme="minorHAnsi" w:cstheme="minorHAnsi"/>
          <w:i w:val="0"/>
          <w:color w:val="FF0000"/>
          <w:sz w:val="22"/>
          <w:szCs w:val="22"/>
          <w:lang w:val="en-US"/>
        </w:rPr>
        <w:t>escription of the sequence and duration of all trial periods, including follow-up</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lang w:val="en-US"/>
        </w:rPr>
      </w:pPr>
      <w:r w:rsidRPr="003D61A0">
        <w:rPr>
          <w:rStyle w:val="Accentuation"/>
          <w:rFonts w:asciiTheme="minorHAnsi" w:hAnsiTheme="minorHAnsi" w:cstheme="minorHAnsi"/>
          <w:i w:val="0"/>
          <w:color w:val="FF0000"/>
          <w:sz w:val="22"/>
          <w:szCs w:val="22"/>
          <w:lang w:val="en-US"/>
        </w:rPr>
        <w:t>Methods</w:t>
      </w:r>
      <w:r w:rsidRPr="006F0CDA">
        <w:rPr>
          <w:rStyle w:val="Accentuation"/>
          <w:rFonts w:asciiTheme="minorHAnsi" w:hAnsi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rsidR="006D2934" w:rsidRPr="00F70900" w:rsidRDefault="006D2934" w:rsidP="00F70900">
      <w:pPr>
        <w:pStyle w:val="TitreSOP2"/>
        <w:spacing w:before="240" w:after="240"/>
        <w:rPr>
          <w:lang w:val="en-US"/>
        </w:rPr>
      </w:pPr>
      <w:bookmarkStart w:id="37" w:name="_Toc341867643"/>
      <w:bookmarkStart w:id="38" w:name="_Toc105574336"/>
      <w:bookmarkStart w:id="39" w:name="_Toc106098020"/>
      <w:r w:rsidRPr="00F70900">
        <w:rPr>
          <w:lang w:val="en-US"/>
        </w:rPr>
        <w:t>Description of population</w:t>
      </w:r>
      <w:bookmarkEnd w:id="37"/>
      <w:bookmarkEnd w:id="38"/>
      <w:bookmarkEnd w:id="39"/>
    </w:p>
    <w:p w:rsidR="006D2934"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Patient</w:t>
      </w:r>
      <w:r w:rsidRPr="006F0CDA">
        <w:rPr>
          <w:rFonts w:asciiTheme="minorHAnsi" w:hAnsiTheme="minorHAnsi" w:cstheme="minorHAnsi"/>
          <w:color w:val="FF0000"/>
          <w:sz w:val="22"/>
          <w:szCs w:val="22"/>
          <w:lang w:val="en-US"/>
        </w:rPr>
        <w:t xml:space="preserve"> population studied </w:t>
      </w:r>
    </w:p>
    <w:p w:rsidR="005035B1" w:rsidRPr="001B571C" w:rsidRDefault="001B571C" w:rsidP="000D7C32">
      <w:pPr>
        <w:spacing w:before="120" w:after="120" w:line="276" w:lineRule="auto"/>
        <w:rPr>
          <w:color w:val="FF0000"/>
          <w:highlight w:val="yellow"/>
          <w:lang w:val="en-US" w:eastAsia="fr-FR"/>
        </w:rPr>
      </w:pPr>
      <w:r w:rsidRPr="001B571C">
        <w:rPr>
          <w:color w:val="FF0000"/>
          <w:lang w:val="en-US" w:eastAsia="fr-FR"/>
        </w:rPr>
        <w:t>a description of the groups and subgroups of participants in the clinical trial, including, if applicable, groups of participants with specific needs, e.g., age, gender, participation of healthy volunteers, participants with rare and ultra-rare diseases</w:t>
      </w:r>
    </w:p>
    <w:p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patients planned</w:t>
      </w:r>
    </w:p>
    <w:p w:rsidR="006D2934" w:rsidRPr="00F70900" w:rsidRDefault="006D2934" w:rsidP="00F70900">
      <w:pPr>
        <w:pStyle w:val="TitreSOP2"/>
        <w:spacing w:before="240" w:after="240"/>
        <w:rPr>
          <w:lang w:val="en-US"/>
        </w:rPr>
      </w:pPr>
      <w:bookmarkStart w:id="40" w:name="_Toc105574337"/>
      <w:bookmarkStart w:id="41" w:name="_Toc106098021"/>
      <w:r w:rsidRPr="00F70900">
        <w:rPr>
          <w:lang w:val="en-US"/>
        </w:rPr>
        <w:t>Strategies for participant recruitment</w:t>
      </w:r>
      <w:bookmarkEnd w:id="40"/>
      <w:bookmarkEnd w:id="41"/>
    </w:p>
    <w:p w:rsidR="00626227" w:rsidRPr="001B571C" w:rsidRDefault="006D2934" w:rsidP="001B571C">
      <w:pPr>
        <w:pStyle w:val="NormalWeb"/>
        <w:shd w:val="clear" w:color="auto" w:fill="FFFFFF"/>
        <w:spacing w:before="120" w:beforeAutospacing="0" w:after="120" w:afterAutospacing="0" w:line="360" w:lineRule="auto"/>
        <w:ind w:left="425"/>
        <w:rPr>
          <w:color w:val="FF0000"/>
          <w:highlight w:val="yellow"/>
          <w:lang w:val="en-US" w:eastAsia="fr-FR"/>
        </w:rPr>
      </w:pPr>
      <w:r w:rsidRPr="006F0CDA">
        <w:rPr>
          <w:rFonts w:asciiTheme="minorHAnsi" w:hAnsiTheme="minorHAnsi" w:cstheme="minorHAnsi"/>
          <w:color w:val="FF0000"/>
          <w:sz w:val="22"/>
          <w:szCs w:val="22"/>
          <w:lang w:val="en-US"/>
        </w:rPr>
        <w:t>Consider where subjects will be recruited</w:t>
      </w:r>
      <w:bookmarkStart w:id="42" w:name="_Toc341867646"/>
      <w:r w:rsidRPr="006F0CDA">
        <w:rPr>
          <w:rFonts w:asciiTheme="minorHAnsi" w:hAnsiTheme="minorHAnsi" w:cstheme="minorHAnsi"/>
          <w:color w:val="FF0000"/>
          <w:sz w:val="22"/>
          <w:szCs w:val="22"/>
          <w:lang w:val="en-US"/>
        </w:rPr>
        <w:t xml:space="preserve"> and how (consultation, advertising,…)</w:t>
      </w:r>
      <w:bookmarkEnd w:id="42"/>
      <w:r w:rsidR="001B571C">
        <w:rPr>
          <w:rFonts w:asciiTheme="minorHAnsi" w:hAnsiTheme="minorHAnsi" w:cstheme="minorHAnsi"/>
          <w:color w:val="FF0000"/>
          <w:sz w:val="22"/>
          <w:szCs w:val="22"/>
          <w:lang w:val="en-US"/>
        </w:rPr>
        <w:t xml:space="preserve">; </w:t>
      </w:r>
      <w:r w:rsidR="001B571C" w:rsidRPr="001B571C">
        <w:rPr>
          <w:rFonts w:asciiTheme="minorHAnsi" w:hAnsiTheme="minorHAnsi" w:cstheme="minorHAnsi"/>
          <w:color w:val="FF0000"/>
          <w:sz w:val="22"/>
          <w:szCs w:val="22"/>
          <w:lang w:val="en-US"/>
        </w:rPr>
        <w:t>detailed description of the recruitment and informed consent process, particularly in cases where participants are unable to give informed consent</w:t>
      </w:r>
    </w:p>
    <w:p w:rsidR="00626227" w:rsidRPr="001B571C" w:rsidRDefault="00626227" w:rsidP="000A5B6E">
      <w:pPr>
        <w:pStyle w:val="NormalWeb"/>
        <w:shd w:val="clear" w:color="auto" w:fill="FFFFFF"/>
        <w:spacing w:before="120" w:beforeAutospacing="0" w:after="120" w:afterAutospacing="0" w:line="360" w:lineRule="auto"/>
        <w:ind w:left="425"/>
        <w:rPr>
          <w:rFonts w:asciiTheme="minorHAnsi" w:hAnsiTheme="minorHAnsi" w:cstheme="minorHAnsi"/>
          <w:color w:val="FF0000"/>
          <w:sz w:val="22"/>
          <w:szCs w:val="22"/>
          <w:lang w:val="en-US"/>
        </w:rPr>
      </w:pPr>
    </w:p>
    <w:p w:rsidR="006D2934" w:rsidRPr="00F70900" w:rsidRDefault="006D2934" w:rsidP="00F70900">
      <w:pPr>
        <w:pStyle w:val="TitreSOP2"/>
        <w:spacing w:before="240" w:after="240"/>
        <w:rPr>
          <w:lang w:val="en-US"/>
        </w:rPr>
      </w:pPr>
      <w:bookmarkStart w:id="43" w:name="_Toc105574338"/>
      <w:bookmarkStart w:id="44" w:name="_Toc106098022"/>
      <w:r w:rsidRPr="00F70900">
        <w:rPr>
          <w:lang w:val="en-US"/>
        </w:rPr>
        <w:lastRenderedPageBreak/>
        <w:t>Participants eligibility</w:t>
      </w:r>
      <w:bookmarkEnd w:id="43"/>
      <w:bookmarkEnd w:id="44"/>
    </w:p>
    <w:p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rsidR="00626227"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rsidR="006D2934" w:rsidRPr="00CB0A22" w:rsidRDefault="006D2934" w:rsidP="00F70900">
      <w:pPr>
        <w:pStyle w:val="TitreSOP3"/>
        <w:rPr>
          <w:sz w:val="26"/>
          <w:szCs w:val="26"/>
          <w:lang w:val="fr-FR"/>
        </w:rPr>
      </w:pPr>
      <w:bookmarkStart w:id="45" w:name="_Toc105574339"/>
      <w:bookmarkStart w:id="46" w:name="_Toc341867647"/>
      <w:bookmarkStart w:id="47" w:name="_Toc106098023"/>
      <w:r w:rsidRPr="00CB0A22">
        <w:t>Inclusion criteria</w:t>
      </w:r>
      <w:bookmarkEnd w:id="45"/>
      <w:bookmarkEnd w:id="47"/>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w:t>
      </w:r>
      <w:r w:rsidR="00F70900" w:rsidRPr="006F0CDA">
        <w:rPr>
          <w:rFonts w:asciiTheme="minorHAnsi" w:hAnsiTheme="minorHAnsi" w:cstheme="minorHAnsi"/>
          <w:color w:val="FF0000"/>
          <w:sz w:val="22"/>
          <w:szCs w:val="22"/>
          <w:lang w:val="en-US"/>
        </w:rPr>
        <w:t xml:space="preserve">lusion criteria in order to be </w:t>
      </w:r>
      <w:r w:rsidRPr="006F0CDA">
        <w:rPr>
          <w:rFonts w:asciiTheme="minorHAnsi" w:hAnsiTheme="minorHAnsi" w:cstheme="minorHAnsi"/>
          <w:color w:val="FF0000"/>
          <w:sz w:val="22"/>
          <w:szCs w:val="22"/>
          <w:lang w:val="en-US"/>
        </w:rPr>
        <w:t>eligible to participate in the study and then list each criterion.</w:t>
      </w:r>
    </w:p>
    <w:p w:rsidR="006D2934" w:rsidRPr="00F70900" w:rsidRDefault="006D2934" w:rsidP="00F70900">
      <w:pPr>
        <w:pStyle w:val="TitreSOP3"/>
      </w:pPr>
      <w:bookmarkStart w:id="48" w:name="_Toc105574340"/>
      <w:bookmarkStart w:id="49" w:name="_Toc106098024"/>
      <w:r w:rsidRPr="00F70900">
        <w:t>Exclusion criteria</w:t>
      </w:r>
      <w:bookmarkEnd w:id="48"/>
      <w:bookmarkEnd w:id="49"/>
    </w:p>
    <w:p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statement that all subjects meeting any of the </w:t>
      </w:r>
      <w:r w:rsidR="00F70900" w:rsidRPr="006F0CDA">
        <w:rPr>
          <w:rFonts w:asciiTheme="minorHAnsi" w:hAnsiTheme="minorHAnsi" w:cstheme="minorHAnsi"/>
          <w:color w:val="FF0000"/>
          <w:sz w:val="22"/>
          <w:szCs w:val="22"/>
          <w:lang w:val="en-US"/>
        </w:rPr>
        <w:t xml:space="preserve">exclusion criteria at baseline </w:t>
      </w:r>
      <w:r w:rsidRPr="006F0CDA">
        <w:rPr>
          <w:rFonts w:asciiTheme="minorHAnsi" w:hAnsiTheme="minorHAnsi" w:cstheme="minorHAnsi"/>
          <w:color w:val="FF0000"/>
          <w:sz w:val="22"/>
          <w:szCs w:val="22"/>
          <w:lang w:val="en-US"/>
        </w:rPr>
        <w:t>will be excluded from study participation and then list each criterion.</w:t>
      </w:r>
    </w:p>
    <w:p w:rsidR="001B571C" w:rsidRDefault="001B571C" w:rsidP="005035B1">
      <w:pPr>
        <w:spacing w:before="120"/>
        <w:ind w:left="426"/>
        <w:rPr>
          <w:color w:val="FF0000"/>
          <w:lang w:val="en-US" w:eastAsia="fr-FR"/>
        </w:rPr>
      </w:pPr>
      <w:r w:rsidRPr="001B571C">
        <w:rPr>
          <w:color w:val="FF0000"/>
          <w:lang w:val="en-US" w:eastAsia="fr-FR"/>
        </w:rPr>
        <w:t>If individuals of a specific gender or age group are not included in clinical trials or are underrepresented in clinical trials, an explanation of the reasons and justification for these non-inclusion criteria</w:t>
      </w:r>
    </w:p>
    <w:p w:rsidR="003D61A0" w:rsidRPr="003D61A0" w:rsidRDefault="003D61A0" w:rsidP="005035B1">
      <w:pPr>
        <w:spacing w:before="120"/>
        <w:ind w:left="426"/>
        <w:rPr>
          <w:rFonts w:eastAsia="Times New Roman" w:cs="Times New Roman"/>
          <w:color w:val="FF0000"/>
          <w:lang w:val="en-US" w:eastAsia="fr-BE"/>
        </w:rPr>
      </w:pPr>
      <w:r w:rsidRPr="003D61A0">
        <w:rPr>
          <w:rFonts w:eastAsia="Times New Roman" w:cs="Times New Roman"/>
          <w:i/>
          <w:color w:val="FF0000"/>
          <w:lang w:val="en-US" w:eastAsia="fr-FR"/>
        </w:rPr>
        <w:t>Remark</w:t>
      </w:r>
      <w:r w:rsidRPr="003D61A0">
        <w:rPr>
          <w:rFonts w:eastAsia="Times New Roman" w:cs="Times New Roman"/>
          <w:color w:val="FF0000"/>
          <w:lang w:val="en-US" w:eastAsia="fr-FR"/>
        </w:rPr>
        <w:t xml:space="preserve">: </w:t>
      </w:r>
      <w:r w:rsidRPr="003D61A0">
        <w:rPr>
          <w:rFonts w:eastAsia="Times New Roman" w:cs="Times New Roman"/>
          <w:i/>
          <w:color w:val="FF0000"/>
          <w:lang w:val="en-US" w:eastAsia="fr-FR"/>
        </w:rPr>
        <w:t xml:space="preserve">specific exclusion criterion for </w:t>
      </w:r>
      <w:r w:rsidRPr="005035B1">
        <w:rPr>
          <w:rFonts w:eastAsia="Times New Roman" w:cs="Times New Roman"/>
          <w:b/>
          <w:i/>
          <w:color w:val="FF0000"/>
          <w:lang w:val="en-US" w:eastAsia="fr-FR"/>
        </w:rPr>
        <w:t>phase 1 studies</w:t>
      </w:r>
      <w:r w:rsidRPr="003D61A0">
        <w:rPr>
          <w:rFonts w:eastAsia="Times New Roman" w:cs="Times New Roman"/>
          <w:color w:val="FF0000"/>
          <w:lang w:val="en-US" w:eastAsia="fr-FR"/>
        </w:rPr>
        <w:t xml:space="preserve">: </w:t>
      </w:r>
      <w:r w:rsidRPr="001B571C">
        <w:rPr>
          <w:rFonts w:eastAsia="Times New Roman" w:cs="Times New Roman"/>
          <w:color w:val="FF0000"/>
          <w:lang w:val="en-US" w:eastAsia="fr-FR"/>
        </w:rPr>
        <w:t>the Belgian law of May 7, 2004 on human experiment</w:t>
      </w:r>
      <w:r w:rsidRPr="003D61A0">
        <w:rPr>
          <w:rFonts w:eastAsia="Times New Roman" w:cs="Times New Roman"/>
          <w:color w:val="FF0000"/>
          <w:lang w:val="en-US" w:eastAsia="fr-FR"/>
        </w:rPr>
        <w:t xml:space="preserve"> ensures special protections for participants enrolled in phase I trials by requiring that individuals </w:t>
      </w:r>
      <w:r w:rsidRPr="003D61A0">
        <w:rPr>
          <w:rFonts w:eastAsia="Times New Roman" w:cs="Times New Roman"/>
          <w:b/>
          <w:color w:val="FF0000"/>
          <w:lang w:val="en-US" w:eastAsia="fr-FR"/>
        </w:rPr>
        <w:t xml:space="preserve">cannot simultaneously participate in more than one phase 1. </w:t>
      </w:r>
      <w:r w:rsidRPr="003D61A0">
        <w:rPr>
          <w:rFonts w:eastAsia="Times New Roman" w:cs="Times New Roman"/>
          <w:color w:val="FF0000"/>
          <w:lang w:val="en-US" w:eastAsia="fr-FR"/>
        </w:rPr>
        <w:t xml:space="preserve">Therefore: </w:t>
      </w:r>
    </w:p>
    <w:p w:rsidR="003D61A0" w:rsidRPr="003D61A0" w:rsidRDefault="003D61A0" w:rsidP="005035B1">
      <w:pPr>
        <w:pStyle w:val="Paragraphedeliste"/>
        <w:numPr>
          <w:ilvl w:val="0"/>
          <w:numId w:val="20"/>
        </w:numPr>
        <w:ind w:left="1134" w:hanging="284"/>
        <w:contextualSpacing w:val="0"/>
        <w:rPr>
          <w:rFonts w:eastAsia="Calibri" w:cs="Calibri"/>
          <w:color w:val="FF0000"/>
          <w:lang w:val="en-US" w:eastAsia="fr-BE"/>
        </w:rPr>
      </w:pPr>
      <w:r w:rsidRPr="003D61A0">
        <w:rPr>
          <w:rFonts w:eastAsia="Times New Roman" w:cs="Times New Roman"/>
          <w:color w:val="FF0000"/>
          <w:lang w:val="en-US" w:eastAsia="fr-BE"/>
        </w:rPr>
        <w:t>The protocol must specify that the investigators will check whether the enrolled individual already participates in another phase I trial ;</w:t>
      </w:r>
    </w:p>
    <w:p w:rsidR="003D61A0" w:rsidRPr="003D61A0" w:rsidRDefault="003D61A0" w:rsidP="005035B1">
      <w:pPr>
        <w:pStyle w:val="Paragraphedeliste"/>
        <w:numPr>
          <w:ilvl w:val="0"/>
          <w:numId w:val="20"/>
        </w:numPr>
        <w:spacing w:after="120"/>
        <w:ind w:left="1134" w:hanging="284"/>
        <w:contextualSpacing w:val="0"/>
        <w:rPr>
          <w:rFonts w:eastAsia="Calibri" w:cs="Calibri"/>
          <w:color w:val="FF0000"/>
          <w:lang w:val="en-US" w:eastAsia="fr-BE"/>
        </w:rPr>
      </w:pPr>
      <w:r w:rsidRPr="003D61A0">
        <w:rPr>
          <w:rFonts w:eastAsia="Calibri" w:cs="Calibri"/>
          <w:color w:val="FF0000"/>
          <w:lang w:val="en-US" w:eastAsia="fr-BE"/>
        </w:rPr>
        <w:t xml:space="preserve">The protocol must determine an </w:t>
      </w:r>
      <w:r w:rsidRPr="003D61A0">
        <w:rPr>
          <w:rFonts w:eastAsia="Calibri" w:cs="Calibri"/>
          <w:b/>
          <w:color w:val="FF0000"/>
          <w:lang w:val="en-US" w:eastAsia="fr-BE"/>
        </w:rPr>
        <w:t>exclusion period</w:t>
      </w:r>
      <w:r w:rsidRPr="003D61A0">
        <w:rPr>
          <w:rFonts w:eastAsia="Calibri" w:cs="Calibri"/>
          <w:color w:val="FF0000"/>
          <w:lang w:val="en-US" w:eastAsia="fr-BE"/>
        </w:rPr>
        <w:t xml:space="preserve"> in which the participant cannot participate in another phase I trial. The length of period differs according to the nature of the research.</w:t>
      </w:r>
      <w:r w:rsidRPr="003D61A0">
        <w:rPr>
          <w:rFonts w:eastAsia="Arial Unicode MS" w:cs="Calibri"/>
          <w:color w:val="FF0000"/>
          <w:lang w:val="en-GB" w:eastAsia="fr-BE"/>
        </w:rPr>
        <w:t xml:space="preserve"> </w:t>
      </w:r>
    </w:p>
    <w:p w:rsidR="006D2934" w:rsidRPr="00F70900" w:rsidRDefault="006D2934" w:rsidP="00F70900">
      <w:pPr>
        <w:pStyle w:val="TitreSOP3"/>
      </w:pPr>
      <w:bookmarkStart w:id="50" w:name="_Toc105574341"/>
      <w:bookmarkStart w:id="51" w:name="_Toc106098025"/>
      <w:r w:rsidRPr="00F70900">
        <w:t>Withdrawal</w:t>
      </w:r>
      <w:bookmarkEnd w:id="50"/>
      <w:bookmarkEnd w:id="51"/>
    </w:p>
    <w:p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list of reasons for which subjects may be discontinued from the study. Also note that subjects may withdraw voluntarily from participation in the study at any time. Describe the efforts to follow subjects who withdraw from the study.</w:t>
      </w:r>
    </w:p>
    <w:p w:rsidR="006D2934" w:rsidRDefault="006D2934" w:rsidP="00F70900">
      <w:pPr>
        <w:pStyle w:val="TitreSOP2"/>
        <w:spacing w:before="240" w:after="240"/>
        <w:rPr>
          <w:lang w:val="en-US"/>
        </w:rPr>
      </w:pPr>
      <w:bookmarkStart w:id="52" w:name="_Toc341867649"/>
      <w:bookmarkStart w:id="53" w:name="_Toc105574342"/>
      <w:bookmarkStart w:id="54" w:name="_Toc106098026"/>
      <w:bookmarkEnd w:id="46"/>
      <w:r w:rsidRPr="00F70900">
        <w:rPr>
          <w:lang w:val="en-US"/>
        </w:rPr>
        <w:t>Treatments</w:t>
      </w:r>
      <w:bookmarkEnd w:id="52"/>
      <w:bookmarkEnd w:id="53"/>
      <w:bookmarkEnd w:id="54"/>
    </w:p>
    <w:p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bookmarkStart w:id="55" w:name="_Toc105574343"/>
      <w:r w:rsidRPr="001B571C">
        <w:rPr>
          <w:rFonts w:asciiTheme="minorHAnsi" w:hAnsiTheme="minorHAnsi" w:cstheme="minorHAnsi"/>
          <w:color w:val="FF0000"/>
          <w:sz w:val="22"/>
          <w:szCs w:val="22"/>
          <w:lang w:val="en-US"/>
        </w:rPr>
        <w:t>A statement as to whether the investigational and ancillary medicinal products used in the clinical trial are authorised; if so, whether they are to be used in the clinical trial in accordance with the terms of their marketing authorisations; and, if not authorised, a justification for the use of unauthorised ancillary medicinal products in the clinical trial is provided</w:t>
      </w:r>
    </w:p>
    <w:p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Where a clinical trial is conducted with an active substance available in the Union under different trade names and present in a number of authorised medicinal products, the protocol may define the treatment only in terms of the active substance or the Anatomical Therapeutic Chemical (ATC) classification code (levels 3 to 5), without specifying the trade name of each product</w:t>
      </w:r>
    </w:p>
    <w:p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rsidR="006D2934" w:rsidRPr="001B571C" w:rsidRDefault="006D2934" w:rsidP="001B571C">
      <w:pPr>
        <w:pStyle w:val="TitreSOP3"/>
        <w:rPr>
          <w:lang w:val="en-US"/>
        </w:rPr>
      </w:pPr>
      <w:bookmarkStart w:id="56" w:name="_Toc106098027"/>
      <w:r w:rsidRPr="001B571C">
        <w:rPr>
          <w:lang w:val="en-US"/>
        </w:rPr>
        <w:lastRenderedPageBreak/>
        <w:t>Treatments Administered</w:t>
      </w:r>
      <w:bookmarkEnd w:id="55"/>
      <w:bookmarkEnd w:id="56"/>
    </w:p>
    <w:p w:rsidR="00F70900"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precise treatments or diagnostic agents to be administered in each arm of the study, and for each period of </w:t>
      </w:r>
      <w:r w:rsidR="00F70900" w:rsidRPr="006F0CDA">
        <w:rPr>
          <w:rFonts w:asciiTheme="minorHAnsi" w:hAnsiTheme="minorHAnsi" w:cstheme="minorHAnsi"/>
          <w:color w:val="FF0000"/>
          <w:sz w:val="22"/>
          <w:szCs w:val="22"/>
          <w:lang w:val="en-US"/>
        </w:rPr>
        <w:t>the study, should be described.</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Route and mode of administration, dose, and dosage schedule.</w:t>
      </w:r>
    </w:p>
    <w:p w:rsidR="006D2934" w:rsidRPr="00DC1839" w:rsidRDefault="006D2934" w:rsidP="00F70900">
      <w:pPr>
        <w:pStyle w:val="TitreSOP3"/>
        <w:rPr>
          <w:lang w:val="en-US"/>
        </w:rPr>
      </w:pPr>
      <w:bookmarkStart w:id="57" w:name="_Toc105574344"/>
      <w:bookmarkStart w:id="58" w:name="_Toc106098028"/>
      <w:r w:rsidRPr="00DC1839">
        <w:rPr>
          <w:lang w:val="en-US"/>
        </w:rPr>
        <w:t>Identity of Investigational Products(s)</w:t>
      </w:r>
      <w:bookmarkEnd w:id="57"/>
      <w:bookmarkEnd w:id="58"/>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Brief description of the test drug(s)/investigational product(</w:t>
      </w:r>
      <w:r w:rsidR="00F70900" w:rsidRPr="006F0CDA">
        <w:rPr>
          <w:rFonts w:asciiTheme="minorHAnsi" w:hAnsiTheme="minorHAnsi" w:cstheme="minorHAnsi"/>
          <w:color w:val="FF0000"/>
          <w:sz w:val="22"/>
          <w:szCs w:val="22"/>
          <w:lang w:val="en-US"/>
        </w:rPr>
        <w:t xml:space="preserve">s) (formulation, strength, </w:t>
      </w:r>
      <w:r w:rsidRPr="006F0CDA">
        <w:rPr>
          <w:rFonts w:asciiTheme="minorHAnsi" w:hAnsiTheme="minorHAnsi" w:cstheme="minorHAnsi"/>
          <w:color w:val="FF0000"/>
          <w:sz w:val="22"/>
          <w:szCs w:val="22"/>
          <w:lang w:val="en-US"/>
        </w:rPr>
        <w:t>storage, dose)</w:t>
      </w:r>
    </w:p>
    <w:p w:rsidR="006D2934" w:rsidRPr="00DC1839" w:rsidRDefault="006D2934" w:rsidP="00F70900">
      <w:pPr>
        <w:pStyle w:val="TitreSOP3"/>
        <w:rPr>
          <w:lang w:val="en-US"/>
        </w:rPr>
      </w:pPr>
      <w:bookmarkStart w:id="59" w:name="_Toc105574345"/>
      <w:bookmarkStart w:id="60" w:name="_Toc106098029"/>
      <w:r w:rsidRPr="00DC1839">
        <w:rPr>
          <w:lang w:val="en-US"/>
        </w:rPr>
        <w:t>Method of Assigning Participant to Treatment Groups</w:t>
      </w:r>
      <w:bookmarkEnd w:id="59"/>
      <w:bookmarkEnd w:id="60"/>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specific methods used to assign patients to treatment groups, to screen and randomize eligible patient, perform subsequent assignment, manage initial/resupply ordering of drug supplies and handle emergency unblinding (e.g. IVRS, IWRS …) should be described.</w:t>
      </w:r>
    </w:p>
    <w:p w:rsidR="006D2934" w:rsidRPr="00DC1839" w:rsidRDefault="006D2934" w:rsidP="00F70900">
      <w:pPr>
        <w:pStyle w:val="TitreSOP3"/>
        <w:rPr>
          <w:lang w:val="en-US"/>
        </w:rPr>
      </w:pPr>
      <w:bookmarkStart w:id="61" w:name="_Toc105574346"/>
      <w:bookmarkStart w:id="62" w:name="_Toc106098030"/>
      <w:r w:rsidRPr="00DC1839">
        <w:rPr>
          <w:lang w:val="en-US"/>
        </w:rPr>
        <w:t>Selection of Doses in the Study</w:t>
      </w:r>
      <w:bookmarkEnd w:id="61"/>
      <w:bookmarkEnd w:id="62"/>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doses or dose ranges used in the study should be given for all treatments and the basis for choosing them described (e.g., prior experience in humans, animal data).</w:t>
      </w:r>
    </w:p>
    <w:p w:rsidR="006D2934" w:rsidRPr="00DC1839" w:rsidRDefault="006D2934" w:rsidP="00F70900">
      <w:pPr>
        <w:pStyle w:val="TitreSOP3"/>
        <w:rPr>
          <w:lang w:val="en-US"/>
        </w:rPr>
      </w:pPr>
      <w:bookmarkStart w:id="63" w:name="_Toc105574347"/>
      <w:bookmarkStart w:id="64" w:name="_Toc106098031"/>
      <w:r w:rsidRPr="00DC1839">
        <w:rPr>
          <w:lang w:val="en-US"/>
        </w:rPr>
        <w:t>Selection and Timing of Dose for Each Patient</w:t>
      </w:r>
      <w:bookmarkEnd w:id="63"/>
      <w:bookmarkEnd w:id="64"/>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Assignment of medication numbers to eligible patients should be described (e.g. IVRS, IWRS …).</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Time of day, interval of dosing and the relation of dosing to meals should be described and, if timing was not specified, this should be noted.</w:t>
      </w:r>
    </w:p>
    <w:p w:rsidR="006D2934" w:rsidRPr="00F70900" w:rsidRDefault="006D2934" w:rsidP="00F70900">
      <w:pPr>
        <w:pStyle w:val="TitreSOP3"/>
      </w:pPr>
      <w:bookmarkStart w:id="65" w:name="_Toc105574348"/>
      <w:bookmarkStart w:id="66" w:name="_Toc106098032"/>
      <w:r w:rsidRPr="00F70900">
        <w:t>Blinding</w:t>
      </w:r>
      <w:bookmarkEnd w:id="65"/>
      <w:bookmarkEnd w:id="66"/>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Procedure for breaking the blinding or rationale for no blinding should be explained.</w:t>
      </w:r>
    </w:p>
    <w:p w:rsidR="006D2934" w:rsidRPr="00F70900" w:rsidRDefault="006D2934" w:rsidP="00F70900">
      <w:pPr>
        <w:pStyle w:val="TitreSOP3"/>
      </w:pPr>
      <w:bookmarkStart w:id="67" w:name="_Toc105574349"/>
      <w:bookmarkStart w:id="68" w:name="_Toc106098033"/>
      <w:r w:rsidRPr="00F70900">
        <w:t>Prior and concomitant therapy</w:t>
      </w:r>
      <w:bookmarkEnd w:id="67"/>
      <w:bookmarkEnd w:id="68"/>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Medication allowed before and during the trial</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Drug-drug interactions and effect on trial endpoints</w:t>
      </w:r>
    </w:p>
    <w:p w:rsidR="006D2934" w:rsidRPr="00F70900" w:rsidRDefault="006D2934" w:rsidP="00F70900">
      <w:pPr>
        <w:pStyle w:val="TitreSOP3"/>
      </w:pPr>
      <w:bookmarkStart w:id="69" w:name="_Toc105574350"/>
      <w:bookmarkStart w:id="70" w:name="_Toc106098034"/>
      <w:r w:rsidRPr="00F70900">
        <w:t>Treatment Compliance</w:t>
      </w:r>
      <w:bookmarkEnd w:id="69"/>
      <w:bookmarkEnd w:id="70"/>
      <w:r w:rsidRPr="00F70900">
        <w:t xml:space="preserve"> </w:t>
      </w:r>
    </w:p>
    <w:p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measures taken to ensure and document treatment compliance (e.g., drug accountability, diary cards, blood, urine or other body fluid drug level measurements, or medication event monitoring).</w:t>
      </w:r>
    </w:p>
    <w:p w:rsidR="00DF3EC1" w:rsidRPr="00DF3EC1" w:rsidRDefault="00DF3EC1" w:rsidP="00DF3EC1">
      <w:pPr>
        <w:pStyle w:val="TitreSOP3"/>
      </w:pPr>
      <w:bookmarkStart w:id="71" w:name="_Toc106098035"/>
      <w:r w:rsidRPr="00DF3EC1">
        <w:t>Investigational product management</w:t>
      </w:r>
      <w:bookmarkEnd w:id="71"/>
    </w:p>
    <w:p w:rsidR="00D7325C" w:rsidRPr="00D7325C" w:rsidRDefault="00D7325C" w:rsidP="00D7325C">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A description of the procedures adopted for the traceability, retention, destruction and reshipment of investigational medicinal products and unauthorized ancillary medicinal products</w:t>
      </w:r>
    </w:p>
    <w:p w:rsidR="00626227" w:rsidRDefault="00D7325C" w:rsidP="00D7325C">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Procedures for accountability for the provision and administration of drugs to participants, including the maintenance of the blinding procedure, if applicable</w:t>
      </w:r>
    </w:p>
    <w:p w:rsidR="00E816BF" w:rsidRDefault="00E816BF" w:rsidP="00D7325C">
      <w:pPr>
        <w:spacing w:before="120" w:after="120" w:line="276" w:lineRule="auto"/>
        <w:ind w:left="426"/>
        <w:rPr>
          <w:rFonts w:eastAsia="Times New Roman" w:cstheme="minorHAnsi"/>
          <w:color w:val="FF0000"/>
          <w:lang w:val="en-US" w:eastAsia="fr-BE"/>
        </w:rPr>
      </w:pPr>
    </w:p>
    <w:p w:rsidR="00E816BF" w:rsidRPr="00D7325C" w:rsidRDefault="00E816BF" w:rsidP="00D7325C">
      <w:pPr>
        <w:spacing w:before="120" w:after="120" w:line="276" w:lineRule="auto"/>
        <w:ind w:left="426"/>
        <w:rPr>
          <w:rFonts w:eastAsia="Times New Roman" w:cstheme="minorHAnsi"/>
          <w:color w:val="FF0000"/>
          <w:lang w:val="en-US" w:eastAsia="fr-BE"/>
        </w:rPr>
      </w:pPr>
    </w:p>
    <w:p w:rsidR="006D2934" w:rsidRPr="00F70900" w:rsidRDefault="006D2934" w:rsidP="00F70900">
      <w:pPr>
        <w:pStyle w:val="TitreSOP2"/>
        <w:spacing w:before="240" w:after="240"/>
        <w:rPr>
          <w:lang w:val="en-US"/>
        </w:rPr>
      </w:pPr>
      <w:bookmarkStart w:id="72" w:name="_Toc105574351"/>
      <w:bookmarkStart w:id="73" w:name="_Toc106098036"/>
      <w:r w:rsidRPr="00F70900">
        <w:rPr>
          <w:lang w:val="en-US"/>
        </w:rPr>
        <w:lastRenderedPageBreak/>
        <w:t>Study Procedures</w:t>
      </w:r>
      <w:bookmarkEnd w:id="72"/>
      <w:bookmarkEnd w:id="73"/>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Refer to the Schedule of </w:t>
      </w:r>
      <w:r w:rsidR="0036690A">
        <w:rPr>
          <w:rFonts w:asciiTheme="minorHAnsi" w:hAnsiTheme="minorHAnsi" w:cstheme="minorHAnsi"/>
          <w:color w:val="FF0000"/>
          <w:sz w:val="22"/>
          <w:szCs w:val="22"/>
          <w:lang w:val="en-US"/>
        </w:rPr>
        <w:t>activities</w:t>
      </w:r>
      <w:r w:rsidRPr="006F0CDA">
        <w:rPr>
          <w:rFonts w:asciiTheme="minorHAnsi" w:hAnsiTheme="minorHAnsi" w:cstheme="minorHAnsi"/>
          <w:color w:val="FF0000"/>
          <w:sz w:val="22"/>
          <w:szCs w:val="22"/>
          <w:lang w:val="en-US"/>
        </w:rPr>
        <w:t xml:space="preserve"> (</w:t>
      </w:r>
      <w:r w:rsidR="006F0CDA">
        <w:rPr>
          <w:rFonts w:asciiTheme="minorHAnsi" w:hAnsiTheme="minorHAnsi" w:cstheme="minorHAnsi"/>
          <w:color w:val="FF0000"/>
          <w:sz w:val="22"/>
          <w:szCs w:val="22"/>
          <w:lang w:val="en-US"/>
        </w:rPr>
        <w:t xml:space="preserve">Study </w:t>
      </w:r>
      <w:r w:rsidRPr="006F0CDA">
        <w:rPr>
          <w:rFonts w:asciiTheme="minorHAnsi" w:hAnsiTheme="minorHAnsi" w:cstheme="minorHAnsi"/>
          <w:color w:val="FF0000"/>
          <w:sz w:val="22"/>
          <w:szCs w:val="22"/>
          <w:lang w:val="en-US"/>
        </w:rPr>
        <w:t>Flowchart)</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schedule must include clinic visits (screening, study period, follow-up visits), all contacts (e.g., telephone contacts) and all study procedures to be done during the protocol.</w:t>
      </w:r>
    </w:p>
    <w:p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protocol should specify the time that each phase of the project is likely to take, along with a detailed month by month timeline for each activity to be undertaken.</w:t>
      </w:r>
    </w:p>
    <w:p w:rsidR="004E07A9" w:rsidRPr="002D1277" w:rsidRDefault="002D1277" w:rsidP="002D1277">
      <w:pPr>
        <w:pStyle w:val="TitreSOP3"/>
        <w:rPr>
          <w:lang w:val="en-US"/>
        </w:rPr>
      </w:pPr>
      <w:bookmarkStart w:id="74" w:name="_Toc106098037"/>
      <w:r w:rsidRPr="002D1277">
        <w:rPr>
          <w:lang w:val="en-US"/>
        </w:rPr>
        <w:t>Sample lab collection</w:t>
      </w:r>
      <w:bookmarkEnd w:id="74"/>
    </w:p>
    <w:p w:rsidR="00D7325C" w:rsidRPr="00D7325C" w:rsidRDefault="00D7325C" w:rsidP="00D7325C">
      <w:pPr>
        <w:spacing w:before="120" w:after="120" w:line="276" w:lineRule="auto"/>
        <w:ind w:left="426"/>
        <w:rPr>
          <w:color w:val="FF0000"/>
          <w:highlight w:val="yellow"/>
          <w:lang w:val="en-US" w:eastAsia="fr-FR"/>
        </w:rPr>
      </w:pPr>
      <w:r>
        <w:rPr>
          <w:color w:val="FF0000"/>
          <w:lang w:val="en-US" w:eastAsia="fr-FR"/>
        </w:rPr>
        <w:t>A</w:t>
      </w:r>
      <w:r w:rsidRPr="00D7325C">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rsidR="006D2934" w:rsidRPr="00F70900" w:rsidRDefault="006D2934" w:rsidP="00F70900">
      <w:pPr>
        <w:pStyle w:val="TitreSOP2"/>
        <w:spacing w:before="240" w:after="240"/>
        <w:rPr>
          <w:lang w:val="en-US"/>
        </w:rPr>
      </w:pPr>
      <w:bookmarkStart w:id="75" w:name="_Toc105574352"/>
      <w:bookmarkStart w:id="76" w:name="_Toc106098038"/>
      <w:r w:rsidRPr="00F70900">
        <w:rPr>
          <w:lang w:val="en-US"/>
        </w:rPr>
        <w:t>Efficacy and Safety Variables</w:t>
      </w:r>
      <w:bookmarkEnd w:id="75"/>
      <w:bookmarkEnd w:id="76"/>
      <w:r w:rsidRPr="00F70900">
        <w:rPr>
          <w:lang w:val="en-US"/>
        </w:rPr>
        <w:t xml:space="preserve"> </w:t>
      </w:r>
    </w:p>
    <w:p w:rsidR="006D2934" w:rsidRPr="00DC1839" w:rsidRDefault="006D2934" w:rsidP="00F70900">
      <w:pPr>
        <w:pStyle w:val="TitreSOP3"/>
        <w:rPr>
          <w:lang w:val="en-US"/>
        </w:rPr>
      </w:pPr>
      <w:bookmarkStart w:id="77" w:name="_Toc105574353"/>
      <w:bookmarkStart w:id="78" w:name="_Toc106098039"/>
      <w:r w:rsidRPr="00DC1839">
        <w:rPr>
          <w:lang w:val="en-US"/>
        </w:rPr>
        <w:t>Efficacy and Safety Measurements Assessed and Flow Chart</w:t>
      </w:r>
      <w:bookmarkEnd w:id="77"/>
      <w:bookmarkEnd w:id="78"/>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Schedule (days of study, time of day, relation to meals, and the timing of critical measures in relation to test drug administration), methods for measurements and persons responsible, specific instructions, definitions used to characterize outcome, laboratory techniques.</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Means of obtaining AE data.</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AE rating (seriousness, severity).</w:t>
      </w:r>
    </w:p>
    <w:p w:rsidR="006D2934" w:rsidRPr="00F70900" w:rsidRDefault="006D2934" w:rsidP="00F70900">
      <w:pPr>
        <w:pStyle w:val="TitreSOP3"/>
      </w:pPr>
      <w:bookmarkStart w:id="79" w:name="_Toc105574354"/>
      <w:bookmarkStart w:id="80" w:name="_Toc106098040"/>
      <w:r w:rsidRPr="00F70900">
        <w:t>Appropriateness of Measurements</w:t>
      </w:r>
      <w:bookmarkEnd w:id="79"/>
      <w:bookmarkEnd w:id="80"/>
      <w:r w:rsidRPr="00F70900">
        <w:t xml:space="preserve"> </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If any of the efficacy or safety assessments was not standard, its reliability, accuracy, and relevance should be documented.</w:t>
      </w:r>
    </w:p>
    <w:p w:rsidR="006D2934" w:rsidRPr="000A5B6E" w:rsidRDefault="006D2934" w:rsidP="000A5B6E">
      <w:pPr>
        <w:pStyle w:val="TitreSOP3"/>
      </w:pPr>
      <w:bookmarkStart w:id="81" w:name="_Toc105574355"/>
      <w:bookmarkStart w:id="82" w:name="_Toc106098041"/>
      <w:r w:rsidRPr="000A5B6E">
        <w:t>Primary Efficacy Variable(s)</w:t>
      </w:r>
      <w:bookmarkEnd w:id="81"/>
      <w:bookmarkEnd w:id="82"/>
      <w:r w:rsidRPr="000A5B6E">
        <w:t xml:space="preserve"> </w:t>
      </w:r>
    </w:p>
    <w:p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primary measurements and endpoints used to determine efficacy should be clearly specified.</w:t>
      </w:r>
    </w:p>
    <w:p w:rsidR="006D2934" w:rsidRPr="000A5B6E" w:rsidRDefault="006D2934" w:rsidP="000A5B6E">
      <w:pPr>
        <w:pStyle w:val="TitreSOP3"/>
      </w:pPr>
      <w:bookmarkStart w:id="83" w:name="_Toc105574356"/>
      <w:bookmarkStart w:id="84" w:name="_Toc106098042"/>
      <w:r w:rsidRPr="000A5B6E">
        <w:t>Drug Concentration Measurements</w:t>
      </w:r>
      <w:bookmarkEnd w:id="83"/>
      <w:bookmarkEnd w:id="84"/>
    </w:p>
    <w:p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 concentrations to be measured</w:t>
      </w:r>
    </w:p>
    <w:p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Sample collection times</w:t>
      </w:r>
    </w:p>
    <w:p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Periods in relation to the timing of drug administration</w:t>
      </w:r>
    </w:p>
    <w:p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Relation of drug administration and sampling to ingestion of food, posture, and the possible effects of concomitant medication/alcohol/ caffeine/nicotine</w:t>
      </w:r>
    </w:p>
    <w:p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Biological sample measured, handling of samples (storage, labeling …) and method of measurement used (referring to published and/or internal assay validation documentation for methodological details).</w:t>
      </w:r>
    </w:p>
    <w:p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Other (e.g. pharmacodynamics, pharmacogenomics, …)</w:t>
      </w:r>
    </w:p>
    <w:p w:rsidR="006D2934"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Samples shipment: frequency, address and contact information for laboratory personnel (Include days and times shipments are allowed, any labeling requirements for specimen </w:t>
      </w:r>
      <w:r w:rsidRPr="006F0CDA">
        <w:rPr>
          <w:rFonts w:asciiTheme="minorHAnsi" w:hAnsiTheme="minorHAnsi" w:cstheme="minorHAnsi"/>
          <w:color w:val="FF0000"/>
          <w:sz w:val="22"/>
          <w:szCs w:val="22"/>
          <w:lang w:val="en-US"/>
        </w:rPr>
        <w:lastRenderedPageBreak/>
        <w:t>shipping and any special instructions such as dry ice or wet ice or the completion of a specimen-tracking)</w:t>
      </w:r>
    </w:p>
    <w:p w:rsidR="004E07A9" w:rsidRDefault="004E07A9" w:rsidP="004E07A9">
      <w:pPr>
        <w:pStyle w:val="NormalWeb"/>
        <w:shd w:val="clear" w:color="auto" w:fill="FFFFFF"/>
        <w:spacing w:before="120" w:beforeAutospacing="0" w:after="120" w:afterAutospacing="0" w:line="276" w:lineRule="auto"/>
        <w:ind w:left="785"/>
        <w:rPr>
          <w:rFonts w:asciiTheme="minorHAnsi" w:hAnsiTheme="minorHAnsi" w:cstheme="minorHAnsi"/>
          <w:color w:val="FF0000"/>
          <w:sz w:val="22"/>
          <w:szCs w:val="22"/>
          <w:lang w:val="en-US"/>
        </w:rPr>
      </w:pPr>
    </w:p>
    <w:p w:rsidR="006D2934" w:rsidRPr="000A5B6E" w:rsidRDefault="006D2934" w:rsidP="000A5B6E">
      <w:pPr>
        <w:pStyle w:val="TitreSOP2"/>
        <w:spacing w:before="240" w:after="240"/>
        <w:rPr>
          <w:lang w:val="en-US"/>
        </w:rPr>
      </w:pPr>
      <w:bookmarkStart w:id="85" w:name="_Toc105574357"/>
      <w:bookmarkStart w:id="86" w:name="_Toc106098043"/>
      <w:r w:rsidRPr="000A5B6E">
        <w:rPr>
          <w:lang w:val="en-US"/>
        </w:rPr>
        <w:t>Safety Reporting</w:t>
      </w:r>
      <w:bookmarkEnd w:id="85"/>
      <w:bookmarkEnd w:id="86"/>
    </w:p>
    <w:p w:rsidR="006D2934" w:rsidRPr="000A5B6E" w:rsidRDefault="006D2934" w:rsidP="000A5B6E">
      <w:pPr>
        <w:pStyle w:val="TitreSOP3"/>
      </w:pPr>
      <w:bookmarkStart w:id="87" w:name="_Toc105574358"/>
      <w:bookmarkStart w:id="88" w:name="_Toc106098044"/>
      <w:r w:rsidRPr="000A5B6E">
        <w:t>Definitions</w:t>
      </w:r>
      <w:bookmarkEnd w:id="87"/>
      <w:r w:rsidR="004E07A9">
        <w:t xml:space="preserve"> and reporting process</w:t>
      </w:r>
      <w:bookmarkEnd w:id="88"/>
    </w:p>
    <w:p w:rsidR="000705FE" w:rsidRPr="000705FE" w:rsidRDefault="000705FE" w:rsidP="000705FE">
      <w:pPr>
        <w:autoSpaceDE w:val="0"/>
        <w:autoSpaceDN w:val="0"/>
        <w:adjustRightInd w:val="0"/>
        <w:spacing w:before="120" w:after="120"/>
        <w:ind w:left="426"/>
        <w:rPr>
          <w:rFonts w:eastAsia="Times New Roman" w:cs="Times New Roman"/>
          <w:b/>
          <w:bCs/>
          <w:lang w:val="en-US" w:eastAsia="fr-BE"/>
        </w:rPr>
      </w:pPr>
      <w:r w:rsidRPr="000705FE">
        <w:rPr>
          <w:rFonts w:eastAsia="Times New Roman" w:cs="Times New Roman"/>
          <w:b/>
          <w:bCs/>
          <w:lang w:val="en-US" w:eastAsia="fr-BE"/>
        </w:rPr>
        <w:t>ADVERSE EVENT (AE)</w:t>
      </w:r>
    </w:p>
    <w:p w:rsidR="000705FE" w:rsidRDefault="000705FE" w:rsidP="00BE7817">
      <w:pPr>
        <w:autoSpaceDE w:val="0"/>
        <w:autoSpaceDN w:val="0"/>
        <w:adjustRightInd w:val="0"/>
        <w:spacing w:before="120" w:line="276" w:lineRule="auto"/>
        <w:ind w:left="425"/>
        <w:rPr>
          <w:rFonts w:eastAsia="Times New Roman" w:cs="Times New Roman"/>
          <w:lang w:val="en-US" w:eastAsia="fr-BE"/>
        </w:rPr>
      </w:pPr>
      <w:r w:rsidRPr="000705FE">
        <w:rPr>
          <w:rFonts w:eastAsia="Times New Roman" w:cs="Times New Roman"/>
          <w:lang w:val="en-US" w:eastAsia="fr-BE"/>
        </w:rPr>
        <w:t>An adverse event is any untoward medical occurrence in a patient or clinical trial subject administered a medicinal product and which does not necessarily have a causal relationship with this treatment.</w:t>
      </w:r>
    </w:p>
    <w:p w:rsidR="00BE7817" w:rsidRPr="000705FE" w:rsidRDefault="00BE7817" w:rsidP="00BE7817">
      <w:pPr>
        <w:autoSpaceDE w:val="0"/>
        <w:autoSpaceDN w:val="0"/>
        <w:adjustRightInd w:val="0"/>
        <w:spacing w:line="276" w:lineRule="auto"/>
        <w:ind w:left="425"/>
        <w:rPr>
          <w:rFonts w:eastAsia="Times New Roman" w:cs="Times New Roman"/>
          <w:lang w:val="en-US" w:eastAsia="fr-BE"/>
        </w:rPr>
      </w:pPr>
    </w:p>
    <w:p w:rsidR="000705FE" w:rsidRPr="000705FE" w:rsidRDefault="000705FE" w:rsidP="00BE7817">
      <w:pPr>
        <w:autoSpaceDE w:val="0"/>
        <w:autoSpaceDN w:val="0"/>
        <w:adjustRightInd w:val="0"/>
        <w:spacing w:after="120"/>
        <w:ind w:left="426"/>
        <w:rPr>
          <w:rFonts w:eastAsia="Times New Roman" w:cs="Times New Roman"/>
          <w:b/>
          <w:bCs/>
          <w:lang w:val="en-US" w:eastAsia="fr-BE"/>
        </w:rPr>
      </w:pPr>
      <w:r w:rsidRPr="000705FE">
        <w:rPr>
          <w:rFonts w:eastAsia="Times New Roman" w:cs="Times New Roman"/>
          <w:b/>
          <w:bCs/>
          <w:lang w:val="en-US" w:eastAsia="fr-BE"/>
        </w:rPr>
        <w:t>SERIOUS ADVERSE EVENT (SAE)</w:t>
      </w:r>
    </w:p>
    <w:p w:rsidR="000705FE" w:rsidRPr="000705FE" w:rsidRDefault="000705FE" w:rsidP="000705FE">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t>A serious adverse event or serious adverse drug reaction is any untoward medical occurrence at any dose that:</w:t>
      </w:r>
    </w:p>
    <w:p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death;</w:t>
      </w:r>
    </w:p>
    <w:p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Is life-threatening (immediate risk of death);</w:t>
      </w:r>
    </w:p>
    <w:p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Requires inpatient hospitalization or prolongation of existing hospitalization;</w:t>
      </w:r>
    </w:p>
    <w:p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persistent or significant disability/incapacity;</w:t>
      </w:r>
    </w:p>
    <w:p w:rsidR="000705FE" w:rsidRPr="000705FE" w:rsidRDefault="000705FE" w:rsidP="000705FE">
      <w:pPr>
        <w:pStyle w:val="Paragraphedeliste"/>
        <w:numPr>
          <w:ilvl w:val="0"/>
          <w:numId w:val="17"/>
        </w:numPr>
        <w:autoSpaceDE w:val="0"/>
        <w:autoSpaceDN w:val="0"/>
        <w:adjustRightInd w:val="0"/>
        <w:spacing w:before="120" w:after="120"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congenital anomaly/birth defect.</w:t>
      </w:r>
    </w:p>
    <w:p w:rsidR="000705FE" w:rsidRPr="000705FE" w:rsidRDefault="000705FE" w:rsidP="00BE7817">
      <w:pPr>
        <w:autoSpaceDE w:val="0"/>
        <w:autoSpaceDN w:val="0"/>
        <w:adjustRightInd w:val="0"/>
        <w:spacing w:before="360" w:after="120" w:line="276" w:lineRule="auto"/>
        <w:ind w:left="425"/>
        <w:rPr>
          <w:rFonts w:eastAsia="Times New Roman" w:cs="Times New Roman"/>
          <w:b/>
          <w:bCs/>
          <w:lang w:val="en-US" w:eastAsia="fr-BE"/>
        </w:rPr>
      </w:pPr>
      <w:r w:rsidRPr="000705FE">
        <w:rPr>
          <w:rFonts w:eastAsia="Times New Roman" w:cs="Times New Roman"/>
          <w:b/>
          <w:bCs/>
          <w:lang w:val="en-US" w:eastAsia="fr-BE"/>
        </w:rPr>
        <w:t>SUSARS</w:t>
      </w:r>
    </w:p>
    <w:p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For the purpose of regulatory reporting, SPONSOR will determine the expectedness of events suspected of being related to study drug based on the SmPC. Sponsor will report in an expedited manner to Regulatory Authorities and Ethics C</w:t>
      </w:r>
      <w:r>
        <w:rPr>
          <w:rFonts w:eastAsia="Times New Roman" w:cs="Times New Roman"/>
          <w:lang w:val="en-US" w:eastAsia="fr-BE"/>
        </w:rPr>
        <w:t>ommittee</w:t>
      </w:r>
      <w:r w:rsidRPr="000705FE">
        <w:rPr>
          <w:rFonts w:eastAsia="Times New Roman" w:cs="Times New Roman"/>
          <w:lang w:val="en-US" w:eastAsia="fr-BE"/>
        </w:rPr>
        <w:t xml:space="preserve"> concerned, suspected unexpected serious adverse reactions (SUSARs) in accordance with </w:t>
      </w:r>
      <w:r>
        <w:rPr>
          <w:rFonts w:eastAsia="Times New Roman" w:cs="Times New Roman"/>
          <w:lang w:val="en-US" w:eastAsia="fr-BE"/>
        </w:rPr>
        <w:t>European Regulatory 536/2014</w:t>
      </w:r>
      <w:r w:rsidRPr="000705FE">
        <w:rPr>
          <w:rFonts w:eastAsia="Times New Roman" w:cs="Times New Roman"/>
          <w:lang w:val="en-US" w:eastAsia="fr-BE"/>
        </w:rPr>
        <w:t xml:space="preserve"> </w:t>
      </w:r>
      <w:r w:rsidR="00D7325C">
        <w:rPr>
          <w:rFonts w:eastAsia="Times New Roman" w:cs="Times New Roman"/>
          <w:lang w:val="en-US" w:eastAsia="fr-BE"/>
        </w:rPr>
        <w:t>and</w:t>
      </w:r>
      <w:r w:rsidRPr="000705FE">
        <w:rPr>
          <w:rFonts w:eastAsia="Times New Roman" w:cs="Times New Roman"/>
          <w:lang w:val="en-US" w:eastAsia="fr-BE"/>
        </w:rPr>
        <w:t xml:space="preserve"> in accordance with country-specific requirements. Sponsor shall notify the Investigator of any AE associated with the use of study drug in this study that is both serious and unexpected (ie,</w:t>
      </w:r>
      <w:r>
        <w:rPr>
          <w:rFonts w:eastAsia="Times New Roman" w:cs="Times New Roman"/>
          <w:lang w:val="en-US" w:eastAsia="fr-BE"/>
        </w:rPr>
        <w:t xml:space="preserve"> SUSAR)</w:t>
      </w:r>
      <w:r w:rsidRPr="000705FE">
        <w:rPr>
          <w:rFonts w:eastAsia="Times New Roman" w:cs="Times New Roman"/>
          <w:lang w:val="en-US" w:eastAsia="fr-BE"/>
        </w:rPr>
        <w:t>.</w:t>
      </w:r>
    </w:p>
    <w:p w:rsidR="00DF3EC1" w:rsidRDefault="00DF3EC1" w:rsidP="000705FE">
      <w:pPr>
        <w:autoSpaceDE w:val="0"/>
        <w:autoSpaceDN w:val="0"/>
        <w:adjustRightInd w:val="0"/>
        <w:spacing w:before="120" w:after="120" w:line="276" w:lineRule="auto"/>
        <w:ind w:left="426"/>
        <w:rPr>
          <w:rFonts w:eastAsia="Times New Roman" w:cs="Times New Roman"/>
          <w:lang w:val="en-US" w:eastAsia="fr-BE"/>
        </w:rPr>
      </w:pPr>
    </w:p>
    <w:p w:rsidR="000705FE" w:rsidRPr="000705FE" w:rsidRDefault="000705FE" w:rsidP="000705FE">
      <w:pPr>
        <w:autoSpaceDE w:val="0"/>
        <w:autoSpaceDN w:val="0"/>
        <w:adjustRightInd w:val="0"/>
        <w:spacing w:before="120" w:after="120" w:line="276" w:lineRule="auto"/>
        <w:ind w:left="426"/>
        <w:rPr>
          <w:rFonts w:eastAsia="Times New Roman" w:cs="Times New Roman"/>
          <w:b/>
          <w:bCs/>
          <w:lang w:val="en-US" w:eastAsia="fr-BE"/>
        </w:rPr>
      </w:pPr>
      <w:r>
        <w:rPr>
          <w:rFonts w:eastAsia="Times New Roman" w:cs="Times New Roman"/>
          <w:b/>
          <w:bCs/>
          <w:lang w:val="en-US" w:eastAsia="fr-BE"/>
        </w:rPr>
        <w:t>ANNUAL</w:t>
      </w:r>
      <w:r w:rsidRPr="000705FE">
        <w:rPr>
          <w:rFonts w:eastAsia="Times New Roman" w:cs="Times New Roman"/>
          <w:b/>
          <w:bCs/>
          <w:lang w:val="en-US" w:eastAsia="fr-BE"/>
        </w:rPr>
        <w:t xml:space="preserve"> SAFETY REPORT</w:t>
      </w:r>
      <w:r>
        <w:rPr>
          <w:rFonts w:eastAsia="Times New Roman" w:cs="Times New Roman"/>
          <w:b/>
          <w:bCs/>
          <w:lang w:val="en-US" w:eastAsia="fr-BE"/>
        </w:rPr>
        <w:t xml:space="preserve"> (ASR)</w:t>
      </w:r>
      <w:r w:rsidRPr="000705FE">
        <w:rPr>
          <w:rFonts w:eastAsia="Times New Roman" w:cs="Times New Roman"/>
          <w:b/>
          <w:bCs/>
          <w:lang w:val="en-US" w:eastAsia="fr-BE"/>
        </w:rPr>
        <w:t>:</w:t>
      </w:r>
    </w:p>
    <w:p w:rsidR="000705FE" w:rsidRP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sponsor writes a </w:t>
      </w:r>
      <w:r>
        <w:rPr>
          <w:rFonts w:eastAsia="Times New Roman" w:cs="Times New Roman"/>
          <w:lang w:val="en-US" w:eastAsia="fr-BE"/>
        </w:rPr>
        <w:t>safety report</w:t>
      </w:r>
      <w:r w:rsidRPr="000705FE">
        <w:rPr>
          <w:rFonts w:eastAsia="Times New Roman" w:cs="Times New Roman"/>
          <w:lang w:val="en-US" w:eastAsia="fr-BE"/>
        </w:rPr>
        <w:t xml:space="preserve"> annually. The sponsor sends the report about the safety of the trial medication to the regulatory authority.</w:t>
      </w:r>
    </w:p>
    <w:p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key date is the date of the first authorization of the clinical trial by the regulatory authority. All data obtained up to this date (each year) will be included in the </w:t>
      </w:r>
      <w:r>
        <w:rPr>
          <w:rFonts w:eastAsia="Times New Roman" w:cs="Times New Roman"/>
          <w:lang w:val="en-US" w:eastAsia="fr-BE"/>
        </w:rPr>
        <w:t>ASR</w:t>
      </w:r>
      <w:r w:rsidRPr="000705FE">
        <w:rPr>
          <w:rFonts w:eastAsia="Times New Roman" w:cs="Times New Roman"/>
          <w:lang w:val="en-US" w:eastAsia="fr-BE"/>
        </w:rPr>
        <w:t xml:space="preserve">. Beginning with the key date, there is a time-limit of 60 days for the preparation and submission of the </w:t>
      </w:r>
      <w:r>
        <w:rPr>
          <w:rFonts w:eastAsia="Times New Roman" w:cs="Times New Roman"/>
          <w:lang w:val="en-US" w:eastAsia="fr-BE"/>
        </w:rPr>
        <w:t>AS</w:t>
      </w:r>
      <w:r w:rsidRPr="000705FE">
        <w:rPr>
          <w:rFonts w:eastAsia="Times New Roman" w:cs="Times New Roman"/>
          <w:lang w:val="en-US" w:eastAsia="fr-BE"/>
        </w:rPr>
        <w:t>R.</w:t>
      </w:r>
    </w:p>
    <w:p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p>
    <w:p w:rsidR="00CE408D" w:rsidRDefault="00CE408D" w:rsidP="004E07A9">
      <w:pPr>
        <w:shd w:val="clear" w:color="auto" w:fill="FFFFFF"/>
        <w:spacing w:before="120" w:after="120" w:line="276" w:lineRule="auto"/>
        <w:ind w:left="426"/>
        <w:rPr>
          <w:rFonts w:eastAsia="Arial Unicode MS" w:cs="Times New Roman"/>
          <w:color w:val="FF0000"/>
          <w:lang w:val="en-US" w:eastAsia="fr-FR"/>
        </w:rPr>
      </w:pPr>
    </w:p>
    <w:p w:rsidR="00CE408D" w:rsidRDefault="00CE408D" w:rsidP="004E07A9">
      <w:pPr>
        <w:shd w:val="clear" w:color="auto" w:fill="FFFFFF"/>
        <w:spacing w:before="120" w:after="120" w:line="276" w:lineRule="auto"/>
        <w:ind w:left="426"/>
        <w:rPr>
          <w:rFonts w:eastAsia="Arial Unicode MS" w:cs="Times New Roman"/>
          <w:color w:val="FF0000"/>
          <w:lang w:val="en-US" w:eastAsia="fr-FR"/>
        </w:rPr>
      </w:pPr>
    </w:p>
    <w:p w:rsidR="00CE408D" w:rsidRDefault="00CE408D" w:rsidP="004E07A9">
      <w:pPr>
        <w:shd w:val="clear" w:color="auto" w:fill="FFFFFF"/>
        <w:spacing w:before="120" w:after="120" w:line="276" w:lineRule="auto"/>
        <w:ind w:left="426"/>
        <w:rPr>
          <w:rFonts w:eastAsia="Arial Unicode MS" w:cs="Times New Roman"/>
          <w:color w:val="FF0000"/>
          <w:lang w:val="en-US" w:eastAsia="fr-FR"/>
        </w:rPr>
      </w:pPr>
    </w:p>
    <w:p w:rsidR="000705FE" w:rsidRPr="00A41A94" w:rsidRDefault="004E07A9" w:rsidP="004E07A9">
      <w:pPr>
        <w:shd w:val="clear" w:color="auto" w:fill="FFFFFF"/>
        <w:spacing w:before="120" w:after="120" w:line="276" w:lineRule="auto"/>
        <w:ind w:left="426"/>
        <w:rPr>
          <w:rFonts w:eastAsia="Arial Unicode MS" w:cs="Times New Roman"/>
          <w:color w:val="FF0000"/>
          <w:lang w:val="en-US" w:eastAsia="fr-FR"/>
        </w:rPr>
      </w:pPr>
      <w:r w:rsidRPr="00A41A94">
        <w:rPr>
          <w:rFonts w:eastAsia="Arial Unicode MS" w:cs="Times New Roman"/>
          <w:color w:val="FF0000"/>
          <w:lang w:val="en-US" w:eastAsia="fr-FR"/>
        </w:rPr>
        <w:t>Other definition if relevant</w:t>
      </w:r>
      <w:r w:rsidR="000705FE" w:rsidRPr="00A41A94">
        <w:rPr>
          <w:rFonts w:eastAsia="Arial Unicode MS" w:cs="Times New Roman"/>
          <w:color w:val="FF0000"/>
          <w:lang w:val="en-US" w:eastAsia="fr-FR"/>
        </w:rPr>
        <w:t xml:space="preserve"> :</w:t>
      </w:r>
    </w:p>
    <w:p w:rsidR="000705FE" w:rsidRPr="000705FE" w:rsidRDefault="000705FE" w:rsidP="000705FE">
      <w:pPr>
        <w:autoSpaceDE w:val="0"/>
        <w:autoSpaceDN w:val="0"/>
        <w:adjustRightInd w:val="0"/>
        <w:spacing w:before="120" w:after="120" w:line="276" w:lineRule="auto"/>
        <w:ind w:left="426"/>
        <w:rPr>
          <w:rFonts w:eastAsia="Times New Roman" w:cs="Times New Roman"/>
          <w:b/>
          <w:bCs/>
          <w:lang w:val="en-US" w:eastAsia="fr-BE"/>
        </w:rPr>
      </w:pPr>
      <w:r w:rsidRPr="000705FE">
        <w:rPr>
          <w:rFonts w:eastAsia="Times New Roman" w:cs="Times New Roman"/>
          <w:b/>
          <w:bCs/>
          <w:lang w:val="en-US" w:eastAsia="fr-BE"/>
        </w:rPr>
        <w:t>UNBLINDING PROCEDURE:</w:t>
      </w:r>
    </w:p>
    <w:p w:rsidR="000705FE" w:rsidRPr="000705FE" w:rsidRDefault="000705FE" w:rsidP="00BE7817">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lastRenderedPageBreak/>
        <w:t>In this double blind trial, the investigator assesses seriousness, causality and expectedness as if the patient was receiving the study medication.</w:t>
      </w:r>
    </w:p>
    <w:p w:rsidR="000705FE" w:rsidRPr="000705FE" w:rsidRDefault="000705FE" w:rsidP="00BE7817">
      <w:pPr>
        <w:autoSpaceDE w:val="0"/>
        <w:autoSpaceDN w:val="0"/>
        <w:adjustRightInd w:val="0"/>
        <w:spacing w:line="276" w:lineRule="auto"/>
        <w:ind w:left="426"/>
        <w:rPr>
          <w:rFonts w:eastAsia="Times New Roman" w:cs="Times New Roman"/>
          <w:lang w:val="en-US" w:eastAsia="fr-BE"/>
        </w:rPr>
      </w:pPr>
      <w:r w:rsidRPr="000705FE">
        <w:rPr>
          <w:rFonts w:eastAsia="Times New Roman" w:cs="Times New Roman"/>
          <w:lang w:val="en-US" w:eastAsia="fr-BE"/>
        </w:rPr>
        <w:t>As regards to the sponsor, if the event is considered as a SUSAR the blind will be broken only for that specific subject.</w:t>
      </w:r>
    </w:p>
    <w:p w:rsidR="000705FE" w:rsidRPr="000705FE" w:rsidRDefault="000705FE" w:rsidP="00BE7817">
      <w:pPr>
        <w:autoSpaceDE w:val="0"/>
        <w:autoSpaceDN w:val="0"/>
        <w:adjustRightInd w:val="0"/>
        <w:spacing w:after="120" w:line="276" w:lineRule="auto"/>
        <w:ind w:left="426"/>
        <w:rPr>
          <w:rFonts w:eastAsia="Times New Roman" w:cs="Times New Roman"/>
          <w:lang w:val="en-US" w:eastAsia="fr-BE"/>
        </w:rPr>
      </w:pPr>
      <w:r w:rsidRPr="000705FE">
        <w:rPr>
          <w:rFonts w:eastAsia="Times New Roman" w:cs="Times New Roman"/>
          <w:lang w:val="en-US" w:eastAsia="fr-BE"/>
        </w:rPr>
        <w:t>Only those events occurring among patients on active drugs will be considered to be SUSARs requiring reporting to the regulatory authority and ethics committee.</w:t>
      </w:r>
    </w:p>
    <w:p w:rsidR="000705FE" w:rsidRP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The investigator must notify the sponsor of each unblinding performed.</w:t>
      </w:r>
    </w:p>
    <w:p w:rsidR="000705FE" w:rsidRDefault="000705FE" w:rsidP="000705FE">
      <w:pPr>
        <w:shd w:val="clear" w:color="auto" w:fill="FFFFFF"/>
        <w:spacing w:before="120" w:after="120" w:line="276" w:lineRule="auto"/>
        <w:rPr>
          <w:rFonts w:eastAsia="Arial Unicode MS" w:cs="Times New Roman"/>
          <w:color w:val="000000"/>
          <w:lang w:val="en-US" w:eastAsia="fr-FR"/>
        </w:rPr>
      </w:pPr>
    </w:p>
    <w:p w:rsidR="006D2934" w:rsidRPr="00DC1839" w:rsidRDefault="006D2934" w:rsidP="000A5B6E">
      <w:pPr>
        <w:pStyle w:val="TitreSOP3"/>
        <w:rPr>
          <w:lang w:val="en-US"/>
        </w:rPr>
      </w:pPr>
      <w:bookmarkStart w:id="89" w:name="_Toc105574359"/>
      <w:bookmarkStart w:id="90" w:name="_Toc106098045"/>
      <w:r w:rsidRPr="00DC1839">
        <w:rPr>
          <w:lang w:val="en-US"/>
        </w:rPr>
        <w:t>Assessing, Recording, and Analyzing Safety Parameters</w:t>
      </w:r>
      <w:bookmarkEnd w:id="89"/>
      <w:bookmarkEnd w:id="90"/>
    </w:p>
    <w:p w:rsidR="00DE28AB" w:rsidRPr="00DE28AB" w:rsidRDefault="00DE28AB" w:rsidP="006B63F9">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Complete the document </w:t>
      </w:r>
      <w:r w:rsidRPr="00DE28AB">
        <w:rPr>
          <w:rFonts w:asciiTheme="minorHAnsi" w:hAnsiTheme="minorHAnsi" w:cstheme="minorHAnsi"/>
          <w:i/>
          <w:iCs/>
          <w:color w:val="FF0000"/>
          <w:sz w:val="22"/>
          <w:szCs w:val="22"/>
          <w:lang w:val="en-US"/>
        </w:rPr>
        <w:t>AAHRPP-DOE-023 Risk assessment form</w:t>
      </w:r>
      <w:r>
        <w:rPr>
          <w:rFonts w:asciiTheme="minorHAnsi" w:hAnsiTheme="minorHAnsi" w:cstheme="minorHAnsi"/>
          <w:iCs/>
          <w:color w:val="FF0000"/>
          <w:sz w:val="22"/>
          <w:szCs w:val="22"/>
          <w:lang w:val="en-US"/>
        </w:rPr>
        <w:t xml:space="preserve"> to determine the risk of the trial</w:t>
      </w:r>
    </w:p>
    <w:p w:rsidR="006D2934" w:rsidRPr="006F0CDA" w:rsidRDefault="006D2934" w:rsidP="006B63F9">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6F0CDA">
        <w:rPr>
          <w:rFonts w:asciiTheme="minorHAnsi" w:hAnsiTheme="minorHAnsi" w:cstheme="minorHAnsi"/>
          <w:color w:val="FF0000"/>
          <w:sz w:val="22"/>
          <w:szCs w:val="22"/>
          <w:lang w:val="en-US"/>
        </w:rPr>
        <w:t>B</w:t>
      </w:r>
      <w:r w:rsidRPr="006F0CDA">
        <w:rPr>
          <w:rFonts w:asciiTheme="minorHAnsi" w:hAnsiTheme="minorHAnsi" w:cstheme="minorHAnsi"/>
          <w:iCs/>
          <w:color w:val="FF0000"/>
          <w:sz w:val="22"/>
          <w:szCs w:val="22"/>
          <w:lang w:val="en-US"/>
        </w:rPr>
        <w:t>ased on the ris</w:t>
      </w:r>
      <w:r w:rsidR="00FB4B26">
        <w:rPr>
          <w:rFonts w:asciiTheme="minorHAnsi" w:hAnsiTheme="minorHAnsi" w:cstheme="minorHAnsi"/>
          <w:iCs/>
          <w:color w:val="FF0000"/>
          <w:sz w:val="22"/>
          <w:szCs w:val="22"/>
          <w:lang w:val="en-US"/>
        </w:rPr>
        <w:t>k profile of the study product.</w:t>
      </w:r>
    </w:p>
    <w:p w:rsidR="00D7325C" w:rsidRPr="00D7325C" w:rsidRDefault="00D7325C" w:rsidP="00D7325C">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7325C">
        <w:rPr>
          <w:rFonts w:asciiTheme="minorHAnsi" w:hAnsiTheme="minorHAnsi" w:cstheme="minorHAnsi"/>
          <w:color w:val="FF0000"/>
          <w:sz w:val="22"/>
          <w:szCs w:val="22"/>
          <w:lang w:val="en-US"/>
        </w:rPr>
        <w:t>For adverse event reporting, the protocol specifies the adverse events or abnormal laboratory test results that are critical to the safety assessments and that the investigator should report to the sponsor</w:t>
      </w:r>
    </w:p>
    <w:p w:rsidR="00C338E7" w:rsidRPr="00D7325C" w:rsidRDefault="00D7325C" w:rsidP="00D7325C">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7325C">
        <w:rPr>
          <w:rFonts w:asciiTheme="minorHAnsi" w:hAnsiTheme="minorHAnsi" w:cstheme="minorHAnsi"/>
          <w:color w:val="FF0000"/>
          <w:sz w:val="22"/>
          <w:szCs w:val="22"/>
          <w:lang w:val="en-US"/>
        </w:rPr>
        <w:t>For adverse event reporting, the protocol specifies serious adverse events that the investigator does not need to report immediately to the sponsor</w:t>
      </w:r>
      <w:r>
        <w:rPr>
          <w:rFonts w:asciiTheme="minorHAnsi" w:hAnsiTheme="minorHAnsi" w:cstheme="minorHAnsi"/>
          <w:color w:val="FF0000"/>
          <w:sz w:val="22"/>
          <w:szCs w:val="22"/>
          <w:lang w:val="en-US"/>
        </w:rPr>
        <w:t xml:space="preserve">. </w:t>
      </w:r>
    </w:p>
    <w:p w:rsidR="00360C29" w:rsidRPr="00FB4B26" w:rsidRDefault="00360C29" w:rsidP="00360C29">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Describe </w:t>
      </w:r>
      <w:r w:rsidRPr="006F0CDA">
        <w:rPr>
          <w:rFonts w:asciiTheme="minorHAnsi" w:hAnsiTheme="minorHAnsi" w:cstheme="minorHAnsi"/>
          <w:color w:val="FF0000"/>
          <w:sz w:val="22"/>
          <w:szCs w:val="22"/>
          <w:lang w:val="en-US"/>
        </w:rPr>
        <w:t>how decisions will be made regarding determining re</w:t>
      </w:r>
      <w:r>
        <w:rPr>
          <w:rFonts w:asciiTheme="minorHAnsi" w:hAnsiTheme="minorHAnsi" w:cstheme="minorHAnsi"/>
          <w:color w:val="FF0000"/>
          <w:sz w:val="22"/>
          <w:szCs w:val="22"/>
          <w:lang w:val="en-US"/>
        </w:rPr>
        <w:t>latedness and grading severity</w:t>
      </w:r>
    </w:p>
    <w:p w:rsidR="00360C29" w:rsidRPr="00D04EFB" w:rsidRDefault="00360C29" w:rsidP="006B63F9">
      <w:pPr>
        <w:pStyle w:val="Corpsdetexte"/>
        <w:numPr>
          <w:ilvl w:val="0"/>
          <w:numId w:val="11"/>
        </w:numPr>
        <w:tabs>
          <w:tab w:val="num" w:pos="1418"/>
        </w:tabs>
        <w:spacing w:before="120" w:line="276" w:lineRule="auto"/>
        <w:ind w:left="851" w:hanging="425"/>
        <w:jc w:val="both"/>
        <w:rPr>
          <w:rFonts w:asciiTheme="minorHAnsi" w:hAnsiTheme="minorHAnsi" w:cstheme="minorHAnsi"/>
          <w:b/>
          <w:iCs/>
          <w:color w:val="FF0000"/>
          <w:sz w:val="22"/>
          <w:szCs w:val="22"/>
          <w:lang w:val="en-US"/>
        </w:rPr>
      </w:pPr>
      <w:r w:rsidRPr="00D04EFB">
        <w:rPr>
          <w:rFonts w:asciiTheme="minorHAnsi" w:hAnsiTheme="minorHAnsi" w:cstheme="minorHAnsi"/>
          <w:b/>
          <w:color w:val="FF0000"/>
          <w:sz w:val="22"/>
          <w:szCs w:val="22"/>
          <w:lang w:val="en-US"/>
        </w:rPr>
        <w:t xml:space="preserve">Adapt the text below to the </w:t>
      </w:r>
      <w:r w:rsidR="006D2934" w:rsidRPr="00D04EFB">
        <w:rPr>
          <w:rFonts w:asciiTheme="minorHAnsi" w:hAnsiTheme="minorHAnsi" w:cstheme="minorHAnsi"/>
          <w:b/>
          <w:color w:val="FF0000"/>
          <w:sz w:val="22"/>
          <w:szCs w:val="22"/>
          <w:lang w:val="en-US"/>
        </w:rPr>
        <w:t xml:space="preserve">protocol-specific reporting procedures </w:t>
      </w:r>
    </w:p>
    <w:p w:rsidR="00BE7817" w:rsidRPr="00BE7817" w:rsidRDefault="00BE7817" w:rsidP="00BE7817">
      <w:pPr>
        <w:pStyle w:val="TitreSOP4"/>
        <w:rPr>
          <w:rFonts w:eastAsia="Arial,BoldItalic"/>
          <w:lang w:val="en-US"/>
        </w:rPr>
      </w:pPr>
      <w:r w:rsidRPr="00715704">
        <w:rPr>
          <w:rFonts w:eastAsia="Arial,BoldItalic"/>
          <w:lang w:val="en-US"/>
        </w:rPr>
        <w:t>Time Period and Frequency for Collecting AE and SAE Information</w:t>
      </w:r>
    </w:p>
    <w:p w:rsidR="00BE7817" w:rsidRPr="000705FE" w:rsidRDefault="00BE7817" w:rsidP="00697D7B">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 xml:space="preserve">Adverse events (serious and non-serious) should be recorded on the CRF from the time the patient has taken at least one dose of trial treatment through </w:t>
      </w:r>
      <w:r w:rsidRPr="000705FE">
        <w:rPr>
          <w:rFonts w:eastAsia="Times New Roman" w:cs="Times New Roman"/>
          <w:b/>
          <w:lang w:val="en-US" w:eastAsia="fr-BE"/>
        </w:rPr>
        <w:t>last patient visit.</w:t>
      </w:r>
      <w:r w:rsidR="00697D7B">
        <w:rPr>
          <w:rFonts w:eastAsia="Times New Roman" w:cs="Times New Roman"/>
          <w:b/>
          <w:lang w:val="en-US" w:eastAsia="fr-BE"/>
        </w:rPr>
        <w:t xml:space="preserve"> </w:t>
      </w:r>
      <w:r w:rsidR="00697D7B" w:rsidRPr="0036690A">
        <w:rPr>
          <w:rFonts w:eastAsia="Times New Roman" w:cstheme="minorHAnsi"/>
          <w:lang w:val="en-US"/>
        </w:rPr>
        <w:t>Collect all non</w:t>
      </w:r>
      <w:r w:rsidR="00697D7B">
        <w:rPr>
          <w:rFonts w:cstheme="minorHAnsi"/>
          <w:lang w:val="en-US"/>
        </w:rPr>
        <w:t>-</w:t>
      </w:r>
      <w:r w:rsidR="00697D7B" w:rsidRPr="0036690A">
        <w:rPr>
          <w:rFonts w:eastAsia="Times New Roman" w:cstheme="minorHAnsi"/>
          <w:lang w:val="en-US"/>
        </w:rPr>
        <w:t>serious adverse events (not only those deemed to be</w:t>
      </w:r>
      <w:r w:rsidR="00697D7B">
        <w:rPr>
          <w:rFonts w:cstheme="minorHAnsi"/>
          <w:lang w:val="en-US"/>
        </w:rPr>
        <w:t xml:space="preserve"> </w:t>
      </w:r>
      <w:r w:rsidR="00697D7B" w:rsidRPr="0036690A">
        <w:rPr>
          <w:rFonts w:eastAsia="Times New Roman" w:cstheme="minorHAnsi"/>
          <w:lang w:val="en-US"/>
        </w:rPr>
        <w:t xml:space="preserve">treatment-related) continuously during the treatment period and for a minimum of </w:t>
      </w:r>
      <w:r w:rsidR="00697D7B" w:rsidRPr="00715704">
        <w:rPr>
          <w:rFonts w:cstheme="minorHAnsi"/>
          <w:highlight w:val="yellow"/>
          <w:lang w:val="en-US"/>
        </w:rPr>
        <w:t>xxx</w:t>
      </w:r>
      <w:r w:rsidR="00697D7B" w:rsidRPr="0036690A">
        <w:rPr>
          <w:rFonts w:eastAsia="Times New Roman" w:cstheme="minorHAnsi"/>
          <w:lang w:val="en-US"/>
        </w:rPr>
        <w:t xml:space="preserve"> days</w:t>
      </w:r>
      <w:r w:rsidR="00697D7B">
        <w:rPr>
          <w:rFonts w:cstheme="minorHAnsi"/>
          <w:lang w:val="en-US"/>
        </w:rPr>
        <w:t xml:space="preserve"> </w:t>
      </w:r>
      <w:r w:rsidR="00697D7B" w:rsidRPr="0036690A">
        <w:rPr>
          <w:rFonts w:eastAsia="Times New Roman" w:cstheme="minorHAnsi"/>
          <w:lang w:val="en-US"/>
        </w:rPr>
        <w:t>following discontinuation of dosing.</w:t>
      </w:r>
    </w:p>
    <w:p w:rsidR="00BE7817" w:rsidRPr="000705FE" w:rsidRDefault="00BE7817" w:rsidP="00BE7817">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For all adverse events, sufficient information should be obtained by the investigator to determine the causality, the severity</w:t>
      </w:r>
      <w:r>
        <w:rPr>
          <w:rFonts w:eastAsia="Times New Roman" w:cs="Times New Roman"/>
          <w:lang w:val="en-US" w:eastAsia="fr-BE"/>
        </w:rPr>
        <w:t xml:space="preserve"> </w:t>
      </w:r>
      <w:r w:rsidRPr="000705FE">
        <w:rPr>
          <w:rFonts w:eastAsia="Times New Roman" w:cs="Times New Roman"/>
          <w:lang w:val="en-US" w:eastAsia="fr-BE"/>
        </w:rPr>
        <w:t>and the seriousness of the adverse event.</w:t>
      </w:r>
    </w:p>
    <w:p w:rsidR="0036690A"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The investigator and any qualified designees are responsible for detecting, documenting, and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reporting events that meet the definition of an AE or SAE and remain responsible for following up</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on AEs that are serious, considered related to the study intervention or the study, or that caused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the participant to discontinue before completing the study.</w:t>
      </w:r>
    </w:p>
    <w:p w:rsidR="00BE7817" w:rsidRDefault="00BE7817" w:rsidP="0036690A">
      <w:pPr>
        <w:pStyle w:val="Corpsdetexte"/>
        <w:spacing w:before="120" w:line="276" w:lineRule="auto"/>
        <w:ind w:left="425"/>
        <w:rPr>
          <w:rFonts w:asciiTheme="minorHAnsi" w:hAnsiTheme="minorHAnsi" w:cstheme="minorHAnsi"/>
          <w:sz w:val="22"/>
          <w:szCs w:val="22"/>
          <w:lang w:val="en-US"/>
        </w:rPr>
      </w:pPr>
    </w:p>
    <w:p w:rsidR="0036690A"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 xml:space="preserve">All SAEs must be collected </w:t>
      </w:r>
      <w:r w:rsidR="00697D7B">
        <w:rPr>
          <w:rFonts w:asciiTheme="minorHAnsi" w:hAnsiTheme="minorHAnsi" w:cstheme="minorHAnsi"/>
          <w:sz w:val="22"/>
          <w:szCs w:val="22"/>
          <w:lang w:val="en-US"/>
        </w:rPr>
        <w:t xml:space="preserve">and </w:t>
      </w:r>
      <w:r w:rsidR="00697D7B" w:rsidRPr="00697D7B">
        <w:rPr>
          <w:rFonts w:asciiTheme="minorHAnsi" w:hAnsiTheme="minorHAnsi" w:cstheme="minorHAnsi"/>
          <w:sz w:val="22"/>
          <w:szCs w:val="22"/>
          <w:lang w:val="en-US"/>
        </w:rPr>
        <w:t>require immediate (within 24 hours) notification</w:t>
      </w:r>
      <w:r w:rsidR="00697D7B" w:rsidRPr="000705FE">
        <w:rPr>
          <w:rFonts w:cs="Times New Roman"/>
          <w:lang w:val="en-US" w:eastAsia="fr-BE"/>
        </w:rPr>
        <w:t xml:space="preserve"> </w:t>
      </w:r>
      <w:r w:rsidRPr="0036690A">
        <w:rPr>
          <w:rFonts w:asciiTheme="minorHAnsi" w:hAnsiTheme="minorHAnsi" w:cstheme="minorHAnsi"/>
          <w:sz w:val="22"/>
          <w:szCs w:val="22"/>
          <w:lang w:val="en-US"/>
        </w:rPr>
        <w:t>from the time of signing the consent, including those thought to be</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 xml:space="preserve">associated with protocol-specified procedures, and within </w:t>
      </w:r>
      <w:r w:rsidR="00715704" w:rsidRPr="00715704">
        <w:rPr>
          <w:rFonts w:asciiTheme="minorHAnsi" w:hAnsiTheme="minorHAnsi" w:cstheme="minorHAnsi"/>
          <w:sz w:val="22"/>
          <w:szCs w:val="22"/>
          <w:highlight w:val="yellow"/>
          <w:lang w:val="en-US"/>
        </w:rPr>
        <w:t>xxx</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days following discontinuation of</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dosing. The investigator must report any SAE that occurs after these</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time periods and that is believed to be related to study intervention or protocol-specified procedure.</w:t>
      </w:r>
    </w:p>
    <w:p w:rsidR="00BE7817" w:rsidRPr="000705FE" w:rsidRDefault="00BE7817" w:rsidP="00BE7817">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In the event that the investigator does not become aware of the occurrence of a serious adverse event immediately (eg, if an outpatient trial patient initially seeks treatment elsewhere), the </w:t>
      </w:r>
      <w:r w:rsidRPr="000705FE">
        <w:rPr>
          <w:rFonts w:eastAsia="Times New Roman" w:cs="Times New Roman"/>
          <w:lang w:val="en-US" w:eastAsia="fr-BE"/>
        </w:rPr>
        <w:lastRenderedPageBreak/>
        <w:t>investigator is to report the event within 24 hours after learning of it and document the time of his/her first awareness of the adverse event.</w:t>
      </w:r>
    </w:p>
    <w:p w:rsidR="00BE7817" w:rsidRPr="00BE7817" w:rsidRDefault="00BE7817" w:rsidP="00BE7817">
      <w:pPr>
        <w:pStyle w:val="Corpsdetexte"/>
        <w:spacing w:before="120" w:line="276" w:lineRule="auto"/>
        <w:ind w:left="425"/>
        <w:rPr>
          <w:rFonts w:asciiTheme="minorHAnsi" w:hAnsiTheme="minorHAnsi" w:cs="Times New Roman"/>
          <w:sz w:val="22"/>
          <w:szCs w:val="22"/>
          <w:lang w:val="en-US" w:eastAsia="fr-BE"/>
        </w:rPr>
      </w:pPr>
      <w:r w:rsidRPr="00BE7817">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rsidR="0036690A" w:rsidRPr="00715704" w:rsidRDefault="00605A6C" w:rsidP="00715704">
      <w:pPr>
        <w:pStyle w:val="Corpsdetexte"/>
        <w:spacing w:before="120" w:line="276" w:lineRule="auto"/>
        <w:ind w:left="425"/>
        <w:rPr>
          <w:rFonts w:asciiTheme="minorHAnsi" w:hAnsiTheme="minorHAnsi" w:cstheme="minorHAnsi"/>
          <w:sz w:val="22"/>
          <w:szCs w:val="22"/>
          <w:lang w:val="en-US"/>
        </w:rPr>
      </w:pPr>
      <w:r w:rsidRPr="00605A6C">
        <w:rPr>
          <w:rFonts w:asciiTheme="minorHAnsi" w:hAnsiTheme="minorHAnsi" w:cstheme="minorHAnsi"/>
          <w:sz w:val="22"/>
          <w:szCs w:val="22"/>
          <w:lang w:val="en-US"/>
        </w:rPr>
        <w:t xml:space="preserve">The investigator uses the standard CIOMS SAE FORM (see Appendix </w:t>
      </w:r>
      <w:r w:rsidRPr="00605A6C">
        <w:rPr>
          <w:rFonts w:asciiTheme="minorHAnsi" w:hAnsiTheme="minorHAnsi" w:cstheme="minorHAnsi"/>
          <w:sz w:val="22"/>
          <w:szCs w:val="22"/>
          <w:highlight w:val="yellow"/>
          <w:lang w:val="en-US"/>
        </w:rPr>
        <w:t>xxx</w:t>
      </w:r>
      <w:r w:rsidRPr="00605A6C">
        <w:rPr>
          <w:rFonts w:asciiTheme="minorHAnsi" w:hAnsiTheme="minorHAnsi" w:cstheme="minorHAnsi"/>
          <w:sz w:val="22"/>
          <w:szCs w:val="22"/>
          <w:lang w:val="en-US"/>
        </w:rPr>
        <w:t xml:space="preserve">) to submit the SAE to the sponsor. </w:t>
      </w:r>
      <w:r w:rsidR="0036690A" w:rsidRPr="00715704">
        <w:rPr>
          <w:rFonts w:asciiTheme="minorHAnsi" w:hAnsiTheme="minorHAnsi" w:cstheme="minorHAnsi"/>
          <w:sz w:val="22"/>
          <w:szCs w:val="22"/>
          <w:lang w:val="en-US"/>
        </w:rPr>
        <w:t>The investigator will submit any updated SAE data to the sponsor or designee within 24 hours of updated information being available.</w:t>
      </w:r>
    </w:p>
    <w:p w:rsidR="00715704"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Investigators are not obligated to actively seek AEs or SAEs in former study participants.</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However, if the investigator learns of any SAE, including a death, at any time after a participant</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has been discharged from the study, and he/she considers the event reasonably related to the study</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intervention or study participation, the investigator m</w:t>
      </w:r>
      <w:r w:rsidR="00605A6C">
        <w:rPr>
          <w:rFonts w:asciiTheme="minorHAnsi" w:hAnsiTheme="minorHAnsi" w:cstheme="minorHAnsi"/>
          <w:sz w:val="22"/>
          <w:szCs w:val="22"/>
          <w:lang w:val="en-US"/>
        </w:rPr>
        <w:t>ust promptly notify the Sponsor.</w:t>
      </w:r>
      <w:r w:rsidR="00715704">
        <w:rPr>
          <w:rFonts w:asciiTheme="minorHAnsi" w:hAnsiTheme="minorHAnsi" w:cstheme="minorHAnsi"/>
          <w:sz w:val="22"/>
          <w:szCs w:val="22"/>
          <w:lang w:val="en-US"/>
        </w:rPr>
        <w:t xml:space="preserve"> </w:t>
      </w:r>
    </w:p>
    <w:p w:rsidR="00715704" w:rsidRPr="00715704" w:rsidRDefault="00715704" w:rsidP="00715704">
      <w:pPr>
        <w:pStyle w:val="TitreSOP4"/>
        <w:rPr>
          <w:rFonts w:eastAsia="Arial,BoldItalic"/>
          <w:lang w:val="en-US"/>
        </w:rPr>
      </w:pPr>
      <w:r w:rsidRPr="00715704">
        <w:rPr>
          <w:rFonts w:eastAsia="Arial,BoldItalic"/>
          <w:lang w:val="en-US"/>
        </w:rPr>
        <w:t>Method of Detecting AEs and SAEs</w:t>
      </w:r>
    </w:p>
    <w:p w:rsidR="00697D7B" w:rsidRPr="00697D7B" w:rsidRDefault="00697D7B" w:rsidP="00697D7B">
      <w:pPr>
        <w:pStyle w:val="Corpsdetexte"/>
        <w:spacing w:before="120" w:line="276" w:lineRule="auto"/>
        <w:ind w:left="425"/>
        <w:rPr>
          <w:rFonts w:asciiTheme="minorHAnsi" w:hAnsiTheme="minorHAnsi" w:cstheme="minorHAnsi"/>
          <w:sz w:val="22"/>
          <w:szCs w:val="22"/>
          <w:lang w:val="en-US"/>
        </w:rPr>
      </w:pPr>
      <w:r w:rsidRPr="00697D7B">
        <w:rPr>
          <w:rFonts w:asciiTheme="minorHAnsi" w:hAnsiTheme="minorHAnsi" w:cstheme="minorHAnsi"/>
          <w:sz w:val="22"/>
          <w:szCs w:val="22"/>
          <w:lang w:val="en-US"/>
        </w:rPr>
        <w:t>AEs will be reported by the participant (or, when appropriate, by a caregiver, a surrogate, or the participant’s legally acceptable representative).</w:t>
      </w:r>
    </w:p>
    <w:p w:rsidR="00715704" w:rsidRPr="00715704" w:rsidRDefault="00715704" w:rsidP="00715704">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can be spontaneously reported or elicited during open-ended questioning, examination, 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evaluation of a participant. Care should be taken not to introduce bias when collecting AEs and/or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SAEs. Inquiry about specific AEs should be guided by clinical judgement in the context of known</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AEs, when appropriate for the program or protocol.</w:t>
      </w:r>
    </w:p>
    <w:p w:rsidR="0036690A" w:rsidRDefault="00715704" w:rsidP="00715704">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including SAEs occurring during at home period should be collected during in-clinic visits</w:t>
      </w:r>
      <w:r>
        <w:rPr>
          <w:rFonts w:asciiTheme="minorHAnsi" w:hAnsiTheme="minorHAnsi" w:cstheme="minorHAnsi"/>
          <w:sz w:val="22"/>
          <w:szCs w:val="22"/>
          <w:lang w:val="en-US"/>
        </w:rPr>
        <w:t xml:space="preserve"> </w:t>
      </w:r>
      <w:r w:rsidR="007A2BFB">
        <w:rPr>
          <w:rFonts w:asciiTheme="minorHAnsi" w:hAnsiTheme="minorHAnsi" w:cstheme="minorHAnsi"/>
          <w:sz w:val="22"/>
          <w:szCs w:val="22"/>
          <w:lang w:val="en-US"/>
        </w:rPr>
        <w:t>or</w:t>
      </w:r>
      <w:r w:rsidRPr="00715704">
        <w:rPr>
          <w:rFonts w:asciiTheme="minorHAnsi" w:hAnsiTheme="minorHAnsi" w:cstheme="minorHAnsi"/>
          <w:sz w:val="22"/>
          <w:szCs w:val="22"/>
          <w:lang w:val="en-US"/>
        </w:rPr>
        <w:t xml:space="preserve"> during call with participants, and reported as early as possible (In the case of SAE,</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within 24 hours of learning of the event).</w:t>
      </w:r>
    </w:p>
    <w:p w:rsidR="007A2BFB" w:rsidRPr="007A2BFB" w:rsidRDefault="007A2BFB" w:rsidP="007A2BFB">
      <w:pPr>
        <w:pStyle w:val="TitreSOP4"/>
        <w:rPr>
          <w:rFonts w:eastAsia="Arial,BoldItalic"/>
          <w:lang w:val="en-US"/>
        </w:rPr>
      </w:pPr>
      <w:r w:rsidRPr="007A2BFB">
        <w:rPr>
          <w:rFonts w:eastAsia="Arial,BoldItalic"/>
          <w:lang w:val="en-US"/>
        </w:rPr>
        <w:t>Follow-up of AEs and SAEs</w:t>
      </w:r>
    </w:p>
    <w:p w:rsidR="007A2BFB" w:rsidRDefault="007A2BFB" w:rsidP="007A2BFB">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Non-serious AEs should be followed to resolution or stabilization, or reported as SAEs if they become serious.</w:t>
      </w:r>
    </w:p>
    <w:p w:rsidR="00AB0F87" w:rsidRPr="007A2BFB" w:rsidRDefault="00AB0F87" w:rsidP="007A2BFB">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For adverse events with a causal relationship to the investigational product, follow-up by the investigator is required until the event or its sequelae resolve or stabilize at a level acceptable to the investigator.</w:t>
      </w:r>
    </w:p>
    <w:p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Follow-up is also required for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serious AEs that cause interruption or discontinuation of</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study intervention and for those present at the end of study intervention as appropriate.</w:t>
      </w:r>
    </w:p>
    <w:p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All identified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 xml:space="preserve">serious AEs </w:t>
      </w:r>
      <w:r w:rsidR="00D04EFB" w:rsidRPr="007A2BFB">
        <w:rPr>
          <w:rFonts w:asciiTheme="minorHAnsi" w:hAnsiTheme="minorHAnsi" w:cstheme="minorHAnsi"/>
          <w:sz w:val="22"/>
          <w:szCs w:val="22"/>
          <w:lang w:val="en-US"/>
        </w:rPr>
        <w:t xml:space="preserve">and/or laboratory abnormalities </w:t>
      </w:r>
      <w:r w:rsidRPr="007A2BFB">
        <w:rPr>
          <w:rFonts w:asciiTheme="minorHAnsi" w:hAnsiTheme="minorHAnsi" w:cstheme="minorHAnsi"/>
          <w:sz w:val="22"/>
          <w:szCs w:val="22"/>
          <w:lang w:val="en-US"/>
        </w:rPr>
        <w:t>must be recorded and described on CRF.</w:t>
      </w:r>
    </w:p>
    <w:p w:rsidR="007A2BFB" w:rsidRPr="007A2BFB" w:rsidRDefault="007A2BFB" w:rsidP="007A2BFB">
      <w:pPr>
        <w:pStyle w:val="TitreSOP4"/>
        <w:rPr>
          <w:rFonts w:eastAsia="Arial,BoldItalic"/>
          <w:lang w:val="en-US"/>
        </w:rPr>
      </w:pPr>
      <w:r w:rsidRPr="007A2BFB">
        <w:rPr>
          <w:rFonts w:eastAsia="Arial,BoldItalic"/>
          <w:lang w:val="en-US"/>
        </w:rPr>
        <w:t>Regulatory Reporting Requirements for SAEs</w:t>
      </w:r>
    </w:p>
    <w:p w:rsidR="007A2BFB" w:rsidRP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Prompt notification by the investigator to the Sponsor of SAEs is essential so that legal</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obligations and ethical responsibilities toward the safety of participants and the safety of a</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product under clinical investigation are met.</w:t>
      </w:r>
    </w:p>
    <w:p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An investigator who receives an investigator safety report describing SAEs or other specific</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safety information (eg, summary or listing of SAEs) from the Sponsor will file it along with</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the Investigator</w:t>
      </w:r>
      <w:r w:rsidRPr="007A2BFB">
        <w:rPr>
          <w:rFonts w:asciiTheme="minorHAnsi" w:hAnsiTheme="minorHAnsi" w:cstheme="minorHAnsi" w:hint="eastAsia"/>
          <w:sz w:val="22"/>
          <w:szCs w:val="22"/>
          <w:lang w:val="en-US"/>
        </w:rPr>
        <w:t>’</w:t>
      </w:r>
      <w:r>
        <w:rPr>
          <w:rFonts w:asciiTheme="minorHAnsi" w:hAnsiTheme="minorHAnsi" w:cstheme="minorHAnsi"/>
          <w:sz w:val="22"/>
          <w:szCs w:val="22"/>
          <w:lang w:val="en-US"/>
        </w:rPr>
        <w:t>s Brochure</w:t>
      </w:r>
      <w:r w:rsidRPr="007A2BFB">
        <w:rPr>
          <w:rFonts w:asciiTheme="minorHAnsi" w:hAnsiTheme="minorHAnsi" w:cstheme="minorHAnsi"/>
          <w:sz w:val="22"/>
          <w:szCs w:val="22"/>
          <w:lang w:val="en-US"/>
        </w:rPr>
        <w:t>.</w:t>
      </w:r>
    </w:p>
    <w:p w:rsidR="007A2BFB" w:rsidRDefault="007A2BFB" w:rsidP="00D04EFB">
      <w:pPr>
        <w:pStyle w:val="Corpsdetexte"/>
        <w:spacing w:before="120" w:after="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lastRenderedPageBreak/>
        <w:t xml:space="preserve">The Sponsor or designee must report to regulatory authorities </w:t>
      </w:r>
      <w:r>
        <w:rPr>
          <w:rFonts w:asciiTheme="minorHAnsi" w:hAnsiTheme="minorHAnsi" w:cstheme="minorHAnsi"/>
          <w:sz w:val="22"/>
          <w:szCs w:val="22"/>
          <w:lang w:val="en-US"/>
        </w:rPr>
        <w:t>:</w:t>
      </w:r>
    </w:p>
    <w:p w:rsidR="00D04EFB" w:rsidRDefault="007A2BFB" w:rsidP="00D04EFB">
      <w:pPr>
        <w:pStyle w:val="Corpsdetexte"/>
        <w:numPr>
          <w:ilvl w:val="0"/>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 xml:space="preserve">Via CTIS portal : </w:t>
      </w:r>
    </w:p>
    <w:p w:rsidR="007A2BFB" w:rsidRDefault="007A2BFB" w:rsidP="00D04EFB">
      <w:pPr>
        <w:pStyle w:val="Corpsdetexte"/>
        <w:numPr>
          <w:ilvl w:val="1"/>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Unexpected events</w:t>
      </w:r>
      <w:r w:rsidRPr="00D04EFB">
        <w:rPr>
          <w:rFonts w:asciiTheme="minorHAnsi" w:hAnsiTheme="minorHAnsi" w:cstheme="minorHAnsi"/>
          <w:sz w:val="22"/>
          <w:szCs w:val="22"/>
          <w:lang w:val="en-US"/>
        </w:rPr>
        <w:t> : Events that affect the benefit-risk balance of a </w:t>
      </w:r>
      <w:hyperlink r:id="rId17"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that were unforeseen, e.g. an unexpected increase in the incidence of expected </w:t>
      </w:r>
      <w:hyperlink r:id="rId18" w:tgtFrame="_blank" w:tooltip="An adverse reaction that results in death, is life-threatening, requires hospitalisation or prolongation of existing hospitalisation, results in persistent or significant disability or incapacity, or is a birth defect." w:history="1">
        <w:r w:rsidRPr="00D04EFB">
          <w:rPr>
            <w:rFonts w:asciiTheme="minorHAnsi" w:hAnsiTheme="minorHAnsi" w:cstheme="minorHAnsi"/>
            <w:sz w:val="22"/>
            <w:szCs w:val="22"/>
            <w:lang w:val="en-US"/>
          </w:rPr>
          <w:t>serious adverse reactions</w:t>
        </w:r>
      </w:hyperlink>
      <w:r w:rsidRPr="00D04EFB">
        <w:rPr>
          <w:rFonts w:asciiTheme="minorHAnsi" w:hAnsiTheme="minorHAnsi" w:cstheme="minorHAnsi"/>
          <w:sz w:val="22"/>
          <w:szCs w:val="22"/>
          <w:lang w:val="en-US"/>
        </w:rPr>
        <w:t xml:space="preserve"> that may be clinically important. Unexpected events do not include SUSARs. </w:t>
      </w:r>
    </w:p>
    <w:p w:rsidR="00D04EFB" w:rsidRPr="00D04EFB" w:rsidRDefault="00D04EFB" w:rsidP="00D04EFB">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Urgent safety measures</w:t>
      </w:r>
      <w:r w:rsidRPr="00D04EFB">
        <w:rPr>
          <w:rFonts w:asciiTheme="minorHAnsi" w:hAnsiTheme="minorHAnsi" w:cstheme="minorHAnsi"/>
          <w:sz w:val="22"/>
          <w:szCs w:val="22"/>
          <w:lang w:val="en-US"/>
        </w:rPr>
        <w:t> : Measures taken to protect </w:t>
      </w:r>
      <w:hyperlink r:id="rId19"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subjects due to an unexpected event that is likely to seriously affect the benefit-risk balance of the </w:t>
      </w:r>
      <w:hyperlink r:id="rId20"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rsidR="00D04EFB" w:rsidRPr="00D04EFB" w:rsidRDefault="00D04EFB" w:rsidP="00D04EFB">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Annual safety reports</w:t>
      </w:r>
      <w:r w:rsidRPr="00D04EFB">
        <w:rPr>
          <w:rFonts w:asciiTheme="minorHAnsi" w:hAnsiTheme="minorHAnsi" w:cstheme="minorHAnsi"/>
          <w:sz w:val="22"/>
          <w:szCs w:val="22"/>
          <w:lang w:val="en-US"/>
        </w:rPr>
        <w:t> : Yearly updates on the safety of each </w:t>
      </w:r>
      <w:hyperlink r:id="rId21" w:tgtFrame="_blank" w:tooltip="A medicine being studied in a clinical trial." w:history="1">
        <w:r w:rsidRPr="00D04EFB">
          <w:rPr>
            <w:rFonts w:asciiTheme="minorHAnsi" w:hAnsiTheme="minorHAnsi" w:cstheme="minorHAnsi"/>
            <w:sz w:val="22"/>
            <w:szCs w:val="22"/>
            <w:lang w:val="en-US"/>
          </w:rPr>
          <w:t>investigational medicinal product</w:t>
        </w:r>
      </w:hyperlink>
      <w:r w:rsidRPr="00D04EFB">
        <w:rPr>
          <w:rFonts w:asciiTheme="minorHAnsi" w:hAnsiTheme="minorHAnsi" w:cstheme="minorHAnsi"/>
          <w:sz w:val="22"/>
          <w:szCs w:val="22"/>
          <w:lang w:val="en-US"/>
        </w:rPr>
        <w:t> used in a </w:t>
      </w:r>
      <w:hyperlink r:id="rId22"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rsidR="007A2BFB" w:rsidRPr="00D04EFB" w:rsidRDefault="007A2BFB" w:rsidP="00D04EFB">
      <w:pPr>
        <w:pStyle w:val="Corpsdetexte"/>
        <w:numPr>
          <w:ilvl w:val="0"/>
          <w:numId w:val="11"/>
        </w:numPr>
        <w:spacing w:before="120"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Via EudraVigilance portal :</w:t>
      </w:r>
    </w:p>
    <w:p w:rsidR="007A2BFB" w:rsidRDefault="007A2BFB" w:rsidP="00605A6C">
      <w:pPr>
        <w:pStyle w:val="Default"/>
        <w:numPr>
          <w:ilvl w:val="1"/>
          <w:numId w:val="11"/>
        </w:numPr>
        <w:spacing w:line="276" w:lineRule="auto"/>
        <w:rPr>
          <w:rFonts w:asciiTheme="minorHAnsi" w:hAnsiTheme="minorHAnsi" w:cstheme="minorHAnsi"/>
          <w:color w:val="auto"/>
          <w:sz w:val="22"/>
          <w:szCs w:val="22"/>
          <w:lang w:val="en-US"/>
        </w:rPr>
      </w:pPr>
      <w:r w:rsidRPr="00605A6C">
        <w:rPr>
          <w:rFonts w:asciiTheme="minorHAnsi" w:hAnsiTheme="minorHAnsi" w:cstheme="minorHAnsi"/>
          <w:color w:val="auto"/>
          <w:sz w:val="22"/>
          <w:szCs w:val="22"/>
          <w:u w:val="single"/>
          <w:lang w:val="en-US"/>
        </w:rPr>
        <w:t>Suspected unexpected </w:t>
      </w:r>
      <w:hyperlink r:id="rId23" w:tgtFrame="_blank" w:tooltip="An adverse reaction that results in death, is life-threatening, requires hospitalisation or prolongation of existing hospitalisation, results in persistent or significant disability or incapacity, or is a birth defect." w:history="1">
        <w:r w:rsidRPr="00605A6C">
          <w:rPr>
            <w:rFonts w:asciiTheme="minorHAnsi" w:eastAsia="Times New Roman" w:hAnsiTheme="minorHAnsi" w:cstheme="minorHAnsi"/>
            <w:color w:val="auto"/>
            <w:sz w:val="22"/>
            <w:szCs w:val="22"/>
            <w:u w:val="single"/>
            <w:lang w:val="en-US"/>
          </w:rPr>
          <w:t>serious adverse reactions</w:t>
        </w:r>
      </w:hyperlink>
      <w:r w:rsidRPr="00605A6C">
        <w:rPr>
          <w:rFonts w:asciiTheme="minorHAnsi" w:hAnsiTheme="minorHAnsi" w:cstheme="minorHAnsi"/>
          <w:color w:val="auto"/>
          <w:sz w:val="22"/>
          <w:szCs w:val="22"/>
          <w:u w:val="single"/>
          <w:lang w:val="en-US"/>
        </w:rPr>
        <w:t> (SUSARs)</w:t>
      </w:r>
      <w:r w:rsidR="00605A6C" w:rsidRPr="00605A6C">
        <w:rPr>
          <w:rFonts w:asciiTheme="minorHAnsi" w:hAnsiTheme="minorHAnsi" w:cstheme="minorHAnsi"/>
          <w:sz w:val="22"/>
          <w:szCs w:val="22"/>
          <w:lang w:val="en-US"/>
        </w:rPr>
        <w:t xml:space="preserve"> : </w:t>
      </w:r>
      <w:r w:rsidR="00605A6C" w:rsidRPr="00605A6C">
        <w:rPr>
          <w:rFonts w:asciiTheme="minorHAnsi" w:hAnsiTheme="minorHAnsi"/>
          <w:sz w:val="22"/>
          <w:szCs w:val="22"/>
          <w:lang w:val="en-US"/>
        </w:rPr>
        <w:t>as soon as possible and at the latest within 7 days for any event resulting in death or endangering the life of the participant; at the latest within 15 days for any other event</w:t>
      </w:r>
      <w:r w:rsidRPr="00605A6C">
        <w:rPr>
          <w:rFonts w:asciiTheme="minorHAnsi" w:hAnsiTheme="minorHAnsi" w:cstheme="minorHAnsi"/>
          <w:color w:val="auto"/>
          <w:sz w:val="22"/>
          <w:szCs w:val="22"/>
          <w:lang w:val="en-US"/>
        </w:rPr>
        <w:t xml:space="preserve">. </w:t>
      </w:r>
    </w:p>
    <w:p w:rsidR="00AB0F87" w:rsidRPr="00AB0F87" w:rsidRDefault="00AB0F87" w:rsidP="00AB0F87">
      <w:pPr>
        <w:pStyle w:val="TitreSOP4"/>
        <w:rPr>
          <w:rFonts w:eastAsia="Arial,BoldItalic"/>
          <w:lang w:val="en-US"/>
        </w:rPr>
      </w:pPr>
      <w:r w:rsidRPr="00AB0F87">
        <w:rPr>
          <w:rFonts w:eastAsia="Arial,BoldItalic"/>
          <w:lang w:val="en-US"/>
        </w:rPr>
        <w:t>Pregnancy</w:t>
      </w:r>
    </w:p>
    <w:p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If, following initiation of the study intervention, it is subsequently discovered that a participant is</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pregnant or may have been pregnant at the time of study exposure, including during at least for </w:t>
      </w:r>
      <w:r w:rsidRPr="00AB0F87">
        <w:rPr>
          <w:rFonts w:asciiTheme="minorHAnsi" w:hAnsiTheme="minorHAnsi" w:cstheme="minorHAnsi"/>
          <w:sz w:val="22"/>
          <w:szCs w:val="22"/>
          <w:highlight w:val="yellow"/>
          <w:lang w:val="en-US"/>
        </w:rPr>
        <w:t>xx</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months after study product administration, the investigator must immediately notify the </w:t>
      </w:r>
      <w:r>
        <w:rPr>
          <w:rFonts w:asciiTheme="minorHAnsi" w:hAnsiTheme="minorHAnsi" w:cstheme="minorHAnsi"/>
          <w:sz w:val="22"/>
          <w:szCs w:val="22"/>
          <w:lang w:val="en-US"/>
        </w:rPr>
        <w:t>sponsor</w:t>
      </w:r>
      <w:r w:rsidRPr="00AB0F87">
        <w:rPr>
          <w:rFonts w:asciiTheme="minorHAnsi" w:hAnsiTheme="minorHAnsi" w:cstheme="minorHAnsi"/>
          <w:sz w:val="22"/>
          <w:szCs w:val="22"/>
          <w:lang w:val="en-US"/>
        </w:rPr>
        <w:t>.</w:t>
      </w:r>
    </w:p>
    <w:p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Follow-up information regarding the course of the pregnancy, including perinatal and neonatal</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outcome and, where applicable, offspring information, must be reported </w:t>
      </w:r>
      <w:r>
        <w:rPr>
          <w:rFonts w:asciiTheme="minorHAnsi" w:hAnsiTheme="minorHAnsi" w:cstheme="minorHAnsi"/>
          <w:sz w:val="22"/>
          <w:szCs w:val="22"/>
          <w:lang w:val="en-US"/>
        </w:rPr>
        <w:t>au sponsor</w:t>
      </w:r>
      <w:r w:rsidRPr="00AB0F87">
        <w:rPr>
          <w:rFonts w:asciiTheme="minorHAnsi" w:hAnsiTheme="minorHAnsi" w:cstheme="minorHAnsi"/>
          <w:sz w:val="22"/>
          <w:szCs w:val="22"/>
          <w:lang w:val="en-US"/>
        </w:rPr>
        <w:t>. Protocol-required procedures for study discontinuation and follow-up must be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performed on the participant.</w:t>
      </w:r>
    </w:p>
    <w:p w:rsidR="00AB0F87" w:rsidRPr="00AB0F87" w:rsidRDefault="00AB0F87" w:rsidP="00AB0F87">
      <w:pPr>
        <w:pStyle w:val="TitreSOP4"/>
        <w:rPr>
          <w:rFonts w:eastAsia="Arial,BoldItalic"/>
          <w:lang w:val="en-US"/>
        </w:rPr>
      </w:pPr>
      <w:r w:rsidRPr="00AB0F87">
        <w:rPr>
          <w:rFonts w:eastAsia="Arial,BoldItalic"/>
          <w:lang w:val="en-US"/>
        </w:rPr>
        <w:t>Laboratory Test Result Abnormalities</w:t>
      </w:r>
    </w:p>
    <w:p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The following laboratory test result abnormalities should be captured on the CRF</w:t>
      </w:r>
      <w:r w:rsidR="003F2897">
        <w:rPr>
          <w:rFonts w:asciiTheme="minorHAnsi" w:hAnsiTheme="minorHAnsi" w:cstheme="minorHAnsi"/>
          <w:sz w:val="22"/>
          <w:szCs w:val="22"/>
          <w:lang w:val="en-US"/>
        </w:rPr>
        <w:t xml:space="preserve"> :</w:t>
      </w:r>
    </w:p>
    <w:p w:rsid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that is clinically significant or meets the definition of an SAE</w:t>
      </w:r>
      <w:r w:rsidR="003F2897" w:rsidRPr="003F2897">
        <w:rPr>
          <w:rFonts w:asciiTheme="minorHAnsi" w:hAnsiTheme="minorHAnsi" w:cstheme="minorHAnsi"/>
          <w:sz w:val="22"/>
          <w:szCs w:val="22"/>
          <w:lang w:val="en-US"/>
        </w:rPr>
        <w:t xml:space="preserve"> </w:t>
      </w:r>
    </w:p>
    <w:p w:rsid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have study intervention discontinued or interrupted</w:t>
      </w:r>
    </w:p>
    <w:p w:rsidR="00AB0F87" w:rsidRP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receive specific corrective therapy</w:t>
      </w:r>
    </w:p>
    <w:p w:rsid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It is expected that, wherever possible, the clinical rather than laboratory term would be used by the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reporting investigator (eg, anemia vs low hemoglobin value).</w:t>
      </w:r>
    </w:p>
    <w:p w:rsidR="003F2897" w:rsidRPr="00605A6C" w:rsidRDefault="003F2897" w:rsidP="00AB0F87">
      <w:pPr>
        <w:pStyle w:val="Corpsdetexte"/>
        <w:spacing w:before="120" w:after="0" w:line="276" w:lineRule="auto"/>
        <w:ind w:left="425"/>
        <w:rPr>
          <w:rFonts w:asciiTheme="minorHAnsi" w:hAnsiTheme="minorHAnsi" w:cstheme="minorHAnsi"/>
          <w:sz w:val="22"/>
          <w:szCs w:val="22"/>
          <w:lang w:val="en-US"/>
        </w:rPr>
      </w:pPr>
    </w:p>
    <w:p w:rsidR="006D2934" w:rsidRPr="000A5B6E" w:rsidRDefault="006D2934" w:rsidP="000A5B6E">
      <w:pPr>
        <w:pStyle w:val="TitreSOP2"/>
        <w:spacing w:before="240" w:after="240"/>
        <w:rPr>
          <w:lang w:val="en-US"/>
        </w:rPr>
      </w:pPr>
      <w:bookmarkStart w:id="91" w:name="_Toc105574360"/>
      <w:bookmarkStart w:id="92" w:name="_Toc106098046"/>
      <w:r w:rsidRPr="000A5B6E">
        <w:rPr>
          <w:lang w:val="en-US"/>
        </w:rPr>
        <w:t>Site Monitoring Plan</w:t>
      </w:r>
      <w:bookmarkEnd w:id="91"/>
      <w:bookmarkEnd w:id="92"/>
    </w:p>
    <w:p w:rsidR="00DE28AB" w:rsidRPr="00DE28AB" w:rsidRDefault="00DE28AB" w:rsidP="00DE28AB">
      <w:pPr>
        <w:pStyle w:val="Corpsdetexte"/>
        <w:spacing w:before="120" w:line="276" w:lineRule="auto"/>
        <w:ind w:left="425"/>
        <w:jc w:val="both"/>
        <w:rPr>
          <w:rFonts w:asciiTheme="minorHAnsi" w:hAnsiTheme="minorHAnsi" w:cstheme="minorHAnsi"/>
          <w:iCs/>
          <w:color w:val="FF0000"/>
          <w:sz w:val="22"/>
          <w:szCs w:val="22"/>
          <w:lang w:val="en-US"/>
        </w:rPr>
      </w:pPr>
      <w:r w:rsidRPr="00DE28AB">
        <w:rPr>
          <w:rFonts w:asciiTheme="minorHAnsi" w:hAnsiTheme="minorHAnsi" w:cstheme="minorHAnsi"/>
          <w:iCs/>
          <w:color w:val="FF0000"/>
          <w:sz w:val="22"/>
          <w:szCs w:val="22"/>
          <w:lang w:val="en-US"/>
        </w:rPr>
        <w:t xml:space="preserve">Complete the document </w:t>
      </w:r>
      <w:r w:rsidRPr="00DE28AB">
        <w:rPr>
          <w:rFonts w:asciiTheme="minorHAnsi" w:hAnsiTheme="minorHAnsi" w:cstheme="minorHAnsi"/>
          <w:i/>
          <w:iCs/>
          <w:color w:val="FF0000"/>
          <w:sz w:val="22"/>
          <w:szCs w:val="22"/>
          <w:lang w:val="en-US"/>
        </w:rPr>
        <w:t>AAHRPP-DSQ-023 Monitoring Plan</w:t>
      </w:r>
      <w:r w:rsidRPr="00DE28AB">
        <w:rPr>
          <w:rFonts w:asciiTheme="minorHAnsi" w:hAnsiTheme="minorHAnsi" w:cstheme="minorHAnsi"/>
          <w:iCs/>
          <w:color w:val="FF0000"/>
          <w:sz w:val="22"/>
          <w:szCs w:val="22"/>
          <w:lang w:val="en-US"/>
        </w:rPr>
        <w:t xml:space="preserve"> to plan the site monitoring</w:t>
      </w:r>
    </w:p>
    <w:p w:rsidR="006D2934" w:rsidRPr="00CB0A22" w:rsidRDefault="006D2934" w:rsidP="000A5B6E">
      <w:pPr>
        <w:pStyle w:val="Corpsdetexte"/>
        <w:spacing w:before="120" w:line="276" w:lineRule="auto"/>
        <w:ind w:left="425"/>
        <w:jc w:val="both"/>
        <w:rPr>
          <w:rFonts w:asciiTheme="minorHAnsi" w:hAnsiTheme="minorHAnsi" w:cstheme="minorHAnsi"/>
          <w:iCs/>
          <w:sz w:val="22"/>
          <w:szCs w:val="22"/>
          <w:lang w:val="en-US"/>
        </w:rPr>
      </w:pPr>
      <w:r w:rsidRPr="00CB0A22">
        <w:rPr>
          <w:rFonts w:asciiTheme="minorHAnsi" w:hAnsiTheme="minorHAnsi" w:cstheme="minorHAnsi"/>
          <w:iCs/>
          <w:sz w:val="22"/>
          <w:szCs w:val="22"/>
          <w:lang w:val="en-US"/>
        </w:rPr>
        <w:lastRenderedPageBreak/>
        <w:t>Site monitoring is conducted to ensure the human subject protection, study procedures, laboratory, study intervention administration, and data collection processes are of high quality and meet sponsor, GCP/ICH and regulatory guidelines.</w:t>
      </w:r>
    </w:p>
    <w:p w:rsidR="006D2934" w:rsidRDefault="006D2934" w:rsidP="000A5B6E">
      <w:pPr>
        <w:pStyle w:val="Corpsdetexte"/>
        <w:spacing w:before="120" w:line="276" w:lineRule="auto"/>
        <w:ind w:left="425"/>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General description of site monitoring: who will conduct the monitoring, at what frequency monitoring will be done, and what level of detail monitoring will be conducted.</w:t>
      </w:r>
    </w:p>
    <w:p w:rsidR="006D2934" w:rsidRPr="000A5B6E" w:rsidRDefault="006D2934" w:rsidP="000A5B6E">
      <w:pPr>
        <w:pStyle w:val="TitreSOP2"/>
        <w:spacing w:before="240" w:after="240"/>
        <w:rPr>
          <w:lang w:val="en-US"/>
        </w:rPr>
      </w:pPr>
      <w:bookmarkStart w:id="93" w:name="_Toc105574361"/>
      <w:bookmarkStart w:id="94" w:name="_Toc106098047"/>
      <w:r w:rsidRPr="000A5B6E">
        <w:rPr>
          <w:lang w:val="en-US"/>
        </w:rPr>
        <w:t>Data Quality Assurance</w:t>
      </w:r>
      <w:bookmarkEnd w:id="93"/>
      <w:bookmarkEnd w:id="94"/>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bookmarkStart w:id="95" w:name="_Toc341867651"/>
      <w:r w:rsidRPr="006F0CDA">
        <w:rPr>
          <w:rFonts w:asciiTheme="minorHAnsi" w:hAnsiTheme="minorHAnsi" w:cstheme="minorHAnsi"/>
          <w:iCs/>
          <w:color w:val="FF0000"/>
          <w:sz w:val="22"/>
          <w:szCs w:val="22"/>
          <w:lang w:val="en-US"/>
        </w:rPr>
        <w:t>Quality assurance and quality control systems implemented to assure the quality of the data (If none were used, this should be stated).</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Documentation of methods used in Appendix (e.g. monitoring, …)</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Audit procedure </w:t>
      </w:r>
      <w:r w:rsidR="004E07A9">
        <w:rPr>
          <w:rFonts w:asciiTheme="minorHAnsi" w:hAnsiTheme="minorHAnsi" w:cstheme="minorHAnsi"/>
          <w:iCs/>
          <w:color w:val="FF0000"/>
          <w:sz w:val="22"/>
          <w:szCs w:val="22"/>
          <w:lang w:val="en-US"/>
        </w:rPr>
        <w:t>if any</w:t>
      </w:r>
    </w:p>
    <w:p w:rsidR="006D2934" w:rsidRPr="000A5B6E" w:rsidRDefault="006D2934" w:rsidP="000A5B6E">
      <w:pPr>
        <w:pStyle w:val="TitreSOP2"/>
        <w:spacing w:before="240" w:after="240"/>
        <w:rPr>
          <w:lang w:val="en-US"/>
        </w:rPr>
      </w:pPr>
      <w:bookmarkStart w:id="96" w:name="_Toc105574362"/>
      <w:bookmarkStart w:id="97" w:name="_Toc106098048"/>
      <w:r w:rsidRPr="000A5B6E">
        <w:rPr>
          <w:lang w:val="en-US"/>
        </w:rPr>
        <w:t>Statistical Analysis</w:t>
      </w:r>
      <w:bookmarkEnd w:id="96"/>
      <w:bookmarkEnd w:id="97"/>
    </w:p>
    <w:p w:rsidR="00DE28AB" w:rsidRDefault="00DE28AB" w:rsidP="00DE28AB">
      <w:pPr>
        <w:pStyle w:val="Corpsdetexte"/>
        <w:spacing w:before="120" w:line="276" w:lineRule="auto"/>
        <w:ind w:left="491"/>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Use the document </w:t>
      </w:r>
      <w:r w:rsidRPr="004E07A9">
        <w:rPr>
          <w:rFonts w:asciiTheme="minorHAnsi" w:hAnsiTheme="minorHAnsi" w:cstheme="minorHAnsi"/>
          <w:i/>
          <w:iCs/>
          <w:color w:val="FF0000"/>
          <w:sz w:val="22"/>
          <w:szCs w:val="22"/>
          <w:lang w:val="en-US"/>
        </w:rPr>
        <w:t>AAHRPP-DSQ-020 Statistical Analysis Plan</w:t>
      </w:r>
      <w:r w:rsidR="004E07A9" w:rsidRPr="004E07A9">
        <w:rPr>
          <w:rFonts w:asciiTheme="minorHAnsi" w:hAnsiTheme="minorHAnsi" w:cstheme="minorHAnsi"/>
          <w:i/>
          <w:iCs/>
          <w:color w:val="FF0000"/>
          <w:sz w:val="22"/>
          <w:szCs w:val="22"/>
          <w:lang w:val="en-US"/>
        </w:rPr>
        <w:t xml:space="preserve"> (guideline)</w:t>
      </w:r>
      <w:r>
        <w:rPr>
          <w:rFonts w:asciiTheme="minorHAnsi" w:hAnsiTheme="minorHAnsi" w:cstheme="minorHAnsi"/>
          <w:iCs/>
          <w:color w:val="FF0000"/>
          <w:sz w:val="22"/>
          <w:szCs w:val="22"/>
          <w:lang w:val="en-US"/>
        </w:rPr>
        <w:t xml:space="preserve"> to complete </w:t>
      </w:r>
      <w:r w:rsidR="004E07A9">
        <w:rPr>
          <w:rFonts w:asciiTheme="minorHAnsi" w:hAnsiTheme="minorHAnsi" w:cstheme="minorHAnsi"/>
          <w:iCs/>
          <w:color w:val="FF0000"/>
          <w:sz w:val="22"/>
          <w:szCs w:val="22"/>
          <w:lang w:val="en-US"/>
        </w:rPr>
        <w:t>this section</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sidR="00626227">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Frequency and nature of interim analyses</w:t>
      </w:r>
    </w:p>
    <w:p w:rsidR="006D2934" w:rsidRPr="000A5B6E" w:rsidRDefault="006D2934" w:rsidP="000A5B6E">
      <w:pPr>
        <w:pStyle w:val="TitreSOP2"/>
        <w:spacing w:before="240" w:after="240"/>
        <w:rPr>
          <w:lang w:val="en-US"/>
        </w:rPr>
      </w:pPr>
      <w:bookmarkStart w:id="98" w:name="_Toc105574363"/>
      <w:bookmarkStart w:id="99" w:name="_Toc106098049"/>
      <w:r w:rsidRPr="000A5B6E">
        <w:rPr>
          <w:lang w:val="en-US"/>
        </w:rPr>
        <w:t>Changes in the Conduct of the Study or Planned Analyses</w:t>
      </w:r>
      <w:bookmarkEnd w:id="98"/>
      <w:bookmarkEnd w:id="99"/>
    </w:p>
    <w:p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E.g. removal of a treatment group, changing entry criteria, changing dose</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Give timing and reason for the change</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Give implications for result interpretation</w:t>
      </w:r>
    </w:p>
    <w:p w:rsidR="006D2934" w:rsidRPr="000A5B6E" w:rsidRDefault="006D2934" w:rsidP="000A5B6E">
      <w:pPr>
        <w:pStyle w:val="TitreSOP2"/>
        <w:spacing w:before="240" w:after="240"/>
        <w:rPr>
          <w:lang w:val="en-US"/>
        </w:rPr>
      </w:pPr>
      <w:bookmarkStart w:id="100" w:name="_Toc105574364"/>
      <w:bookmarkStart w:id="101" w:name="_Toc106098050"/>
      <w:r w:rsidRPr="000A5B6E">
        <w:rPr>
          <w:lang w:val="en-US"/>
        </w:rPr>
        <w:t>Protocol Amendements</w:t>
      </w:r>
      <w:bookmarkEnd w:id="100"/>
      <w:bookmarkEnd w:id="101"/>
      <w:r w:rsidRPr="000A5B6E">
        <w:rPr>
          <w:lang w:val="en-US"/>
        </w:rPr>
        <w:t xml:space="preserve"> </w:t>
      </w:r>
    </w:p>
    <w:p w:rsidR="000A5B6E" w:rsidRPr="009A0328" w:rsidRDefault="006D2934" w:rsidP="009A0328">
      <w:pPr>
        <w:pStyle w:val="Corpsdetexte"/>
        <w:spacing w:before="120" w:line="276" w:lineRule="auto"/>
        <w:ind w:left="131"/>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If amendments to the protocol (modifying sense or objectives or modifying the undergone constraints or the risks incurred by the subjects) turn out to be necessary, they will be subjected at first opinion of the promoter of the study. After agreement by the promoter, these amendments will then be submitted to the opinion of the</w:t>
      </w:r>
      <w:r w:rsidR="006F0CDA">
        <w:rPr>
          <w:rFonts w:asciiTheme="minorHAnsi" w:hAnsiTheme="minorHAnsi" w:cstheme="minorHAnsi"/>
          <w:iCs/>
          <w:sz w:val="22"/>
          <w:szCs w:val="22"/>
          <w:lang w:val="en-US"/>
        </w:rPr>
        <w:t xml:space="preserve"> Regulatory Authorities and</w:t>
      </w:r>
      <w:r w:rsidRPr="009A0328">
        <w:rPr>
          <w:rFonts w:asciiTheme="minorHAnsi" w:hAnsiTheme="minorHAnsi" w:cstheme="minorHAnsi"/>
          <w:iCs/>
          <w:sz w:val="22"/>
          <w:szCs w:val="22"/>
          <w:lang w:val="en-US"/>
        </w:rPr>
        <w:t xml:space="preserve"> E</w:t>
      </w:r>
      <w:r w:rsidR="006F0CDA">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sidR="006F0CDA">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rsidR="006D2934" w:rsidRPr="00CB0A22" w:rsidRDefault="006D2934" w:rsidP="00DC1839">
      <w:pPr>
        <w:pStyle w:val="TitreSOP1"/>
        <w:rPr>
          <w:lang w:val="en-GB"/>
        </w:rPr>
      </w:pPr>
      <w:bookmarkStart w:id="102" w:name="_Toc105574365"/>
      <w:bookmarkStart w:id="103" w:name="_Toc106098051"/>
      <w:r w:rsidRPr="00CB0A22">
        <w:t>Study patients</w:t>
      </w:r>
      <w:bookmarkEnd w:id="102"/>
      <w:bookmarkEnd w:id="103"/>
    </w:p>
    <w:p w:rsidR="006D2934" w:rsidRPr="000A5B6E" w:rsidRDefault="006D2934" w:rsidP="000A5B6E">
      <w:pPr>
        <w:pStyle w:val="TitreSOP2"/>
        <w:spacing w:before="240" w:after="240"/>
        <w:rPr>
          <w:lang w:val="en-US"/>
        </w:rPr>
      </w:pPr>
      <w:bookmarkStart w:id="104" w:name="_Toc105574366"/>
      <w:bookmarkStart w:id="105" w:name="_Toc106098052"/>
      <w:r w:rsidRPr="000A5B6E">
        <w:rPr>
          <w:lang w:val="en-US"/>
        </w:rPr>
        <w:t>Disposition of patient</w:t>
      </w:r>
      <w:bookmarkEnd w:id="104"/>
      <w:bookmarkEnd w:id="105"/>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Clear accounting of all patients who entered the study (e.g. randomized, completed the study, screened, discontinued, …)</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lastRenderedPageBreak/>
        <w:t>Give reasons for discontinuation</w:t>
      </w:r>
    </w:p>
    <w:p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State whether blind was broken for discontinued subject</w:t>
      </w:r>
    </w:p>
    <w:p w:rsidR="00DF3EC1" w:rsidRDefault="00DF3EC1" w:rsidP="000A5B6E">
      <w:pPr>
        <w:pStyle w:val="TitreSOP2"/>
        <w:spacing w:before="240" w:after="240"/>
        <w:rPr>
          <w:lang w:val="en-US"/>
        </w:rPr>
      </w:pPr>
      <w:bookmarkStart w:id="106" w:name="_Toc105574367"/>
      <w:bookmarkStart w:id="107" w:name="_Toc106098053"/>
      <w:r>
        <w:rPr>
          <w:lang w:val="en-US"/>
        </w:rPr>
        <w:t>Patient follow-up</w:t>
      </w:r>
      <w:bookmarkEnd w:id="107"/>
    </w:p>
    <w:p w:rsidR="00DF3EC1" w:rsidRPr="00D7325C" w:rsidRDefault="00D7325C" w:rsidP="000D7C32">
      <w:pPr>
        <w:spacing w:before="120" w:after="120" w:line="276" w:lineRule="auto"/>
        <w:rPr>
          <w:color w:val="FF0000"/>
          <w:highlight w:val="yellow"/>
          <w:lang w:val="en-US" w:eastAsia="fr-FR"/>
        </w:rPr>
      </w:pPr>
      <w:r>
        <w:rPr>
          <w:color w:val="FF0000"/>
          <w:lang w:val="en-US" w:eastAsia="fr-FR"/>
        </w:rPr>
        <w:t>A</w:t>
      </w:r>
      <w:r w:rsidRPr="00D7325C">
        <w:rPr>
          <w:color w:val="FF0000"/>
          <w:lang w:val="en-US" w:eastAsia="fr-FR"/>
        </w:rPr>
        <w:t xml:space="preserve"> description of how participants will be cared for after their participation in the clinical trial, if additional care is required as a result of their participation in the clinical trial and if it differs from the care normally expected for their medical condition</w:t>
      </w:r>
    </w:p>
    <w:p w:rsidR="006D2934" w:rsidRPr="000A5B6E" w:rsidRDefault="006D2934" w:rsidP="000A5B6E">
      <w:pPr>
        <w:pStyle w:val="TitreSOP2"/>
        <w:spacing w:before="240" w:after="240"/>
        <w:rPr>
          <w:lang w:val="en-US"/>
        </w:rPr>
      </w:pPr>
      <w:bookmarkStart w:id="108" w:name="_Toc106098054"/>
      <w:r w:rsidRPr="000A5B6E">
        <w:rPr>
          <w:lang w:val="en-US"/>
        </w:rPr>
        <w:t>Protocol Deviations</w:t>
      </w:r>
      <w:bookmarkEnd w:id="106"/>
      <w:bookmarkEnd w:id="108"/>
    </w:p>
    <w:bookmarkEnd w:id="95"/>
    <w:p w:rsidR="006D2934" w:rsidRDefault="006D2934" w:rsidP="00D7325C">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All important deviations related to study inclusion or exclusion criteria, conduct of the trial, patient management or patient assessment should be described</w:t>
      </w:r>
    </w:p>
    <w:p w:rsidR="006D2934" w:rsidRPr="000A5B6E" w:rsidRDefault="006D2934" w:rsidP="000A5B6E">
      <w:pPr>
        <w:pStyle w:val="TitreSOP2"/>
        <w:spacing w:before="240" w:after="240"/>
        <w:rPr>
          <w:lang w:val="en-US"/>
        </w:rPr>
      </w:pPr>
      <w:bookmarkStart w:id="109" w:name="_Toc105574368"/>
      <w:bookmarkStart w:id="110" w:name="_Toc106098055"/>
      <w:r w:rsidRPr="000A5B6E">
        <w:rPr>
          <w:lang w:val="en-US"/>
        </w:rPr>
        <w:t>Data Management Responsibilities</w:t>
      </w:r>
      <w:bookmarkEnd w:id="109"/>
      <w:bookmarkEnd w:id="110"/>
    </w:p>
    <w:p w:rsidR="004E07A9" w:rsidRDefault="004E07A9" w:rsidP="00D7325C">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Complete the document </w:t>
      </w:r>
      <w:r w:rsidRPr="004E07A9">
        <w:rPr>
          <w:rFonts w:asciiTheme="minorHAnsi" w:hAnsiTheme="minorHAnsi" w:cstheme="minorHAnsi"/>
          <w:i/>
          <w:iCs/>
          <w:color w:val="FF0000"/>
          <w:sz w:val="22"/>
          <w:szCs w:val="22"/>
          <w:lang w:val="en-US"/>
        </w:rPr>
        <w:t>AAHRPP-DSQ-021 Data Management Plan</w:t>
      </w:r>
    </w:p>
    <w:p w:rsidR="006D2934" w:rsidRPr="006F0CDA" w:rsidRDefault="006D2934" w:rsidP="00D7325C">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The protocol should provide information on how the data will be managed, including data handling and coding for computer analysi</w:t>
      </w:r>
      <w:r w:rsidR="004E07A9">
        <w:rPr>
          <w:rFonts w:asciiTheme="minorHAnsi" w:hAnsiTheme="minorHAnsi" w:cstheme="minorHAnsi"/>
          <w:iCs/>
          <w:color w:val="FF0000"/>
          <w:sz w:val="22"/>
          <w:szCs w:val="22"/>
          <w:lang w:val="en-US"/>
        </w:rPr>
        <w:t>s, monitoring and verification.</w:t>
      </w:r>
    </w:p>
    <w:p w:rsidR="004E07A9" w:rsidRDefault="006D2934" w:rsidP="00D7325C">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Instructions concerning the recording of study data on case report forms </w:t>
      </w:r>
      <w:r w:rsidR="004E07A9">
        <w:rPr>
          <w:rFonts w:asciiTheme="minorHAnsi" w:hAnsiTheme="minorHAnsi" w:cstheme="minorHAnsi"/>
          <w:iCs/>
          <w:color w:val="FF0000"/>
          <w:sz w:val="22"/>
          <w:szCs w:val="22"/>
          <w:lang w:val="en-US"/>
        </w:rPr>
        <w:t>(CRF) :</w:t>
      </w:r>
    </w:p>
    <w:p w:rsidR="004E07A9" w:rsidRDefault="004E07A9" w:rsidP="004E07A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Name of used CRF – REDCap is required for clinical trials sponsored by CUSL</w:t>
      </w:r>
    </w:p>
    <w:p w:rsidR="004E07A9" w:rsidRDefault="004E07A9" w:rsidP="004E07A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rsidR="006D2934" w:rsidRDefault="004E07A9" w:rsidP="004E07A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Refer to the CRF user manual</w:t>
      </w:r>
    </w:p>
    <w:p w:rsidR="00D7325C" w:rsidRPr="00D7325C" w:rsidRDefault="00D7325C" w:rsidP="00D7325C">
      <w:pPr>
        <w:spacing w:before="120" w:after="120" w:line="276" w:lineRule="auto"/>
        <w:rPr>
          <w:color w:val="FF0000"/>
          <w:lang w:val="en-US" w:eastAsia="fr-FR"/>
        </w:rPr>
      </w:pPr>
      <w:r w:rsidRPr="00D7325C">
        <w:rPr>
          <w:color w:val="FF0000"/>
          <w:lang w:val="en-US" w:eastAsia="fr-FR"/>
        </w:rPr>
        <w:t>A description of the procedures for identifying data that are considered source data and are to be entered directly into the case report forms</w:t>
      </w:r>
    </w:p>
    <w:p w:rsidR="00626227" w:rsidRPr="00D7325C" w:rsidRDefault="00D7325C" w:rsidP="00D7325C">
      <w:pPr>
        <w:spacing w:before="120" w:after="120" w:line="276" w:lineRule="auto"/>
        <w:rPr>
          <w:color w:val="FF0000"/>
          <w:highlight w:val="yellow"/>
          <w:lang w:val="en-US" w:eastAsia="fr-FR"/>
        </w:rPr>
      </w:pPr>
      <w:r w:rsidRPr="00D7325C">
        <w:rPr>
          <w:color w:val="FF0000"/>
          <w:lang w:val="en-US" w:eastAsia="fr-FR"/>
        </w:rPr>
        <w:t>Procedures for collecting data on participants who have withdrawn from treatment or the clinical trial, and for replacing and following up on these participants;</w:t>
      </w:r>
    </w:p>
    <w:p w:rsidR="000D7C32" w:rsidRPr="000D7C32" w:rsidRDefault="000D7C32" w:rsidP="000D7C32">
      <w:pPr>
        <w:pStyle w:val="TitreSOP2"/>
        <w:spacing w:before="240" w:after="240"/>
        <w:rPr>
          <w:lang w:val="en-US"/>
        </w:rPr>
      </w:pPr>
      <w:bookmarkStart w:id="111" w:name="_Toc106098056"/>
      <w:r w:rsidRPr="000D7C32">
        <w:rPr>
          <w:lang w:val="en-US"/>
        </w:rPr>
        <w:t>Data breach</w:t>
      </w:r>
      <w:bookmarkEnd w:id="111"/>
    </w:p>
    <w:p w:rsidR="00D7325C" w:rsidRP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D7325C" w:rsidRP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to guarantee the confidentiality of the information and personal data of the participants </w:t>
      </w:r>
    </w:p>
    <w:p w:rsid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in the event of a data security breach, in order to mitigate the possible adverse effects</w:t>
      </w:r>
    </w:p>
    <w:p w:rsidR="000E51E1" w:rsidRPr="00CE408D" w:rsidRDefault="007D340A" w:rsidP="00CE408D">
      <w:pPr>
        <w:spacing w:before="120" w:after="120" w:line="276" w:lineRule="auto"/>
        <w:rPr>
          <w:lang w:val="en-US" w:eastAsia="fr-FR"/>
        </w:rPr>
      </w:pPr>
      <w:r w:rsidRPr="00CE408D">
        <w:rPr>
          <w:lang w:val="en-US" w:eastAsia="fr-FR"/>
        </w:rPr>
        <w:t>The Sponsor or designee must r</w:t>
      </w:r>
      <w:r w:rsidRPr="00CE408D">
        <w:rPr>
          <w:lang w:val="en-US" w:eastAsia="fr-FR"/>
        </w:rPr>
        <w:t xml:space="preserve">eport to regulatory authorities, </w:t>
      </w:r>
      <w:r w:rsidRPr="00CE408D">
        <w:rPr>
          <w:lang w:val="en-US" w:eastAsia="fr-FR"/>
        </w:rPr>
        <w:t>Via CTIS portal</w:t>
      </w:r>
      <w:r w:rsidRPr="00CE408D">
        <w:rPr>
          <w:lang w:val="en-US" w:eastAsia="fr-FR"/>
        </w:rPr>
        <w:t>, s</w:t>
      </w:r>
      <w:r w:rsidR="000E51E1" w:rsidRPr="00CE408D">
        <w:rPr>
          <w:lang w:val="en-US" w:eastAsia="fr-FR"/>
        </w:rPr>
        <w:t xml:space="preserve">erious </w:t>
      </w:r>
      <w:r w:rsidRPr="00CE408D">
        <w:rPr>
          <w:lang w:val="en-US" w:eastAsia="fr-FR"/>
        </w:rPr>
        <w:t xml:space="preserve">data </w:t>
      </w:r>
      <w:r w:rsidR="000E51E1" w:rsidRPr="00CE408D">
        <w:rPr>
          <w:lang w:val="en-US" w:eastAsia="fr-FR"/>
        </w:rPr>
        <w:t xml:space="preserve">breaches : </w:t>
      </w:r>
      <w:r w:rsidRPr="00CE408D">
        <w:rPr>
          <w:lang w:val="en-US" w:eastAsia="fr-FR"/>
        </w:rPr>
        <w:t>t</w:t>
      </w:r>
      <w:r w:rsidR="000E51E1" w:rsidRPr="00CE408D">
        <w:rPr>
          <w:lang w:val="en-US" w:eastAsia="fr-FR"/>
        </w:rPr>
        <w:t>ransgressions against the </w:t>
      </w:r>
      <w:hyperlink r:id="rId24" w:tgtFrame="_blank" w:tooltip="A study performed to investigate the safety or efficacy of a medicine. For human medicines, these studies are carried out in human volunteers." w:history="1">
        <w:r w:rsidR="000E51E1" w:rsidRPr="00CE408D">
          <w:rPr>
            <w:lang w:val="en-US" w:eastAsia="fr-FR"/>
          </w:rPr>
          <w:t>clinical trial</w:t>
        </w:r>
      </w:hyperlink>
      <w:r w:rsidR="000E51E1" w:rsidRPr="00CE408D">
        <w:rPr>
          <w:lang w:val="en-US" w:eastAsia="fr-FR"/>
        </w:rPr>
        <w:t> protocol or the </w:t>
      </w:r>
      <w:hyperlink r:id="rId25" w:tgtFrame="_blank" w:tooltip="A study performed to investigate the safety or efficacy of a medicine. For human medicines, these studies are carried out in human volunteers." w:history="1">
        <w:r w:rsidR="000E51E1" w:rsidRPr="00CE408D">
          <w:rPr>
            <w:lang w:val="en-US" w:eastAsia="fr-FR"/>
          </w:rPr>
          <w:t>Clinical Trials</w:t>
        </w:r>
      </w:hyperlink>
      <w:r w:rsidR="000E51E1" w:rsidRPr="00CE408D">
        <w:rPr>
          <w:lang w:val="en-US" w:eastAsia="fr-FR"/>
        </w:rPr>
        <w:t> Regulation that are likely to significantly affect the safety and rights of a subject or the reliability and robustness of the data generated in the </w:t>
      </w:r>
      <w:hyperlink r:id="rId26" w:tgtFrame="_blank" w:tooltip="A study performed to investigate the safety or efficacy of a medicine. For human medicines, these studies are carried out in human volunteers." w:history="1">
        <w:r w:rsidR="000E51E1" w:rsidRPr="00CE408D">
          <w:rPr>
            <w:lang w:val="en-US" w:eastAsia="fr-FR"/>
          </w:rPr>
          <w:t>clinical tria</w:t>
        </w:r>
      </w:hyperlink>
      <w:r w:rsidR="000E51E1" w:rsidRPr="00CE408D">
        <w:rPr>
          <w:lang w:val="en-US" w:eastAsia="fr-FR"/>
        </w:rPr>
        <w:t>l</w:t>
      </w:r>
      <w:r w:rsidRPr="00CE408D">
        <w:rPr>
          <w:lang w:val="en-US" w:eastAsia="fr-FR"/>
        </w:rPr>
        <w:t>.</w:t>
      </w:r>
    </w:p>
    <w:p w:rsidR="006D2934" w:rsidRPr="00CB0A22" w:rsidRDefault="006D2934" w:rsidP="00DC1839">
      <w:pPr>
        <w:pStyle w:val="TitreSOP1"/>
        <w:rPr>
          <w:lang w:val="en-GB"/>
        </w:rPr>
      </w:pPr>
      <w:bookmarkStart w:id="112" w:name="_Toc105574369"/>
      <w:bookmarkStart w:id="113" w:name="_Toc106098057"/>
      <w:r w:rsidRPr="00CB0A22">
        <w:lastRenderedPageBreak/>
        <w:t>Finance and Insurance</w:t>
      </w:r>
      <w:bookmarkEnd w:id="112"/>
      <w:bookmarkEnd w:id="113"/>
    </w:p>
    <w:p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financing and insurance arrangements:</w:t>
      </w:r>
    </w:p>
    <w:p w:rsidR="006D2934" w:rsidRPr="006F0CDA" w:rsidRDefault="006D2934" w:rsidP="00D07086">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Insurance without fault (Law of 7 May 2004)</w:t>
      </w:r>
    </w:p>
    <w:p w:rsidR="006D2934" w:rsidRPr="006F0CDA" w:rsidRDefault="006D2934" w:rsidP="00D07086">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Financial agreement between the Sponsor, the investigator and the Institution to which it belongs :</w:t>
      </w:r>
    </w:p>
    <w:p w:rsidR="006D2934" w:rsidRPr="006F0CDA" w:rsidRDefault="006D2934" w:rsidP="00D07086">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Specific information to trials without direct individual benefit</w:t>
      </w:r>
    </w:p>
    <w:p w:rsidR="006D2934" w:rsidRPr="006F0CDA" w:rsidRDefault="006D2934" w:rsidP="00D07086">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Data protection</w:t>
      </w:r>
    </w:p>
    <w:p w:rsidR="006D2934" w:rsidRPr="006F0CDA" w:rsidRDefault="006D2934" w:rsidP="00D07086">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Conflict of interests</w:t>
      </w:r>
    </w:p>
    <w:p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Details of the research funding and any cost which will be incurred should be detailed in the protocol, along with any per-participant or per-site payments.</w:t>
      </w:r>
    </w:p>
    <w:p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Information about legal responsibilities and insurance must also be outlined.</w:t>
      </w:r>
    </w:p>
    <w:p w:rsidR="006F0CDA" w:rsidRPr="006F0CDA" w:rsidRDefault="006F0CDA" w:rsidP="006F0CDA">
      <w:pPr>
        <w:autoSpaceDE w:val="0"/>
        <w:autoSpaceDN w:val="0"/>
        <w:adjustRightInd w:val="0"/>
        <w:spacing w:before="120" w:after="120"/>
        <w:ind w:left="426"/>
        <w:rPr>
          <w:rFonts w:eastAsia="Times New Roman" w:cs="Times New Roman"/>
          <w:lang w:val="en-US" w:eastAsia="fr-BE"/>
        </w:rPr>
      </w:pPr>
      <w:r w:rsidRPr="006F0CDA">
        <w:rPr>
          <w:rFonts w:eastAsia="Times New Roman" w:cs="Times New Roman"/>
          <w:lang w:val="en-US" w:eastAsia="fr-BE"/>
        </w:rPr>
        <w:t>The experimentation is covered under the Belgian Law of May 7, 2004 by a no-fault insurance (type of coverage: liability insurance).</w:t>
      </w:r>
    </w:p>
    <w:p w:rsidR="006F0CDA" w:rsidRPr="006F0CDA" w:rsidRDefault="006F0CDA" w:rsidP="00D07086">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Policy holder</w:t>
      </w:r>
      <w:r w:rsidRPr="006F0CDA">
        <w:rPr>
          <w:rFonts w:eastAsia="Times New Roman" w:cs="Times New Roman"/>
          <w:lang w:eastAsia="fr-BE"/>
        </w:rPr>
        <w:t>:</w:t>
      </w:r>
    </w:p>
    <w:p w:rsidR="006F0CDA" w:rsidRPr="006F0CDA" w:rsidRDefault="006F0CDA" w:rsidP="006F0CDA">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sidR="00D07086">
        <w:rPr>
          <w:rFonts w:eastAsia="Times New Roman" w:cs="Times New Roman"/>
          <w:lang w:eastAsia="fr-BE"/>
        </w:rPr>
        <w:t>u</w:t>
      </w:r>
      <w:r w:rsidRPr="006F0CDA">
        <w:rPr>
          <w:rFonts w:eastAsia="Times New Roman" w:cs="Times New Roman"/>
          <w:lang w:eastAsia="fr-BE"/>
        </w:rPr>
        <w:t>niversitaires Saint-Luc</w:t>
      </w:r>
    </w:p>
    <w:p w:rsidR="006F0CDA" w:rsidRPr="006F0CDA" w:rsidRDefault="006F0CDA" w:rsidP="006F0CDA">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Avenue Hippocrate, 10</w:t>
      </w:r>
    </w:p>
    <w:p w:rsidR="006F0CDA" w:rsidRPr="006F0CDA" w:rsidRDefault="006F0CDA" w:rsidP="006F0CDA">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rsidR="00D07086" w:rsidRDefault="00D07086" w:rsidP="006F0CDA">
      <w:pPr>
        <w:autoSpaceDE w:val="0"/>
        <w:autoSpaceDN w:val="0"/>
        <w:adjustRightInd w:val="0"/>
        <w:ind w:left="425"/>
        <w:rPr>
          <w:rFonts w:eastAsia="Times New Roman" w:cs="Times New Roman"/>
          <w:lang w:val="en-US" w:eastAsia="fr-BE"/>
        </w:rPr>
      </w:pPr>
    </w:p>
    <w:p w:rsidR="006F0CDA" w:rsidRPr="006F0CDA" w:rsidRDefault="006F0CDA" w:rsidP="006F0CDA">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rsidR="00D07086" w:rsidRPr="00D07086" w:rsidRDefault="00D07086" w:rsidP="006F0CDA">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MS Amlin Insurance SE</w:t>
      </w:r>
      <w:r w:rsidRPr="00D07086">
        <w:rPr>
          <w:rFonts w:eastAsia="Times New Roman" w:cs="Times New Roman"/>
          <w:lang w:eastAsia="fr-BE"/>
        </w:rPr>
        <w:t xml:space="preserve"> </w:t>
      </w:r>
    </w:p>
    <w:p w:rsidR="006F0CDA" w:rsidRPr="006F0CDA" w:rsidRDefault="006F0CDA" w:rsidP="006F0CDA">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sidR="00D07086">
        <w:rPr>
          <w:rFonts w:eastAsia="Times New Roman" w:cs="Times New Roman"/>
          <w:lang w:eastAsia="fr-BE"/>
        </w:rPr>
        <w:t>37</w:t>
      </w:r>
    </w:p>
    <w:p w:rsidR="006F0CDA" w:rsidRPr="00D07086" w:rsidRDefault="00D07086" w:rsidP="006F0CDA">
      <w:pPr>
        <w:shd w:val="clear" w:color="auto" w:fill="FFFFFF"/>
        <w:ind w:left="425"/>
        <w:rPr>
          <w:rFonts w:eastAsia="Times New Roman" w:cs="Times New Roman"/>
          <w:lang w:eastAsia="fr-BE"/>
        </w:rPr>
      </w:pPr>
      <w:r w:rsidRPr="00D07086">
        <w:rPr>
          <w:rFonts w:eastAsia="Times New Roman" w:cs="Times New Roman"/>
          <w:lang w:eastAsia="fr-BE"/>
        </w:rPr>
        <w:t>1030</w:t>
      </w:r>
      <w:r w:rsidR="006F0CDA" w:rsidRPr="00D07086">
        <w:rPr>
          <w:rFonts w:eastAsia="Times New Roman" w:cs="Times New Roman"/>
          <w:lang w:eastAsia="fr-BE"/>
        </w:rPr>
        <w:t xml:space="preserve"> Brussels</w:t>
      </w:r>
    </w:p>
    <w:p w:rsidR="00D07086" w:rsidRPr="00D07086" w:rsidRDefault="00D07086" w:rsidP="00D07086">
      <w:pPr>
        <w:shd w:val="clear" w:color="auto" w:fill="FFFFFF"/>
        <w:ind w:left="425"/>
        <w:rPr>
          <w:rFonts w:eastAsia="Times New Roman" w:cs="Times New Roman"/>
          <w:lang w:val="en-US" w:eastAsia="fr-BE"/>
        </w:rPr>
      </w:pPr>
      <w:r w:rsidRPr="00D07086">
        <w:t>N° de police : LXX00259</w:t>
      </w:r>
    </w:p>
    <w:p w:rsidR="00D07086" w:rsidRDefault="00D07086" w:rsidP="006F0CDA">
      <w:pPr>
        <w:shd w:val="clear" w:color="auto" w:fill="FFFFFF"/>
        <w:ind w:left="425"/>
        <w:rPr>
          <w:rFonts w:eastAsia="Times New Roman" w:cs="Times New Roman"/>
          <w:lang w:val="en-US" w:eastAsia="fr-BE"/>
        </w:rPr>
      </w:pPr>
    </w:p>
    <w:p w:rsidR="000A5B6E" w:rsidRDefault="000A5B6E" w:rsidP="006F0CDA">
      <w:pPr>
        <w:ind w:left="0"/>
        <w:rPr>
          <w:rFonts w:cstheme="minorHAnsi"/>
          <w:lang w:val="en-GB"/>
        </w:rPr>
      </w:pPr>
    </w:p>
    <w:p w:rsidR="005F3448" w:rsidRDefault="005F3448" w:rsidP="00DC1839">
      <w:pPr>
        <w:pStyle w:val="TitreSOP1"/>
        <w:rPr>
          <w:lang w:val="en-GB"/>
        </w:rPr>
      </w:pPr>
      <w:bookmarkStart w:id="114" w:name="_Toc105574370"/>
      <w:bookmarkStart w:id="115" w:name="_Toc106098058"/>
      <w:r>
        <w:rPr>
          <w:lang w:val="en-GB"/>
        </w:rPr>
        <w:t>End of trial</w:t>
      </w:r>
      <w:bookmarkEnd w:id="115"/>
    </w:p>
    <w:p w:rsidR="00510D32" w:rsidRPr="00510D32" w:rsidRDefault="00510D32" w:rsidP="00510D32">
      <w:pPr>
        <w:pStyle w:val="Corpsdetexte"/>
        <w:spacing w:before="120" w:line="276" w:lineRule="auto"/>
        <w:ind w:left="131"/>
        <w:jc w:val="both"/>
        <w:rPr>
          <w:rFonts w:asciiTheme="minorHAnsi" w:hAnsiTheme="minorHAnsi" w:cstheme="minorHAnsi"/>
          <w:iCs/>
          <w:color w:val="FF0000"/>
          <w:sz w:val="22"/>
          <w:szCs w:val="22"/>
          <w:lang w:val="en-US"/>
        </w:rPr>
      </w:pPr>
      <w:r w:rsidRPr="00510D32">
        <w:rPr>
          <w:rFonts w:asciiTheme="minorHAnsi" w:hAnsiTheme="minorHAnsi" w:cstheme="minorHAnsi"/>
          <w:iCs/>
          <w:color w:val="FF0000"/>
          <w:sz w:val="22"/>
          <w:szCs w:val="22"/>
          <w:lang w:val="en-US"/>
        </w:rPr>
        <w:t>A clear and unambiguous definition of the end of the trial concerned and, if it is not the date of the last visit of the last participant, an indication of the estimated date of the end of the clinical trial and a justification for this</w:t>
      </w:r>
    </w:p>
    <w:p w:rsidR="005F3448" w:rsidRPr="00510D32" w:rsidRDefault="00510D32" w:rsidP="00510D32">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A description of the criteria for stopping parts or all of the clinical trial</w:t>
      </w:r>
    </w:p>
    <w:p w:rsidR="006D2934" w:rsidRPr="00CB0A22" w:rsidRDefault="006D2934" w:rsidP="00DC1839">
      <w:pPr>
        <w:pStyle w:val="TitreSOP1"/>
        <w:rPr>
          <w:lang w:val="en-GB"/>
        </w:rPr>
      </w:pPr>
      <w:bookmarkStart w:id="116" w:name="_Toc106098059"/>
      <w:r w:rsidRPr="00CB0A22">
        <w:rPr>
          <w:lang w:val="en-US"/>
        </w:rPr>
        <w:t>Dissemination of Results and Publication Policy</w:t>
      </w:r>
      <w:bookmarkEnd w:id="114"/>
      <w:bookmarkEnd w:id="116"/>
    </w:p>
    <w:p w:rsidR="006D2934"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The protocol should specify not only dissemination of results in the scientific media, but also to the community and/ or the participants, and consider dissemination to the policy makers where relevant. Publication policy should be clearly discussed- for example who will take the lead in publication and who will be acknowledged in publications, etc.</w:t>
      </w:r>
    </w:p>
    <w:p w:rsidR="000C525F" w:rsidRDefault="000C525F" w:rsidP="009A0328">
      <w:pPr>
        <w:pStyle w:val="Corpsdetexte"/>
        <w:spacing w:before="120" w:line="276" w:lineRule="auto"/>
        <w:ind w:left="131"/>
        <w:jc w:val="both"/>
        <w:rPr>
          <w:rFonts w:asciiTheme="minorHAnsi" w:hAnsiTheme="minorHAnsi" w:cstheme="minorHAnsi"/>
          <w:iCs/>
          <w:sz w:val="22"/>
          <w:szCs w:val="22"/>
          <w:lang w:val="en-US"/>
        </w:rPr>
      </w:pPr>
      <w:r w:rsidRPr="000C525F">
        <w:rPr>
          <w:rFonts w:asciiTheme="minorHAnsi" w:hAnsiTheme="minorHAnsi" w:cstheme="minorHAnsi"/>
          <w:iCs/>
          <w:sz w:val="22"/>
          <w:szCs w:val="22"/>
          <w:lang w:val="en-US"/>
        </w:rPr>
        <w:t>This trial is registered on EU Clinical Trials portal (</w:t>
      </w:r>
      <w:hyperlink r:id="rId27" w:history="1">
        <w:r w:rsidRPr="006B4914">
          <w:rPr>
            <w:rStyle w:val="Lienhypertexte"/>
            <w:rFonts w:asciiTheme="minorHAnsi" w:hAnsiTheme="minorHAnsi" w:cstheme="minorHAnsi"/>
            <w:iCs/>
            <w:sz w:val="22"/>
            <w:szCs w:val="22"/>
            <w:lang w:val="en-US"/>
          </w:rPr>
          <w:t>https://euclinicaltrials.eu/home</w:t>
        </w:r>
      </w:hyperlink>
      <w:r w:rsidRPr="000C525F">
        <w:rPr>
          <w:rFonts w:asciiTheme="minorHAnsi" w:hAnsiTheme="minorHAnsi" w:cstheme="minorHAnsi"/>
          <w:iCs/>
          <w:sz w:val="22"/>
          <w:szCs w:val="22"/>
          <w:lang w:val="en-US"/>
        </w:rPr>
        <w:t>)</w:t>
      </w:r>
      <w:r>
        <w:rPr>
          <w:rFonts w:asciiTheme="minorHAnsi" w:hAnsiTheme="minorHAnsi" w:cstheme="minorHAnsi"/>
          <w:iCs/>
          <w:sz w:val="22"/>
          <w:szCs w:val="22"/>
          <w:lang w:val="en-US"/>
        </w:rPr>
        <w:t xml:space="preserve"> and is available to the public. </w:t>
      </w:r>
    </w:p>
    <w:p w:rsidR="00DF3EC1" w:rsidRDefault="00DF3EC1" w:rsidP="00DF3EC1">
      <w:pPr>
        <w:pStyle w:val="Corpsdetexte"/>
        <w:spacing w:before="120" w:line="276" w:lineRule="auto"/>
        <w:ind w:left="131"/>
        <w:jc w:val="both"/>
        <w:rPr>
          <w:rFonts w:asciiTheme="minorHAnsi" w:hAnsiTheme="minorHAnsi" w:cstheme="minorHAnsi"/>
          <w:iCs/>
          <w:sz w:val="22"/>
          <w:szCs w:val="22"/>
          <w:lang w:val="en-US"/>
        </w:rPr>
      </w:pPr>
      <w:r>
        <w:rPr>
          <w:rFonts w:asciiTheme="minorHAnsi" w:hAnsiTheme="minorHAnsi" w:cstheme="minorHAnsi"/>
          <w:iCs/>
          <w:sz w:val="22"/>
          <w:szCs w:val="22"/>
          <w:lang w:val="en-US"/>
        </w:rPr>
        <w:t xml:space="preserve">Study results will be published on </w:t>
      </w:r>
      <w:r w:rsidRPr="000C525F">
        <w:rPr>
          <w:rFonts w:asciiTheme="minorHAnsi" w:hAnsiTheme="minorHAnsi" w:cstheme="minorHAnsi"/>
          <w:iCs/>
          <w:sz w:val="22"/>
          <w:szCs w:val="22"/>
          <w:lang w:val="en-US"/>
        </w:rPr>
        <w:t>EU Clinical Trials portal</w:t>
      </w:r>
      <w:r>
        <w:rPr>
          <w:rFonts w:asciiTheme="minorHAnsi" w:hAnsiTheme="minorHAnsi" w:cstheme="minorHAnsi"/>
          <w:iCs/>
          <w:sz w:val="22"/>
          <w:szCs w:val="22"/>
          <w:lang w:val="en-US"/>
        </w:rPr>
        <w:t xml:space="preserve"> one year after the end of the study.</w:t>
      </w:r>
    </w:p>
    <w:p w:rsidR="00DF3EC1" w:rsidRPr="00510D32" w:rsidRDefault="00510D32" w:rsidP="00DF3EC1">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Duly justified reasons for submitting the summary of clinical trial results after more than one year</w:t>
      </w:r>
    </w:p>
    <w:p w:rsidR="006D2934" w:rsidRPr="00DC1839" w:rsidRDefault="006D2934" w:rsidP="00DC1839">
      <w:pPr>
        <w:pStyle w:val="TitreSOP1"/>
        <w:rPr>
          <w:lang w:val="en-GB" w:eastAsia="fr-FR"/>
        </w:rPr>
      </w:pPr>
      <w:bookmarkStart w:id="117" w:name="_Toc105574371"/>
      <w:bookmarkStart w:id="118" w:name="_Toc106098060"/>
      <w:r w:rsidRPr="00CB0A22">
        <w:lastRenderedPageBreak/>
        <w:t>Archiving</w:t>
      </w:r>
      <w:bookmarkEnd w:id="117"/>
      <w:bookmarkEnd w:id="118"/>
    </w:p>
    <w:p w:rsidR="006D2934" w:rsidRPr="00E359C4"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Secure archiving of all documentation of the experiment (CRF, Informed Consent, Sourc</w:t>
      </w:r>
      <w:r w:rsidR="00E359C4">
        <w:rPr>
          <w:rFonts w:asciiTheme="minorHAnsi" w:hAnsiTheme="minorHAnsi" w:cstheme="minorHAnsi"/>
          <w:iCs/>
          <w:color w:val="FF0000"/>
          <w:sz w:val="22"/>
          <w:szCs w:val="22"/>
          <w:lang w:val="en-US"/>
        </w:rPr>
        <w:t>e document,…) during at least 25</w:t>
      </w:r>
      <w:r w:rsidRPr="00E359C4">
        <w:rPr>
          <w:rFonts w:asciiTheme="minorHAnsi" w:hAnsiTheme="minorHAnsi" w:cstheme="minorHAnsi"/>
          <w:iCs/>
          <w:color w:val="FF0000"/>
          <w:sz w:val="22"/>
          <w:szCs w:val="22"/>
          <w:lang w:val="en-US"/>
        </w:rPr>
        <w:t xml:space="preserve"> years. Specify who archives, where and access conditions.</w:t>
      </w:r>
    </w:p>
    <w:p w:rsidR="002D1277" w:rsidRDefault="002D1277">
      <w:pPr>
        <w:rPr>
          <w:rFonts w:cstheme="minorHAnsi"/>
          <w:lang w:val="en-US"/>
        </w:rPr>
      </w:pPr>
    </w:p>
    <w:p w:rsidR="006D2934" w:rsidRPr="00DC1839" w:rsidRDefault="006D2934" w:rsidP="00DC1839">
      <w:pPr>
        <w:pStyle w:val="TitreSOP1"/>
        <w:rPr>
          <w:lang w:val="en-GB"/>
        </w:rPr>
      </w:pPr>
      <w:bookmarkStart w:id="119" w:name="_Toc105574372"/>
      <w:bookmarkStart w:id="120" w:name="_Toc106098061"/>
      <w:r w:rsidRPr="00CB0A22">
        <w:t>Study Report</w:t>
      </w:r>
      <w:bookmarkEnd w:id="119"/>
      <w:bookmarkEnd w:id="120"/>
    </w:p>
    <w:p w:rsidR="006D2934" w:rsidRPr="00E359C4"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Deadline of writing final report, who will draft it and to whom it will be transmitted.</w:t>
      </w:r>
    </w:p>
    <w:p w:rsidR="004203F6" w:rsidRDefault="004203F6">
      <w:pPr>
        <w:rPr>
          <w:rFonts w:cstheme="minorHAnsi"/>
          <w:lang w:val="en-US"/>
        </w:rPr>
      </w:pPr>
    </w:p>
    <w:p w:rsidR="006D2934" w:rsidRPr="00DC1839" w:rsidRDefault="006D2934" w:rsidP="00DC1839">
      <w:pPr>
        <w:pStyle w:val="TitreSOP1"/>
        <w:rPr>
          <w:lang w:val="en-GB"/>
        </w:rPr>
      </w:pPr>
      <w:bookmarkStart w:id="121" w:name="_Toc105574373"/>
      <w:bookmarkStart w:id="122" w:name="_Toc341867677"/>
      <w:bookmarkStart w:id="123" w:name="_Toc106098062"/>
      <w:r w:rsidRPr="00CB0A22">
        <w:t>Literature References</w:t>
      </w:r>
      <w:bookmarkEnd w:id="121"/>
      <w:bookmarkEnd w:id="123"/>
      <w:r w:rsidRPr="00CB0A22">
        <w:t xml:space="preserve"> </w:t>
      </w:r>
      <w:bookmarkEnd w:id="122"/>
    </w:p>
    <w:p w:rsidR="006D2934" w:rsidRDefault="00BE6F28" w:rsidP="00BE6F28">
      <w:pPr>
        <w:pStyle w:val="Corpsdetexte"/>
        <w:spacing w:before="120" w:line="276" w:lineRule="auto"/>
        <w:ind w:left="131"/>
        <w:jc w:val="both"/>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rsidR="00BE6F28" w:rsidRPr="00FD66DA" w:rsidRDefault="00BE6F28" w:rsidP="00BE6F28">
      <w:pPr>
        <w:pStyle w:val="Corpsdetexte"/>
        <w:spacing w:before="120" w:line="276" w:lineRule="auto"/>
        <w:ind w:left="131"/>
        <w:jc w:val="both"/>
        <w:rPr>
          <w:rFonts w:asciiTheme="minorHAnsi" w:hAnsiTheme="minorHAnsi" w:cstheme="minorHAnsi"/>
          <w:iCs/>
          <w:sz w:val="22"/>
          <w:szCs w:val="22"/>
          <w:lang w:val="en-US"/>
        </w:rPr>
      </w:pPr>
    </w:p>
    <w:p w:rsidR="00DC1839" w:rsidRDefault="00DC1839">
      <w:pPr>
        <w:rPr>
          <w:rStyle w:val="Lienhypertexte"/>
          <w:rFonts w:eastAsiaTheme="majorEastAsia" w:cstheme="minorHAnsi"/>
          <w:lang w:val="en-US" w:eastAsia="fr-FR"/>
        </w:rPr>
      </w:pPr>
      <w:r>
        <w:rPr>
          <w:rStyle w:val="Lienhypertexte"/>
          <w:rFonts w:eastAsiaTheme="majorEastAsia" w:cstheme="minorHAnsi"/>
          <w:lang w:val="en-US"/>
        </w:rPr>
        <w:br w:type="page"/>
      </w:r>
    </w:p>
    <w:p w:rsidR="006D2934" w:rsidRPr="00DC1839" w:rsidRDefault="006D2934" w:rsidP="00DC1839">
      <w:pPr>
        <w:pStyle w:val="TitreSOP1"/>
        <w:rPr>
          <w:lang w:val="en-GB"/>
        </w:rPr>
      </w:pPr>
      <w:bookmarkStart w:id="124" w:name="_Toc105574374"/>
      <w:bookmarkStart w:id="125" w:name="_Toc106098063"/>
      <w:r w:rsidRPr="00CB0A22">
        <w:lastRenderedPageBreak/>
        <w:t>Appendix</w:t>
      </w:r>
      <w:bookmarkEnd w:id="124"/>
      <w:bookmarkEnd w:id="125"/>
    </w:p>
    <w:p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Patient information and consent form</w:t>
      </w:r>
    </w:p>
    <w:p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Laboratory values and agreement </w:t>
      </w:r>
    </w:p>
    <w:p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Laboratory technics</w:t>
      </w:r>
    </w:p>
    <w:p w:rsidR="006D293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CRF / questionnaires</w:t>
      </w:r>
    </w:p>
    <w:p w:rsidR="003F2897" w:rsidRPr="00E359C4" w:rsidRDefault="003F2897"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CIOMS SAE form </w:t>
      </w:r>
    </w:p>
    <w:p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Other</w:t>
      </w:r>
    </w:p>
    <w:p w:rsidR="00F71650" w:rsidRDefault="00F71650">
      <w:pPr>
        <w:rPr>
          <w:rFonts w:eastAsia="Times New Roman" w:cstheme="minorHAnsi"/>
          <w:b/>
          <w:bCs/>
          <w:u w:val="single"/>
          <w:lang w:val="en-US" w:eastAsia="fr-FR"/>
        </w:rPr>
      </w:pPr>
    </w:p>
    <w:p w:rsidR="003F2897" w:rsidRDefault="003F2897">
      <w:pPr>
        <w:rPr>
          <w:rFonts w:eastAsia="Times New Roman" w:cstheme="minorHAnsi"/>
          <w:b/>
          <w:bCs/>
          <w:u w:val="single"/>
          <w:lang w:val="en-US" w:eastAsia="fr-FR"/>
        </w:rPr>
      </w:pPr>
      <w:r>
        <w:rPr>
          <w:rFonts w:eastAsia="Times New Roman" w:cstheme="minorHAnsi"/>
          <w:b/>
          <w:bCs/>
          <w:u w:val="single"/>
          <w:lang w:val="en-US" w:eastAsia="fr-FR"/>
        </w:rPr>
        <w:br w:type="page"/>
      </w:r>
    </w:p>
    <w:tbl>
      <w:tblPr>
        <w:tblW w:w="5000"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13"/>
        <w:gridCol w:w="4943"/>
      </w:tblGrid>
      <w:tr w:rsidR="003F2897" w:rsidRPr="009F465C" w:rsidTr="000E51E1">
        <w:trPr>
          <w:trHeight w:val="343"/>
          <w:tblCellSpacing w:w="7" w:type="dxa"/>
        </w:trPr>
        <w:tc>
          <w:tcPr>
            <w:tcW w:w="2263" w:type="pct"/>
            <w:tcBorders>
              <w:top w:val="outset" w:sz="6" w:space="0" w:color="auto"/>
              <w:left w:val="outset" w:sz="6" w:space="0" w:color="auto"/>
              <w:bottom w:val="outset" w:sz="6" w:space="0" w:color="auto"/>
              <w:right w:val="outset" w:sz="6" w:space="0" w:color="auto"/>
            </w:tcBorders>
            <w:vAlign w:val="center"/>
          </w:tcPr>
          <w:p w:rsidR="003F2897" w:rsidRPr="009F465C" w:rsidRDefault="003F2897" w:rsidP="000E51E1">
            <w:pPr>
              <w:ind w:left="0"/>
              <w:rPr>
                <w:rFonts w:ascii="Arial" w:eastAsia="Times New Roman" w:hAnsi="Arial" w:cs="Arial"/>
                <w:b/>
                <w:bCs/>
                <w:szCs w:val="24"/>
                <w:lang w:val="en-GB" w:eastAsia="fr-FR"/>
              </w:rPr>
            </w:pPr>
            <w:r w:rsidRPr="009F465C">
              <w:rPr>
                <w:rFonts w:ascii="Times New Roman" w:eastAsia="Times New Roman" w:hAnsi="Times New Roman" w:cs="Times New Roman"/>
                <w:b/>
                <w:bCs/>
                <w:szCs w:val="24"/>
                <w:lang w:val="en-GB" w:eastAsia="fr-FR"/>
              </w:rPr>
              <w:lastRenderedPageBreak/>
              <w:t>SERIOUS ADVERSE EVENT REPORT</w:t>
            </w:r>
          </w:p>
          <w:p w:rsidR="003F2897" w:rsidRPr="009F465C" w:rsidRDefault="003F2897" w:rsidP="000E51E1">
            <w:pPr>
              <w:ind w:left="0"/>
              <w:jc w:val="both"/>
              <w:rPr>
                <w:rFonts w:ascii="Arial" w:eastAsia="Times New Roman" w:hAnsi="Arial" w:cs="Arial"/>
                <w:sz w:val="16"/>
                <w:szCs w:val="24"/>
                <w:lang w:val="en-GB" w:eastAsia="fr-FR"/>
              </w:rPr>
            </w:pPr>
          </w:p>
        </w:tc>
        <w:tc>
          <w:tcPr>
            <w:tcW w:w="2715"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ind w:left="0"/>
              <w:jc w:val="both"/>
              <w:rPr>
                <w:rFonts w:ascii="Times New Roman" w:eastAsia="Times New Roman" w:hAnsi="Times New Roman" w:cs="Times New Roman"/>
                <w:sz w:val="20"/>
                <w:szCs w:val="24"/>
                <w:lang w:val="en-GB" w:eastAsia="fr-FR"/>
              </w:rPr>
            </w:pPr>
            <w:r w:rsidRPr="009F465C">
              <w:rPr>
                <w:rFonts w:ascii="Arial" w:eastAsia="Times New Roman" w:hAnsi="Arial" w:cs="Arial"/>
                <w:sz w:val="16"/>
                <w:szCs w:val="24"/>
                <w:lang w:val="en-GB" w:eastAsia="fr-FR"/>
              </w:rPr>
              <w:t xml:space="preserve"> </w:t>
            </w:r>
            <w:r w:rsidRPr="009F465C">
              <w:rPr>
                <w:rFonts w:ascii="Times New Roman" w:eastAsia="Times New Roman" w:hAnsi="Times New Roman" w:cs="Times New Roman"/>
                <w:b/>
                <w:bCs/>
                <w:szCs w:val="24"/>
                <w:lang w:val="en-GB" w:eastAsia="fr-FR"/>
              </w:rPr>
              <w:t xml:space="preserve">SUSAR </w:t>
            </w:r>
            <w:r w:rsidRPr="009F465C">
              <w:rPr>
                <w:rFonts w:ascii="Times New Roman" w:eastAsia="Times New Roman" w:hAnsi="Times New Roman" w:cs="Times New Roman"/>
                <w:sz w:val="20"/>
                <w:szCs w:val="24"/>
                <w:lang w:val="en-GB" w:eastAsia="fr-FR"/>
              </w:rPr>
              <w:t xml:space="preserve">(Suspect Unexpected Serious Adverse Reaction): </w:t>
            </w:r>
          </w:p>
          <w:p w:rsidR="003F2897" w:rsidRPr="009F465C" w:rsidRDefault="003F2897" w:rsidP="000E51E1">
            <w:pPr>
              <w:ind w:left="0"/>
              <w:jc w:val="both"/>
              <w:rPr>
                <w:rFonts w:ascii="Arial" w:eastAsia="Times New Roman" w:hAnsi="Arial" w:cs="Arial"/>
                <w:sz w:val="16"/>
                <w:szCs w:val="24"/>
                <w:lang w:val="en-GB" w:eastAsia="fr-FR"/>
              </w:rPr>
            </w:pPr>
            <w:r w:rsidRPr="009F465C">
              <w:rPr>
                <w:rFonts w:ascii="Times New Roman" w:eastAsia="Times New Roman" w:hAnsi="Times New Roman" w:cs="Times New Roman"/>
                <w:b/>
                <w:bCs/>
                <w:szCs w:val="24"/>
                <w:lang w:val="en-GB" w:eastAsia="fr-FR"/>
              </w:rPr>
              <w:t>⁯ YES                 ⁯NO</w:t>
            </w:r>
          </w:p>
        </w:tc>
      </w:tr>
      <w:tr w:rsidR="003F2897" w:rsidRPr="009F465C" w:rsidTr="000E51E1">
        <w:trPr>
          <w:cantSplit/>
          <w:trHeight w:val="343"/>
          <w:tblCellSpacing w:w="7" w:type="dxa"/>
        </w:trPr>
        <w:tc>
          <w:tcPr>
            <w:tcW w:w="4985" w:type="pct"/>
            <w:gridSpan w:val="2"/>
            <w:tcBorders>
              <w:top w:val="outset" w:sz="6" w:space="0" w:color="auto"/>
              <w:left w:val="outset" w:sz="6" w:space="0" w:color="auto"/>
              <w:bottom w:val="outset" w:sz="6" w:space="0" w:color="auto"/>
              <w:right w:val="outset" w:sz="6" w:space="0" w:color="auto"/>
            </w:tcBorders>
            <w:vAlign w:val="center"/>
          </w:tcPr>
          <w:p w:rsidR="003F2897" w:rsidRPr="009F465C" w:rsidRDefault="003F2897" w:rsidP="000E51E1">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PROTOCOL NAME:</w:t>
            </w:r>
          </w:p>
          <w:p w:rsidR="003F2897" w:rsidRPr="009F465C" w:rsidRDefault="003F2897" w:rsidP="000E51E1">
            <w:pPr>
              <w:ind w:left="0"/>
              <w:jc w:val="both"/>
              <w:rPr>
                <w:rFonts w:ascii="Times New Roman" w:eastAsia="Times New Roman" w:hAnsi="Times New Roman" w:cs="Times New Roman"/>
                <w:b/>
                <w:bCs/>
                <w:sz w:val="24"/>
                <w:szCs w:val="24"/>
                <w:lang w:val="en-GB" w:eastAsia="fr-FR"/>
              </w:rPr>
            </w:pPr>
          </w:p>
        </w:tc>
      </w:tr>
      <w:tr w:rsidR="003F2897" w:rsidRPr="009F465C" w:rsidTr="000E51E1">
        <w:trPr>
          <w:cantSplit/>
          <w:trHeight w:val="343"/>
          <w:tblCellSpacing w:w="7" w:type="dxa"/>
        </w:trPr>
        <w:tc>
          <w:tcPr>
            <w:tcW w:w="2263"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ind w:left="0"/>
              <w:jc w:val="both"/>
              <w:rPr>
                <w:rFonts w:ascii="Arial" w:eastAsia="Times New Roman" w:hAnsi="Arial" w:cs="Arial"/>
                <w:sz w:val="16"/>
                <w:szCs w:val="24"/>
                <w:lang w:val="en-GB" w:eastAsia="fr-FR"/>
              </w:rPr>
            </w:pPr>
            <w:r w:rsidRPr="009F465C">
              <w:rPr>
                <w:rFonts w:ascii="Arial" w:eastAsia="Times New Roman" w:hAnsi="Arial" w:cs="Arial"/>
                <w:sz w:val="16"/>
                <w:szCs w:val="24"/>
                <w:lang w:val="en-GB" w:eastAsia="fr-FR"/>
              </w:rPr>
              <w:t>ETHICS COMMITTEE REFERENCE NUMBER:</w:t>
            </w:r>
          </w:p>
          <w:p w:rsidR="003F2897" w:rsidRPr="009F465C" w:rsidRDefault="003F2897" w:rsidP="000E51E1">
            <w:pPr>
              <w:ind w:left="0"/>
              <w:jc w:val="both"/>
              <w:rPr>
                <w:rFonts w:ascii="Times New Roman" w:eastAsia="Times New Roman" w:hAnsi="Times New Roman" w:cs="Times New Roman"/>
                <w:sz w:val="24"/>
                <w:szCs w:val="24"/>
                <w:lang w:val="en-GB" w:eastAsia="fr-FR"/>
              </w:rPr>
            </w:pPr>
          </w:p>
        </w:tc>
        <w:tc>
          <w:tcPr>
            <w:tcW w:w="2715" w:type="pct"/>
            <w:tcBorders>
              <w:top w:val="outset" w:sz="6" w:space="0" w:color="auto"/>
              <w:left w:val="outset" w:sz="6" w:space="0" w:color="auto"/>
              <w:bottom w:val="outset" w:sz="6" w:space="0" w:color="auto"/>
            </w:tcBorders>
          </w:tcPr>
          <w:p w:rsidR="003F2897" w:rsidRPr="009F465C" w:rsidRDefault="003F2897" w:rsidP="000E51E1">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 xml:space="preserve">EUDRACT               / SITE N°       / PATIENT N° </w:t>
            </w:r>
          </w:p>
          <w:p w:rsidR="003F2897" w:rsidRPr="009F465C" w:rsidRDefault="003F2897" w:rsidP="000E51E1">
            <w:pPr>
              <w:ind w:left="0"/>
              <w:jc w:val="both"/>
              <w:rPr>
                <w:rFonts w:ascii="Times New Roman" w:eastAsia="Times New Roman" w:hAnsi="Times New Roman" w:cs="Times New Roman"/>
                <w:sz w:val="20"/>
                <w:szCs w:val="20"/>
                <w:lang w:val="en-GB" w:eastAsia="fr-FR"/>
              </w:rPr>
            </w:pPr>
            <w:r w:rsidRPr="009F465C">
              <w:rPr>
                <w:rFonts w:ascii="Arial" w:eastAsia="Times New Roman" w:hAnsi="Arial" w:cs="Arial"/>
                <w:sz w:val="16"/>
                <w:szCs w:val="24"/>
                <w:lang w:val="en-GB" w:eastAsia="fr-FR"/>
              </w:rPr>
              <w:t xml:space="preserve">….      - ……    - ..    / …                 / …. </w:t>
            </w:r>
          </w:p>
        </w:tc>
      </w:tr>
    </w:tbl>
    <w:p w:rsidR="003F2897" w:rsidRPr="004B2E67"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 REACTION INFORMATION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46"/>
        <w:gridCol w:w="1342"/>
        <w:gridCol w:w="430"/>
        <w:gridCol w:w="512"/>
        <w:gridCol w:w="554"/>
        <w:gridCol w:w="599"/>
        <w:gridCol w:w="599"/>
        <w:gridCol w:w="430"/>
        <w:gridCol w:w="512"/>
        <w:gridCol w:w="1301"/>
        <w:gridCol w:w="1431"/>
      </w:tblGrid>
      <w:tr w:rsidR="003F2897" w:rsidRPr="009F465C" w:rsidTr="000E51E1">
        <w:trPr>
          <w:trHeight w:val="89"/>
          <w:tblCellSpacing w:w="7" w:type="dxa"/>
        </w:trPr>
        <w:tc>
          <w:tcPr>
            <w:tcW w:w="742"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 PATIENT INITIALS </w:t>
            </w:r>
          </w:p>
        </w:tc>
        <w:tc>
          <w:tcPr>
            <w:tcW w:w="744"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1a. COUNTRY </w:t>
            </w:r>
          </w:p>
        </w:tc>
        <w:tc>
          <w:tcPr>
            <w:tcW w:w="815" w:type="pct"/>
            <w:gridSpan w:val="3"/>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 DATE OF BIRTH </w:t>
            </w:r>
          </w:p>
        </w:tc>
        <w:tc>
          <w:tcPr>
            <w:tcW w:w="327"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2a. AGE </w:t>
            </w:r>
          </w:p>
        </w:tc>
        <w:tc>
          <w:tcPr>
            <w:tcW w:w="327"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3. SEX </w:t>
            </w:r>
          </w:p>
        </w:tc>
        <w:tc>
          <w:tcPr>
            <w:tcW w:w="1195" w:type="pct"/>
            <w:gridSpan w:val="3"/>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4-6 REACTION ONSET </w:t>
            </w:r>
          </w:p>
        </w:tc>
        <w:tc>
          <w:tcPr>
            <w:tcW w:w="789"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9-12 CHECK ALL APPROPRIATE</w:t>
            </w:r>
          </w:p>
        </w:tc>
      </w:tr>
      <w:tr w:rsidR="003F2897" w:rsidRPr="009F465C" w:rsidTr="000E51E1">
        <w:trPr>
          <w:trHeight w:val="304"/>
          <w:tblCellSpacing w:w="7" w:type="dxa"/>
        </w:trPr>
        <w:tc>
          <w:tcPr>
            <w:tcW w:w="742"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(first, last) </w:t>
            </w:r>
          </w:p>
        </w:tc>
        <w:tc>
          <w:tcPr>
            <w:tcW w:w="744"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33"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79"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288"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327"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Years </w:t>
            </w:r>
          </w:p>
        </w:tc>
        <w:tc>
          <w:tcPr>
            <w:tcW w:w="327"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33"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79"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668"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789"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TO ADVERSE</w:t>
            </w:r>
            <w:r w:rsidRPr="009F465C">
              <w:rPr>
                <w:rFonts w:ascii="Helvetica" w:eastAsia="Times New Roman" w:hAnsi="Helvetica" w:cs="Times New Roman"/>
                <w:sz w:val="15"/>
                <w:szCs w:val="15"/>
                <w:lang w:val="en-GB" w:eastAsia="fr-FR"/>
              </w:rPr>
              <w:br/>
              <w:t xml:space="preserve">REACTION </w:t>
            </w:r>
          </w:p>
        </w:tc>
      </w:tr>
      <w:tr w:rsidR="003F2897" w:rsidRPr="000E51E1" w:rsidTr="000E51E1">
        <w:trPr>
          <w:cantSplit/>
          <w:trHeight w:val="2220"/>
          <w:tblCellSpacing w:w="7" w:type="dxa"/>
        </w:trPr>
        <w:tc>
          <w:tcPr>
            <w:tcW w:w="4188" w:type="pct"/>
            <w:gridSpan w:val="10"/>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7 DESCRIBE REACTION(S) (including relevant tests/lab data)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tc>
        <w:tc>
          <w:tcPr>
            <w:tcW w:w="789" w:type="pct"/>
            <w:vMerge w:val="restart"/>
            <w:tcBorders>
              <w:top w:val="outset" w:sz="6" w:space="0" w:color="auto"/>
              <w:left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PATIENT DIED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 OR</w:t>
            </w:r>
            <w:r w:rsidRPr="009F465C">
              <w:rPr>
                <w:rFonts w:ascii="Helvetica" w:eastAsia="Times New Roman" w:hAnsi="Helvetica" w:cs="Times New Roman"/>
                <w:sz w:val="15"/>
                <w:szCs w:val="15"/>
                <w:lang w:val="en-GB" w:eastAsia="fr-FR"/>
              </w:rPr>
              <w:br/>
              <w:t>PROLONGED</w:t>
            </w:r>
            <w:r w:rsidRPr="009F465C">
              <w:rPr>
                <w:rFonts w:ascii="Helvetica" w:eastAsia="Times New Roman" w:hAnsi="Helvetica" w:cs="Times New Roman"/>
                <w:sz w:val="15"/>
                <w:szCs w:val="15"/>
                <w:lang w:val="en-GB" w:eastAsia="fr-FR"/>
              </w:rPr>
              <w:br/>
              <w:t>INPATIENT</w:t>
            </w:r>
            <w:r w:rsidRPr="009F465C">
              <w:rPr>
                <w:rFonts w:ascii="Helvetica" w:eastAsia="Times New Roman" w:hAnsi="Helvetica" w:cs="Times New Roman"/>
                <w:sz w:val="15"/>
                <w:szCs w:val="15"/>
                <w:lang w:val="en-GB" w:eastAsia="fr-FR"/>
              </w:rPr>
              <w:br/>
              <w:t xml:space="preserve">HOSPITALISATION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w:t>
            </w:r>
            <w:r w:rsidRPr="009F465C">
              <w:rPr>
                <w:rFonts w:ascii="Helvetica" w:eastAsia="Times New Roman" w:hAnsi="Helvetica" w:cs="Times New Roman"/>
                <w:sz w:val="15"/>
                <w:szCs w:val="15"/>
                <w:lang w:val="en-GB" w:eastAsia="fr-FR"/>
              </w:rPr>
              <w:br/>
              <w:t>PERSISTENT OR</w:t>
            </w:r>
            <w:r w:rsidRPr="009F465C">
              <w:rPr>
                <w:rFonts w:ascii="Helvetica" w:eastAsia="Times New Roman" w:hAnsi="Helvetica" w:cs="Times New Roman"/>
                <w:sz w:val="15"/>
                <w:szCs w:val="15"/>
                <w:lang w:val="en-GB" w:eastAsia="fr-FR"/>
              </w:rPr>
              <w:br/>
              <w:t>SIGNIFICANT</w:t>
            </w:r>
            <w:r w:rsidRPr="009F465C">
              <w:rPr>
                <w:rFonts w:ascii="Helvetica" w:eastAsia="Times New Roman" w:hAnsi="Helvetica" w:cs="Times New Roman"/>
                <w:sz w:val="15"/>
                <w:szCs w:val="15"/>
                <w:lang w:val="en-GB" w:eastAsia="fr-FR"/>
              </w:rPr>
              <w:br/>
              <w:t>DISABILITY OR</w:t>
            </w:r>
            <w:r w:rsidRPr="009F465C">
              <w:rPr>
                <w:rFonts w:ascii="Helvetica" w:eastAsia="Times New Roman" w:hAnsi="Helvetica" w:cs="Times New Roman"/>
                <w:sz w:val="15"/>
                <w:szCs w:val="15"/>
                <w:lang w:val="en-GB" w:eastAsia="fr-FR"/>
              </w:rPr>
              <w:br/>
              <w:t xml:space="preserve">INCAPACITY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LIFE</w:t>
            </w:r>
            <w:r w:rsidRPr="009F465C">
              <w:rPr>
                <w:rFonts w:ascii="Helvetica" w:eastAsia="Times New Roman" w:hAnsi="Helvetica" w:cs="Times New Roman"/>
                <w:sz w:val="15"/>
                <w:szCs w:val="15"/>
                <w:lang w:val="en-GB" w:eastAsia="fr-FR"/>
              </w:rPr>
              <w:br/>
              <w:t>THREATENING</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CONGENITAL ANOMALY</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 MEDICALLY IMPORTANT CONDITION</w:t>
            </w:r>
          </w:p>
        </w:tc>
      </w:tr>
      <w:tr w:rsidR="003F2897" w:rsidRPr="000E51E1" w:rsidTr="000E51E1">
        <w:trPr>
          <w:cantSplit/>
          <w:trHeight w:val="818"/>
          <w:tblCellSpacing w:w="7" w:type="dxa"/>
        </w:trPr>
        <w:tc>
          <w:tcPr>
            <w:tcW w:w="4188" w:type="pct"/>
            <w:gridSpan w:val="10"/>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8 MedDRA :</w:t>
            </w:r>
            <w:r w:rsidRPr="009F465C">
              <w:rPr>
                <w:rFonts w:ascii="Helvetica" w:eastAsia="Times New Roman" w:hAnsi="Helvetica" w:cs="Times New Roman"/>
                <w:sz w:val="15"/>
                <w:szCs w:val="15"/>
                <w:lang w:val="en-GB" w:eastAsia="fr-FR"/>
              </w:rPr>
              <w:t xml:space="preserve"> </w:t>
            </w:r>
            <w:r w:rsidRPr="009F465C">
              <w:rPr>
                <w:rFonts w:ascii="Helvetica" w:eastAsia="Times New Roman" w:hAnsi="Helvetica" w:cs="Times New Roman"/>
                <w:sz w:val="15"/>
                <w:szCs w:val="24"/>
                <w:lang w:val="en-GB" w:eastAsia="fr-FR"/>
              </w:rPr>
              <w:t xml:space="preserve">SYSTEM ORGAN CLASS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LOWEST LEVEL TERM </w:t>
            </w:r>
          </w:p>
        </w:tc>
        <w:tc>
          <w:tcPr>
            <w:tcW w:w="789" w:type="pct"/>
            <w:vMerge/>
            <w:tcBorders>
              <w:left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Wingdings" w:eastAsia="Times New Roman" w:hAnsi="Wingdings" w:cs="Times New Roman"/>
                <w:sz w:val="15"/>
                <w:szCs w:val="15"/>
                <w:lang w:val="en-GB" w:eastAsia="fr-FR"/>
              </w:rPr>
            </w:pPr>
          </w:p>
        </w:tc>
      </w:tr>
      <w:tr w:rsidR="003F2897" w:rsidRPr="000E51E1" w:rsidTr="000E51E1">
        <w:trPr>
          <w:cantSplit/>
          <w:trHeight w:val="1289"/>
          <w:tblCellSpacing w:w="7" w:type="dxa"/>
        </w:trPr>
        <w:tc>
          <w:tcPr>
            <w:tcW w:w="4188" w:type="pct"/>
            <w:gridSpan w:val="10"/>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14: OUTCOME:</w:t>
            </w:r>
            <w:r w:rsidRPr="009F465C">
              <w:rPr>
                <w:rFonts w:ascii="Helvetica" w:eastAsia="Times New Roman" w:hAnsi="Helvetica" w:cs="Times New Roman"/>
                <w:sz w:val="15"/>
                <w:szCs w:val="15"/>
                <w:lang w:val="en-GB" w:eastAsia="fr-FR"/>
              </w:rPr>
              <w:t xml:space="preserve">               DAY/MONTH/YEAR:     ….           / ….                 /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RESOLVED:</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RESOLVED WITH SEQUELAE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ONGOING:</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u w:val="single"/>
                <w:lang w:val="en-GB" w:eastAsia="fr-FR"/>
              </w:rPr>
            </w:pPr>
            <w:r w:rsidRPr="009F465C">
              <w:rPr>
                <w:rFonts w:ascii="Helvetica" w:eastAsia="Times New Roman" w:hAnsi="Helvetica" w:cs="Times New Roman"/>
                <w:sz w:val="15"/>
                <w:szCs w:val="15"/>
                <w:lang w:val="en-GB" w:eastAsia="fr-FR"/>
              </w:rPr>
              <w:t>UNKNOWN: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FATAL (+date of death):</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tc>
        <w:tc>
          <w:tcPr>
            <w:tcW w:w="789" w:type="pct"/>
            <w:vMerge/>
            <w:tcBorders>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Wingdings" w:eastAsia="Times New Roman" w:hAnsi="Wingdings" w:cs="Times New Roman"/>
                <w:sz w:val="15"/>
                <w:szCs w:val="15"/>
                <w:lang w:val="en-GB" w:eastAsia="fr-FR"/>
              </w:rPr>
            </w:pPr>
          </w:p>
        </w:tc>
      </w:tr>
    </w:tbl>
    <w:p w:rsidR="003F2897" w:rsidRPr="009F465C" w:rsidRDefault="003F2897" w:rsidP="003F2897">
      <w:pPr>
        <w:ind w:left="0"/>
        <w:jc w:val="center"/>
        <w:rPr>
          <w:rFonts w:ascii="Helvetica" w:eastAsia="Times New Roman" w:hAnsi="Helvetica" w:cs="Times New Roman"/>
          <w:b/>
          <w:bCs/>
          <w:sz w:val="20"/>
          <w:szCs w:val="20"/>
          <w:lang w:val="fr-FR" w:eastAsia="fr-FR"/>
        </w:rPr>
      </w:pPr>
      <w:r w:rsidRPr="009F465C">
        <w:rPr>
          <w:rFonts w:ascii="Helvetica" w:eastAsia="Times New Roman" w:hAnsi="Helvetica" w:cs="Times New Roman"/>
          <w:b/>
          <w:bCs/>
          <w:sz w:val="20"/>
          <w:szCs w:val="20"/>
          <w:lang w:val="fr-FR" w:eastAsia="fr-FR"/>
        </w:rPr>
        <w:t xml:space="preserve">II. SUSPECT DRUG(S) / DEVICE(S) INFORMATION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8"/>
        <w:gridCol w:w="3771"/>
        <w:gridCol w:w="2167"/>
      </w:tblGrid>
      <w:tr w:rsidR="003F2897" w:rsidRPr="009F465C" w:rsidTr="000E51E1">
        <w:trPr>
          <w:cantSplit/>
          <w:trHeight w:val="430"/>
          <w:tblCellSpacing w:w="7" w:type="dxa"/>
        </w:trPr>
        <w:tc>
          <w:tcPr>
            <w:tcW w:w="3790" w:type="pct"/>
            <w:gridSpan w:val="2"/>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15. SUSPECT DRUG(S) (include generic name)/ DEVICE(S)</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tc>
        <w:tc>
          <w:tcPr>
            <w:tcW w:w="1187" w:type="pct"/>
            <w:vMerge w:val="restart"/>
            <w:tcBorders>
              <w:top w:val="outset" w:sz="6" w:space="0" w:color="auto"/>
              <w:left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22. DID REACTION</w:t>
            </w:r>
            <w:r w:rsidRPr="009F465C">
              <w:rPr>
                <w:rFonts w:ascii="Helvetica" w:eastAsia="Times New Roman" w:hAnsi="Helvetica" w:cs="Times New Roman"/>
                <w:sz w:val="15"/>
                <w:szCs w:val="15"/>
                <w:lang w:val="en-GB" w:eastAsia="fr-FR"/>
              </w:rPr>
              <w:br/>
              <w:t>ABATE AFTER</w:t>
            </w:r>
            <w:r w:rsidRPr="009F465C">
              <w:rPr>
                <w:rFonts w:ascii="Helvetica" w:eastAsia="Times New Roman" w:hAnsi="Helvetica" w:cs="Times New Roman"/>
                <w:sz w:val="15"/>
                <w:szCs w:val="15"/>
                <w:lang w:val="en-GB" w:eastAsia="fr-FR"/>
              </w:rPr>
              <w:br/>
              <w:t xml:space="preserve">STOPPING DRUG / REMOVING DEVICE? </w:t>
            </w:r>
          </w:p>
          <w:p w:rsidR="003F2897" w:rsidRPr="009F465C" w:rsidRDefault="003F2897" w:rsidP="000E51E1">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3F2897" w:rsidRPr="009F465C" w:rsidTr="000E51E1">
        <w:trPr>
          <w:cantSplit/>
          <w:trHeight w:val="817"/>
          <w:tblCellSpacing w:w="7" w:type="dxa"/>
        </w:trPr>
        <w:tc>
          <w:tcPr>
            <w:tcW w:w="3790" w:type="pct"/>
            <w:gridSpan w:val="2"/>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16. CAUSALITY: CERTAIN: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PROBABLE: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POSSIBLE: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UNLIKELY:</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CONDITIONAL:</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UNASSESSABLE: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p>
        </w:tc>
        <w:tc>
          <w:tcPr>
            <w:tcW w:w="1187" w:type="pct"/>
            <w:vMerge/>
            <w:tcBorders>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9F465C" w:rsidTr="000E51E1">
        <w:trPr>
          <w:cantSplit/>
          <w:trHeight w:val="363"/>
          <w:tblCellSpacing w:w="7" w:type="dxa"/>
        </w:trPr>
        <w:tc>
          <w:tcPr>
            <w:tcW w:w="1713"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17. DAILY DOSE(S) </w:t>
            </w:r>
          </w:p>
        </w:tc>
        <w:tc>
          <w:tcPr>
            <w:tcW w:w="2069"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18. ROUTE(S) OF ADMINISTRATION </w:t>
            </w:r>
          </w:p>
        </w:tc>
        <w:tc>
          <w:tcPr>
            <w:tcW w:w="1187" w:type="pct"/>
            <w:vMerge w:val="restart"/>
            <w:tcBorders>
              <w:top w:val="outset" w:sz="6" w:space="0" w:color="auto"/>
              <w:left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23. DID REACTION</w:t>
            </w:r>
            <w:r w:rsidRPr="009F465C">
              <w:rPr>
                <w:rFonts w:ascii="Helvetica" w:eastAsia="Times New Roman" w:hAnsi="Helvetica" w:cs="Times New Roman"/>
                <w:sz w:val="15"/>
                <w:szCs w:val="15"/>
                <w:lang w:val="en-GB" w:eastAsia="fr-FR"/>
              </w:rPr>
              <w:br/>
              <w:t>REAPPEAR</w:t>
            </w:r>
            <w:r w:rsidRPr="009F465C">
              <w:rPr>
                <w:rFonts w:ascii="Helvetica" w:eastAsia="Times New Roman" w:hAnsi="Helvetica" w:cs="Times New Roman"/>
                <w:sz w:val="15"/>
                <w:szCs w:val="15"/>
                <w:lang w:val="en-GB" w:eastAsia="fr-FR"/>
              </w:rPr>
              <w:br/>
              <w:t xml:space="preserve">AFTER REINTRODUCTION? </w:t>
            </w:r>
          </w:p>
          <w:p w:rsidR="003F2897" w:rsidRPr="009F465C" w:rsidRDefault="003F2897" w:rsidP="000E51E1">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3F2897" w:rsidRPr="009F465C" w:rsidTr="000E51E1">
        <w:trPr>
          <w:cantSplit/>
          <w:trHeight w:val="482"/>
          <w:tblCellSpacing w:w="7" w:type="dxa"/>
        </w:trPr>
        <w:tc>
          <w:tcPr>
            <w:tcW w:w="3790" w:type="pct"/>
            <w:gridSpan w:val="2"/>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19. INDICATION(S) FOR USE </w:t>
            </w:r>
          </w:p>
        </w:tc>
        <w:tc>
          <w:tcPr>
            <w:tcW w:w="1187" w:type="pct"/>
            <w:vMerge/>
            <w:tcBorders>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9F465C" w:rsidTr="000E51E1">
        <w:trPr>
          <w:trHeight w:val="116"/>
          <w:tblCellSpacing w:w="7" w:type="dxa"/>
        </w:trPr>
        <w:tc>
          <w:tcPr>
            <w:tcW w:w="1713"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20. THERAPY DATES (from/to) </w:t>
            </w:r>
          </w:p>
        </w:tc>
        <w:tc>
          <w:tcPr>
            <w:tcW w:w="3264" w:type="pct"/>
            <w:gridSpan w:val="2"/>
            <w:tcBorders>
              <w:top w:val="outset" w:sz="6" w:space="0" w:color="auto"/>
              <w:left w:val="outset" w:sz="6" w:space="0" w:color="auto"/>
              <w:bottom w:val="outset" w:sz="6" w:space="0" w:color="auto"/>
              <w:right w:val="outset" w:sz="6" w:space="0" w:color="auto"/>
            </w:tcBorders>
          </w:tcPr>
          <w:p w:rsidR="003F2897"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Pr>
                <w:rFonts w:ascii="Helvetica" w:eastAsia="Times New Roman" w:hAnsi="Helvetica" w:cs="Times New Roman"/>
                <w:sz w:val="15"/>
                <w:szCs w:val="15"/>
                <w:lang w:val="en-GB" w:eastAsia="fr-FR"/>
              </w:rPr>
              <w:t>21. THERAPY DURATION</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tc>
      </w:tr>
    </w:tbl>
    <w:p w:rsidR="003F2897" w:rsidRPr="009F465C"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III. CONCOMITANT DRUG(S) AND HISTORY </w:t>
      </w:r>
    </w:p>
    <w:tbl>
      <w:tblPr>
        <w:tblW w:w="5031"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12"/>
      </w:tblGrid>
      <w:tr w:rsidR="003F2897" w:rsidRPr="000E51E1" w:rsidTr="000E51E1">
        <w:trPr>
          <w:trHeight w:val="342"/>
          <w:tblCellSpacing w:w="7" w:type="dxa"/>
        </w:trPr>
        <w:tc>
          <w:tcPr>
            <w:tcW w:w="0" w:type="auto"/>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24. CONCOMITANT DRUG(S) AND DATES OF ADMINISTRATION (exclude those used to treat reaction)</w:t>
            </w:r>
            <w:r w:rsidRPr="009F465C">
              <w:rPr>
                <w:rFonts w:ascii="Helvetica" w:eastAsia="Times New Roman" w:hAnsi="Helvetica" w:cs="Times New Roman"/>
                <w:sz w:val="15"/>
                <w:szCs w:val="15"/>
                <w:lang w:val="en-GB" w:eastAsia="fr-FR"/>
              </w:rPr>
              <w:br/>
              <w:t xml:space="preserve"> </w:t>
            </w:r>
          </w:p>
          <w:p w:rsidR="003F2897" w:rsidRPr="009F465C" w:rsidRDefault="003F2897" w:rsidP="000E51E1">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r w:rsidR="003F2897" w:rsidRPr="000E51E1" w:rsidTr="000E51E1">
        <w:trPr>
          <w:trHeight w:val="726"/>
          <w:tblCellSpacing w:w="7" w:type="dxa"/>
        </w:trPr>
        <w:tc>
          <w:tcPr>
            <w:tcW w:w="0" w:type="auto"/>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25. OTHER RELEVANT HISTORY (e.g. diagnoses, allergies, pregnancy with last menstrual period, etc.) </w:t>
            </w:r>
          </w:p>
          <w:p w:rsidR="003F2897" w:rsidRPr="009F465C" w:rsidRDefault="003F2897" w:rsidP="000E51E1">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bl>
    <w:p w:rsidR="003F2897" w:rsidRDefault="003F2897" w:rsidP="003F2897">
      <w:pPr>
        <w:ind w:left="0"/>
        <w:jc w:val="center"/>
        <w:rPr>
          <w:rFonts w:ascii="Helvetica" w:eastAsia="Times New Roman" w:hAnsi="Helvetica" w:cs="Times New Roman"/>
          <w:b/>
          <w:bCs/>
          <w:sz w:val="20"/>
          <w:szCs w:val="20"/>
          <w:lang w:val="en-GB" w:eastAsia="fr-FR"/>
        </w:rPr>
      </w:pPr>
    </w:p>
    <w:p w:rsidR="003F2897" w:rsidRDefault="003F2897" w:rsidP="003F2897">
      <w:pPr>
        <w:ind w:left="0"/>
        <w:jc w:val="center"/>
        <w:rPr>
          <w:rFonts w:ascii="Helvetica" w:eastAsia="Times New Roman" w:hAnsi="Helvetica" w:cs="Times New Roman"/>
          <w:b/>
          <w:bCs/>
          <w:sz w:val="20"/>
          <w:szCs w:val="20"/>
          <w:lang w:val="en-GB" w:eastAsia="fr-FR"/>
        </w:rPr>
      </w:pPr>
    </w:p>
    <w:p w:rsidR="003F2897" w:rsidRDefault="003F2897" w:rsidP="003F2897">
      <w:pPr>
        <w:ind w:left="0"/>
        <w:jc w:val="center"/>
        <w:rPr>
          <w:rFonts w:ascii="Helvetica" w:eastAsia="Times New Roman" w:hAnsi="Helvetica" w:cs="Times New Roman"/>
          <w:b/>
          <w:bCs/>
          <w:sz w:val="20"/>
          <w:szCs w:val="20"/>
          <w:lang w:val="en-GB" w:eastAsia="fr-FR"/>
        </w:rPr>
      </w:pPr>
    </w:p>
    <w:p w:rsidR="003F2897" w:rsidRDefault="003F2897" w:rsidP="003F2897">
      <w:pPr>
        <w:ind w:left="0"/>
        <w:jc w:val="center"/>
        <w:rPr>
          <w:rFonts w:ascii="Helvetica" w:eastAsia="Times New Roman" w:hAnsi="Helvetica" w:cs="Times New Roman"/>
          <w:b/>
          <w:bCs/>
          <w:sz w:val="20"/>
          <w:szCs w:val="20"/>
          <w:lang w:val="en-GB" w:eastAsia="fr-FR"/>
        </w:rPr>
      </w:pPr>
    </w:p>
    <w:p w:rsidR="003F2897" w:rsidRPr="009F465C"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lastRenderedPageBreak/>
        <w:t xml:space="preserve">IV. INVESTIGATOR INFORMATION </w:t>
      </w:r>
    </w:p>
    <w:tbl>
      <w:tblPr>
        <w:tblW w:w="5033"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3"/>
        <w:gridCol w:w="2742"/>
        <w:gridCol w:w="4071"/>
      </w:tblGrid>
      <w:tr w:rsidR="003F2897" w:rsidRPr="000E51E1" w:rsidTr="000E51E1">
        <w:trPr>
          <w:cantSplit/>
          <w:trHeight w:val="598"/>
          <w:tblCellSpacing w:w="7" w:type="dxa"/>
        </w:trPr>
        <w:tc>
          <w:tcPr>
            <w:tcW w:w="2753" w:type="pct"/>
            <w:gridSpan w:val="2"/>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26a. NAME  OF REPORTER </w:t>
            </w:r>
          </w:p>
        </w:tc>
        <w:tc>
          <w:tcPr>
            <w:tcW w:w="2225" w:type="pct"/>
            <w:vMerge w:val="restart"/>
            <w:tcBorders>
              <w:top w:val="outset" w:sz="6" w:space="0" w:color="auto"/>
              <w:left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28-28a. NAME AND ADDRESS OF INVESTIGATOR</w:t>
            </w:r>
          </w:p>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0E51E1" w:rsidTr="000E51E1">
        <w:trPr>
          <w:cantSplit/>
          <w:trHeight w:val="299"/>
          <w:tblCellSpacing w:w="7" w:type="dxa"/>
        </w:trPr>
        <w:tc>
          <w:tcPr>
            <w:tcW w:w="1254"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26b. MFR CONTROL NO.</w:t>
            </w:r>
          </w:p>
        </w:tc>
        <w:tc>
          <w:tcPr>
            <w:tcW w:w="1491"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 26c. DATE RECEIVED</w:t>
            </w:r>
            <w:r w:rsidRPr="009F465C">
              <w:rPr>
                <w:rFonts w:ascii="Helvetica" w:eastAsia="Times New Roman" w:hAnsi="Helvetica" w:cs="Times New Roman"/>
                <w:sz w:val="15"/>
                <w:szCs w:val="15"/>
                <w:lang w:val="en-GB" w:eastAsia="fr-FR"/>
              </w:rPr>
              <w:br/>
              <w:t>BY MANUFACTURER</w:t>
            </w:r>
          </w:p>
        </w:tc>
        <w:tc>
          <w:tcPr>
            <w:tcW w:w="2225" w:type="pct"/>
            <w:vMerge/>
            <w:tcBorders>
              <w:left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9F465C" w:rsidTr="000E51E1">
        <w:trPr>
          <w:cantSplit/>
          <w:trHeight w:val="336"/>
          <w:tblCellSpacing w:w="7" w:type="dxa"/>
        </w:trPr>
        <w:tc>
          <w:tcPr>
            <w:tcW w:w="1254"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26d. REPORT SOURCE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STUDY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LITERATURE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HEALTH PROFESSIONAL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REGULATORY AUTHORITY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w:t>
            </w:r>
          </w:p>
        </w:tc>
        <w:tc>
          <w:tcPr>
            <w:tcW w:w="1491"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SPONSOR USE:                                                  REPORT NO.</w:t>
            </w:r>
          </w:p>
        </w:tc>
        <w:tc>
          <w:tcPr>
            <w:tcW w:w="2225" w:type="pct"/>
            <w:vMerge/>
            <w:tcBorders>
              <w:left w:val="outset" w:sz="6" w:space="0" w:color="auto"/>
              <w:bottom w:val="outset" w:sz="6" w:space="0" w:color="auto"/>
              <w:right w:val="outset" w:sz="6" w:space="0" w:color="auto"/>
            </w:tcBorders>
          </w:tcPr>
          <w:p w:rsidR="003F2897" w:rsidRPr="009F465C" w:rsidRDefault="003F2897" w:rsidP="000E51E1">
            <w:pPr>
              <w:ind w:left="0"/>
              <w:jc w:val="both"/>
              <w:rPr>
                <w:rFonts w:ascii="Times New Roman" w:eastAsia="Times New Roman" w:hAnsi="Times New Roman" w:cs="Times New Roman"/>
                <w:sz w:val="24"/>
                <w:szCs w:val="24"/>
                <w:lang w:val="en-GB" w:eastAsia="fr-FR"/>
              </w:rPr>
            </w:pPr>
          </w:p>
        </w:tc>
      </w:tr>
      <w:tr w:rsidR="003F2897" w:rsidRPr="009F465C" w:rsidTr="000E51E1">
        <w:trPr>
          <w:trHeight w:val="299"/>
          <w:tblCellSpacing w:w="7" w:type="dxa"/>
        </w:trPr>
        <w:tc>
          <w:tcPr>
            <w:tcW w:w="1254"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DATE OF THIS REPORT </w:t>
            </w:r>
          </w:p>
        </w:tc>
        <w:tc>
          <w:tcPr>
            <w:tcW w:w="1491" w:type="pct"/>
            <w:tcBorders>
              <w:top w:val="outset" w:sz="6" w:space="0" w:color="auto"/>
              <w:left w:val="outset" w:sz="6" w:space="0" w:color="auto"/>
              <w:bottom w:val="outset" w:sz="6" w:space="0" w:color="auto"/>
              <w:right w:val="outset" w:sz="6" w:space="0" w:color="auto"/>
            </w:tcBorders>
          </w:tcPr>
          <w:p w:rsidR="003F2897" w:rsidRPr="009F465C" w:rsidRDefault="003F2897" w:rsidP="000E51E1">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27a. REPORT TYPE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INITIAL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FOLLOW-UP </w:t>
            </w:r>
          </w:p>
        </w:tc>
        <w:tc>
          <w:tcPr>
            <w:tcW w:w="2225" w:type="pct"/>
            <w:vAlign w:val="center"/>
          </w:tcPr>
          <w:p w:rsidR="003F2897" w:rsidRPr="009F465C" w:rsidRDefault="003F2897" w:rsidP="000E51E1">
            <w:pPr>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INVESTIGATOR / REPORTER SIGNATURE</w:t>
            </w:r>
          </w:p>
          <w:p w:rsidR="003F2897" w:rsidRPr="009F465C" w:rsidRDefault="003F2897" w:rsidP="000E51E1">
            <w:pPr>
              <w:ind w:left="0"/>
              <w:jc w:val="both"/>
              <w:rPr>
                <w:rFonts w:ascii="Times New Roman" w:eastAsia="Times New Roman" w:hAnsi="Times New Roman" w:cs="Times New Roman"/>
                <w:sz w:val="20"/>
                <w:szCs w:val="20"/>
                <w:lang w:val="en-GB" w:eastAsia="fr-FR"/>
              </w:rPr>
            </w:pPr>
          </w:p>
        </w:tc>
      </w:tr>
    </w:tbl>
    <w:p w:rsidR="003F2897" w:rsidRPr="009F465C" w:rsidRDefault="003F2897" w:rsidP="003F2897">
      <w:pPr>
        <w:ind w:left="0"/>
        <w:jc w:val="both"/>
        <w:rPr>
          <w:rFonts w:ascii="Times New Roman" w:eastAsia="Times New Roman" w:hAnsi="Times New Roman" w:cs="Times New Roman"/>
          <w:sz w:val="24"/>
          <w:szCs w:val="24"/>
          <w:lang w:val="en-GB" w:eastAsia="fr-FR"/>
        </w:rPr>
      </w:pPr>
    </w:p>
    <w:p w:rsidR="003F2897" w:rsidRPr="00CB0A22" w:rsidRDefault="003F2897">
      <w:pPr>
        <w:rPr>
          <w:rFonts w:eastAsia="Times New Roman" w:cstheme="minorHAnsi"/>
          <w:b/>
          <w:bCs/>
          <w:u w:val="single"/>
          <w:lang w:val="en-US" w:eastAsia="fr-FR"/>
        </w:rPr>
      </w:pPr>
    </w:p>
    <w:sectPr w:rsidR="003F2897" w:rsidRPr="00CB0A22" w:rsidSect="00014CC3">
      <w:headerReference w:type="first" r:id="rId28"/>
      <w:footerReference w:type="first" r:id="rId2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E1" w:rsidRDefault="000E51E1" w:rsidP="006343B3">
      <w:r>
        <w:separator/>
      </w:r>
    </w:p>
  </w:endnote>
  <w:endnote w:type="continuationSeparator" w:id="0">
    <w:p w:rsidR="000E51E1" w:rsidRDefault="000E51E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Pr="00D07086" w:rsidRDefault="000E51E1" w:rsidP="005F5E91">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CE408D">
      <w:rPr>
        <w:rFonts w:eastAsiaTheme="majorEastAsia" w:cs="Calibri"/>
        <w:b/>
        <w:noProof/>
        <w:sz w:val="14"/>
        <w:szCs w:val="20"/>
        <w:lang w:val="en-US"/>
      </w:rPr>
      <w:t>26</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CE408D">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Pr="000E51E1" w:rsidRDefault="000E51E1" w:rsidP="000E51E1">
    <w:pPr>
      <w:pStyle w:val="Pieddepage"/>
      <w:tabs>
        <w:tab w:val="clear" w:pos="4536"/>
        <w:tab w:val="center" w:pos="8280"/>
      </w:tabs>
      <w:rPr>
        <w:sz w:val="20"/>
        <w:szCs w:val="20"/>
      </w:rPr>
    </w:pPr>
    <w:r w:rsidRPr="00D05329">
      <w:rPr>
        <w:sz w:val="20"/>
        <w:szCs w:val="20"/>
      </w:rPr>
      <w:t>N°:AAHRPP-</w:t>
    </w:r>
    <w:r>
      <w:rPr>
        <w:sz w:val="20"/>
        <w:szCs w:val="20"/>
      </w:rPr>
      <w:t>DSQ</w:t>
    </w:r>
    <w:r w:rsidRPr="00D05329">
      <w:rPr>
        <w:sz w:val="20"/>
        <w:szCs w:val="20"/>
      </w:rPr>
      <w:t>-</w:t>
    </w:r>
    <w:r>
      <w:rPr>
        <w:sz w:val="20"/>
        <w:szCs w:val="20"/>
      </w:rPr>
      <w:t>034</w:t>
    </w:r>
    <w:r w:rsidRPr="00D05329">
      <w:rPr>
        <w:sz w:val="20"/>
        <w:szCs w:val="20"/>
      </w:rPr>
      <w:t xml:space="preserve">     REV 001 </w:t>
    </w:r>
    <w:r w:rsidRPr="00D05329">
      <w:rPr>
        <w:sz w:val="20"/>
        <w:szCs w:val="20"/>
      </w:rPr>
      <w:tab/>
    </w:r>
    <w:r w:rsidRPr="004A3124">
      <w:rPr>
        <w:sz w:val="20"/>
        <w:szCs w:val="20"/>
      </w:rPr>
      <w:t xml:space="preserve">Page </w:t>
    </w:r>
    <w:r w:rsidRPr="004A3124">
      <w:rPr>
        <w:sz w:val="20"/>
        <w:szCs w:val="20"/>
      </w:rPr>
      <w:fldChar w:fldCharType="begin"/>
    </w:r>
    <w:r w:rsidRPr="004A3124">
      <w:rPr>
        <w:sz w:val="20"/>
        <w:szCs w:val="20"/>
      </w:rPr>
      <w:instrText xml:space="preserve"> PAGE </w:instrText>
    </w:r>
    <w:r w:rsidRPr="004A3124">
      <w:rPr>
        <w:sz w:val="20"/>
        <w:szCs w:val="20"/>
      </w:rPr>
      <w:fldChar w:fldCharType="separate"/>
    </w:r>
    <w:r w:rsidR="00CE408D">
      <w:rPr>
        <w:noProof/>
        <w:sz w:val="20"/>
        <w:szCs w:val="20"/>
      </w:rPr>
      <w:t>1</w:t>
    </w:r>
    <w:r w:rsidRPr="004A3124">
      <w:rPr>
        <w:sz w:val="20"/>
        <w:szCs w:val="20"/>
      </w:rPr>
      <w:fldChar w:fldCharType="end"/>
    </w:r>
    <w:r w:rsidRPr="004A3124">
      <w:rPr>
        <w:sz w:val="20"/>
        <w:szCs w:val="20"/>
      </w:rPr>
      <w:t xml:space="preserve"> sur </w:t>
    </w:r>
    <w:r w:rsidRPr="004A3124">
      <w:rPr>
        <w:sz w:val="20"/>
        <w:szCs w:val="20"/>
      </w:rPr>
      <w:fldChar w:fldCharType="begin"/>
    </w:r>
    <w:r w:rsidRPr="004A3124">
      <w:rPr>
        <w:sz w:val="20"/>
        <w:szCs w:val="20"/>
      </w:rPr>
      <w:instrText xml:space="preserve"> NUMPAGES </w:instrText>
    </w:r>
    <w:r w:rsidRPr="004A3124">
      <w:rPr>
        <w:sz w:val="20"/>
        <w:szCs w:val="20"/>
      </w:rPr>
      <w:fldChar w:fldCharType="separate"/>
    </w:r>
    <w:r w:rsidR="00CE408D">
      <w:rPr>
        <w:noProof/>
        <w:sz w:val="20"/>
        <w:szCs w:val="20"/>
      </w:rPr>
      <w:t>28</w:t>
    </w:r>
    <w:r w:rsidRPr="004A312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Pr="00F71650" w:rsidRDefault="000E51E1" w:rsidP="00F71650">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CE408D">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CE408D">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E1" w:rsidRDefault="000E51E1" w:rsidP="006343B3">
      <w:r>
        <w:separator/>
      </w:r>
    </w:p>
  </w:footnote>
  <w:footnote w:type="continuationSeparator" w:id="0">
    <w:p w:rsidR="000E51E1" w:rsidRDefault="000E51E1"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Default="000E51E1">
    <w:pPr>
      <w:pStyle w:val="En-tte"/>
    </w:pPr>
    <w:r>
      <w:t>Protocol title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Default="000E51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2E93"/>
    <w:multiLevelType w:val="hybridMultilevel"/>
    <w:tmpl w:val="32847382"/>
    <w:lvl w:ilvl="0" w:tplc="93EA1078">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757265"/>
    <w:multiLevelType w:val="hybridMultilevel"/>
    <w:tmpl w:val="C4AC842C"/>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6"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8"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9"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0" w15:restartNumberingAfterBreak="0">
    <w:nsid w:val="332B391D"/>
    <w:multiLevelType w:val="hybridMultilevel"/>
    <w:tmpl w:val="A1BACD04"/>
    <w:lvl w:ilvl="0" w:tplc="85B883FA">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2"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5" w15:restartNumberingAfterBreak="0">
    <w:nsid w:val="4C4C347C"/>
    <w:multiLevelType w:val="hybridMultilevel"/>
    <w:tmpl w:val="66D091A4"/>
    <w:lvl w:ilvl="0" w:tplc="319A413C">
      <w:start w:val="2"/>
      <w:numFmt w:val="bullet"/>
      <w:lvlText w:val="-"/>
      <w:lvlJc w:val="left"/>
      <w:pPr>
        <w:ind w:left="1068" w:hanging="360"/>
      </w:pPr>
      <w:rPr>
        <w:rFonts w:ascii="Calibri" w:eastAsiaTheme="minorHAnsi" w:hAnsi="Calibri" w:cs="Arial" w:hint="default"/>
      </w:rPr>
    </w:lvl>
    <w:lvl w:ilvl="1" w:tplc="080C0005">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5816077D"/>
    <w:multiLevelType w:val="hybridMultilevel"/>
    <w:tmpl w:val="EA1242FC"/>
    <w:lvl w:ilvl="0" w:tplc="11B8016E">
      <w:numFmt w:val="bullet"/>
      <w:lvlText w:val="-"/>
      <w:lvlJc w:val="left"/>
      <w:pPr>
        <w:ind w:left="2486" w:hanging="360"/>
      </w:pPr>
      <w:rPr>
        <w:rFonts w:ascii="Calibri" w:eastAsia="Arial Unicode MS" w:hAnsi="Calibri" w:cs="Times New Roman" w:hint="default"/>
        <w:color w:val="auto"/>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8" w15:restartNumberingAfterBreak="0">
    <w:nsid w:val="590A2833"/>
    <w:multiLevelType w:val="hybridMultilevel"/>
    <w:tmpl w:val="C82E496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A826792"/>
    <w:multiLevelType w:val="hybridMultilevel"/>
    <w:tmpl w:val="485EBA7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0"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2"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9941C68"/>
    <w:multiLevelType w:val="hybridMultilevel"/>
    <w:tmpl w:val="D69CAC44"/>
    <w:lvl w:ilvl="0" w:tplc="C19E797E">
      <w:start w:val="1"/>
      <w:numFmt w:val="bullet"/>
      <w:lvlText w:val="-"/>
      <w:lvlJc w:val="left"/>
      <w:pPr>
        <w:ind w:left="720" w:hanging="360"/>
      </w:pPr>
      <w:rPr>
        <w:rFonts w:ascii="Lucida Sans Unicode" w:eastAsia="Times New Roman" w:hAnsi="Lucida Sans Unicode" w:cs="Lucida Sans Unicode"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0095160"/>
    <w:multiLevelType w:val="hybridMultilevel"/>
    <w:tmpl w:val="76644F64"/>
    <w:lvl w:ilvl="0" w:tplc="23FAB9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47200A2"/>
    <w:multiLevelType w:val="hybridMultilevel"/>
    <w:tmpl w:val="FA7854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AC233D9"/>
    <w:multiLevelType w:val="hybridMultilevel"/>
    <w:tmpl w:val="8DC675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C8023A"/>
    <w:multiLevelType w:val="hybridMultilevel"/>
    <w:tmpl w:val="A6045802"/>
    <w:lvl w:ilvl="0" w:tplc="F61C240E">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3"/>
  </w:num>
  <w:num w:numId="2">
    <w:abstractNumId w:val="6"/>
  </w:num>
  <w:num w:numId="3">
    <w:abstractNumId w:val="22"/>
  </w:num>
  <w:num w:numId="4">
    <w:abstractNumId w:val="20"/>
  </w:num>
  <w:num w:numId="5">
    <w:abstractNumId w:val="16"/>
  </w:num>
  <w:num w:numId="6">
    <w:abstractNumId w:val="13"/>
  </w:num>
  <w:num w:numId="7">
    <w:abstractNumId w:val="12"/>
  </w:num>
  <w:num w:numId="8">
    <w:abstractNumId w:val="8"/>
  </w:num>
  <w:num w:numId="9">
    <w:abstractNumId w:val="0"/>
  </w:num>
  <w:num w:numId="10">
    <w:abstractNumId w:val="1"/>
  </w:num>
  <w:num w:numId="11">
    <w:abstractNumId w:val="11"/>
  </w:num>
  <w:num w:numId="12">
    <w:abstractNumId w:val="9"/>
  </w:num>
  <w:num w:numId="13">
    <w:abstractNumId w:val="4"/>
  </w:num>
  <w:num w:numId="14">
    <w:abstractNumId w:val="14"/>
  </w:num>
  <w:num w:numId="15">
    <w:abstractNumId w:val="7"/>
  </w:num>
  <w:num w:numId="16">
    <w:abstractNumId w:val="24"/>
  </w:num>
  <w:num w:numId="17">
    <w:abstractNumId w:val="21"/>
  </w:num>
  <w:num w:numId="18">
    <w:abstractNumId w:val="20"/>
  </w:num>
  <w:num w:numId="19">
    <w:abstractNumId w:val="20"/>
  </w:num>
  <w:num w:numId="20">
    <w:abstractNumId w:val="17"/>
  </w:num>
  <w:num w:numId="21">
    <w:abstractNumId w:val="20"/>
  </w:num>
  <w:num w:numId="22">
    <w:abstractNumId w:val="20"/>
  </w:num>
  <w:num w:numId="23">
    <w:abstractNumId w:val="20"/>
  </w:num>
  <w:num w:numId="24">
    <w:abstractNumId w:val="20"/>
  </w:num>
  <w:num w:numId="25">
    <w:abstractNumId w:val="19"/>
  </w:num>
  <w:num w:numId="26">
    <w:abstractNumId w:val="27"/>
  </w:num>
  <w:num w:numId="27">
    <w:abstractNumId w:val="25"/>
  </w:num>
  <w:num w:numId="28">
    <w:abstractNumId w:val="10"/>
  </w:num>
  <w:num w:numId="29">
    <w:abstractNumId w:val="23"/>
  </w:num>
  <w:num w:numId="30">
    <w:abstractNumId w:val="20"/>
  </w:num>
  <w:num w:numId="31">
    <w:abstractNumId w:val="20"/>
  </w:num>
  <w:num w:numId="32">
    <w:abstractNumId w:val="20"/>
  </w:num>
  <w:num w:numId="33">
    <w:abstractNumId w:val="20"/>
  </w:num>
  <w:num w:numId="34">
    <w:abstractNumId w:val="15"/>
  </w:num>
  <w:num w:numId="35">
    <w:abstractNumId w:val="18"/>
  </w:num>
  <w:num w:numId="36">
    <w:abstractNumId w:val="20"/>
  </w:num>
  <w:num w:numId="37">
    <w:abstractNumId w:val="20"/>
  </w:num>
  <w:num w:numId="38">
    <w:abstractNumId w:val="20"/>
  </w:num>
  <w:num w:numId="39">
    <w:abstractNumId w:val="26"/>
  </w:num>
  <w:num w:numId="40">
    <w:abstractNumId w:val="5"/>
  </w:num>
  <w:num w:numId="4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614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4CC3"/>
    <w:rsid w:val="00022E61"/>
    <w:rsid w:val="0005248A"/>
    <w:rsid w:val="00067120"/>
    <w:rsid w:val="000705FE"/>
    <w:rsid w:val="00070B72"/>
    <w:rsid w:val="000873A0"/>
    <w:rsid w:val="000A4FA4"/>
    <w:rsid w:val="000A5B6E"/>
    <w:rsid w:val="000C17A9"/>
    <w:rsid w:val="000C525F"/>
    <w:rsid w:val="000D7C32"/>
    <w:rsid w:val="000E51E1"/>
    <w:rsid w:val="000E747F"/>
    <w:rsid w:val="000F69E6"/>
    <w:rsid w:val="001065DA"/>
    <w:rsid w:val="00115F0F"/>
    <w:rsid w:val="00117A04"/>
    <w:rsid w:val="00131CBA"/>
    <w:rsid w:val="001663E1"/>
    <w:rsid w:val="001865E2"/>
    <w:rsid w:val="001A3CC7"/>
    <w:rsid w:val="001A4E47"/>
    <w:rsid w:val="001A6B7F"/>
    <w:rsid w:val="001B1E37"/>
    <w:rsid w:val="001B571C"/>
    <w:rsid w:val="001E09F4"/>
    <w:rsid w:val="001E3F4A"/>
    <w:rsid w:val="00247553"/>
    <w:rsid w:val="00256065"/>
    <w:rsid w:val="00261523"/>
    <w:rsid w:val="0028408E"/>
    <w:rsid w:val="00296AB9"/>
    <w:rsid w:val="002B2F1A"/>
    <w:rsid w:val="002B56D8"/>
    <w:rsid w:val="002C1825"/>
    <w:rsid w:val="002C5DDB"/>
    <w:rsid w:val="002D1277"/>
    <w:rsid w:val="0030269B"/>
    <w:rsid w:val="0033259C"/>
    <w:rsid w:val="00360C29"/>
    <w:rsid w:val="0036690A"/>
    <w:rsid w:val="0039263B"/>
    <w:rsid w:val="003926F5"/>
    <w:rsid w:val="003D61A0"/>
    <w:rsid w:val="003F0A1E"/>
    <w:rsid w:val="003F2897"/>
    <w:rsid w:val="003F70C4"/>
    <w:rsid w:val="004203F6"/>
    <w:rsid w:val="0044159E"/>
    <w:rsid w:val="0045499C"/>
    <w:rsid w:val="00467ED5"/>
    <w:rsid w:val="004728DB"/>
    <w:rsid w:val="00474D3A"/>
    <w:rsid w:val="004E07A9"/>
    <w:rsid w:val="005035B1"/>
    <w:rsid w:val="00507F4F"/>
    <w:rsid w:val="00510D32"/>
    <w:rsid w:val="00514E9D"/>
    <w:rsid w:val="00574A59"/>
    <w:rsid w:val="00581E10"/>
    <w:rsid w:val="005967C2"/>
    <w:rsid w:val="005B0F51"/>
    <w:rsid w:val="005F3448"/>
    <w:rsid w:val="005F54A8"/>
    <w:rsid w:val="005F5E91"/>
    <w:rsid w:val="00605A6C"/>
    <w:rsid w:val="00626227"/>
    <w:rsid w:val="006343B3"/>
    <w:rsid w:val="00667044"/>
    <w:rsid w:val="0067080F"/>
    <w:rsid w:val="00685EB7"/>
    <w:rsid w:val="00697D7B"/>
    <w:rsid w:val="006B63F9"/>
    <w:rsid w:val="006C3AA0"/>
    <w:rsid w:val="006D2934"/>
    <w:rsid w:val="006F0CDA"/>
    <w:rsid w:val="00715704"/>
    <w:rsid w:val="00730503"/>
    <w:rsid w:val="007472BF"/>
    <w:rsid w:val="0075540B"/>
    <w:rsid w:val="007566C0"/>
    <w:rsid w:val="00764692"/>
    <w:rsid w:val="007A2BFB"/>
    <w:rsid w:val="007B4C46"/>
    <w:rsid w:val="007D340A"/>
    <w:rsid w:val="007E095B"/>
    <w:rsid w:val="007F0E1E"/>
    <w:rsid w:val="007F79EB"/>
    <w:rsid w:val="00871669"/>
    <w:rsid w:val="00895569"/>
    <w:rsid w:val="008D020A"/>
    <w:rsid w:val="008F20CF"/>
    <w:rsid w:val="00907776"/>
    <w:rsid w:val="00927667"/>
    <w:rsid w:val="009362CA"/>
    <w:rsid w:val="00946422"/>
    <w:rsid w:val="009977E1"/>
    <w:rsid w:val="009A0328"/>
    <w:rsid w:val="009B73C1"/>
    <w:rsid w:val="009C008B"/>
    <w:rsid w:val="00A06901"/>
    <w:rsid w:val="00A24498"/>
    <w:rsid w:val="00A41A94"/>
    <w:rsid w:val="00A61579"/>
    <w:rsid w:val="00A81E93"/>
    <w:rsid w:val="00A9379E"/>
    <w:rsid w:val="00AA3FDA"/>
    <w:rsid w:val="00AA78BE"/>
    <w:rsid w:val="00AB089D"/>
    <w:rsid w:val="00AB0F87"/>
    <w:rsid w:val="00AD0402"/>
    <w:rsid w:val="00AD1E1C"/>
    <w:rsid w:val="00B034BD"/>
    <w:rsid w:val="00B0656C"/>
    <w:rsid w:val="00B3061F"/>
    <w:rsid w:val="00B36E33"/>
    <w:rsid w:val="00B7664B"/>
    <w:rsid w:val="00BD3132"/>
    <w:rsid w:val="00BE6F28"/>
    <w:rsid w:val="00BE7817"/>
    <w:rsid w:val="00C247A7"/>
    <w:rsid w:val="00C338E7"/>
    <w:rsid w:val="00C46186"/>
    <w:rsid w:val="00C57F3D"/>
    <w:rsid w:val="00CB0A22"/>
    <w:rsid w:val="00CB4123"/>
    <w:rsid w:val="00CE408D"/>
    <w:rsid w:val="00D04EFB"/>
    <w:rsid w:val="00D07086"/>
    <w:rsid w:val="00D6575A"/>
    <w:rsid w:val="00D71AC3"/>
    <w:rsid w:val="00D7325C"/>
    <w:rsid w:val="00D952FD"/>
    <w:rsid w:val="00DB2E6F"/>
    <w:rsid w:val="00DC1839"/>
    <w:rsid w:val="00DE28AB"/>
    <w:rsid w:val="00DF09C6"/>
    <w:rsid w:val="00DF3EC1"/>
    <w:rsid w:val="00E1680D"/>
    <w:rsid w:val="00E33E7D"/>
    <w:rsid w:val="00E359C4"/>
    <w:rsid w:val="00E816BF"/>
    <w:rsid w:val="00EC3689"/>
    <w:rsid w:val="00ED56A4"/>
    <w:rsid w:val="00F127EB"/>
    <w:rsid w:val="00F24488"/>
    <w:rsid w:val="00F54936"/>
    <w:rsid w:val="00F70900"/>
    <w:rsid w:val="00F71650"/>
    <w:rsid w:val="00FA0128"/>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32E35"/>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autoRedefine/>
    <w:qFormat/>
    <w:rsid w:val="000A5B6E"/>
    <w:pPr>
      <w:numPr>
        <w:numId w:val="4"/>
      </w:numPr>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0A5B6E"/>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ma.europa.eu/en/glossary/serious-adverse-reaction" TargetMode="External"/><Relationship Id="rId26"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hyperlink" Target="https://www.ema.europa.eu/en/glossary/investigational-medicinal-pro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hyperlink" Target="https://www.ema.europa.eu/en/glossary/clinical-t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ma.europa.eu/en/glossary/clinical-tr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ma.europa.eu/en/glossary/serious-adverse-reaction"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ma.europa.eu/en/glossary/clinical-trial" TargetMode="External"/><Relationship Id="rId27" Type="http://schemas.openxmlformats.org/officeDocument/2006/relationships/hyperlink" Target="https://euclinicaltrials.eu/hom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553D3C"/>
    <w:rsid w:val="00EB46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3D3C"/>
    <w:rPr>
      <w:color w:val="808080"/>
    </w:rPr>
  </w:style>
  <w:style w:type="paragraph" w:customStyle="1" w:styleId="887CB6464D9A4EA49CFEEB367F922E7B">
    <w:name w:val="887CB6464D9A4EA49CFEEB367F922E7B"/>
    <w:rsid w:val="00553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AAHRPP-DSQ-034</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9D623-9A11-465E-BD2B-C5C77F43C2E9}">
  <ds:schemaRefs>
    <ds:schemaRef ds:uri="office.server.policy"/>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B5159-1033-4837-AFA3-C78928F0047A}">
  <ds:schemaRefs>
    <ds:schemaRef ds:uri="e33cef0b-1299-449a-8c9b-9377b704d6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FFBDF012-8898-4FB9-B61D-383EAFED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6819</Words>
  <Characters>37509</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Protocole type Essai clinique médicamenteux – CTR</vt:lpstr>
    </vt:vector>
  </TitlesOfParts>
  <Company>Cliniques Universitaires Saint-Luc</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Essai clinique médicamenteux – CTR</dc:title>
  <dc:creator>RUBIN WINKLER Edith Maria</dc:creator>
  <cp:lastModifiedBy>BEAUFAY Isabelle</cp:lastModifiedBy>
  <cp:revision>3</cp:revision>
  <cp:lastPrinted>2017-07-14T08:32:00Z</cp:lastPrinted>
  <dcterms:created xsi:type="dcterms:W3CDTF">2022-06-14T09:12:00Z</dcterms:created>
  <dcterms:modified xsi:type="dcterms:W3CDTF">2022-06-14T09:20:00Z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