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269" w:rsidRDefault="00826269" w:rsidP="00EE46AE">
      <w:pPr>
        <w:pStyle w:val="TitreSOP1"/>
        <w:numPr>
          <w:ilvl w:val="0"/>
          <w:numId w:val="0"/>
        </w:numPr>
        <w:ind w:left="284"/>
      </w:pPr>
      <w:bookmarkStart w:id="0" w:name="_GoBack"/>
      <w:bookmarkEnd w:id="0"/>
      <w:r w:rsidRPr="00EF6580">
        <w:t>Déclaration</w:t>
      </w:r>
      <w:r>
        <w:t xml:space="preserve"> et estimation financière du coû</w:t>
      </w:r>
      <w:r w:rsidRPr="00EF6580">
        <w:t>t du projet par l’i</w:t>
      </w:r>
      <w:r>
        <w:t>nvestigateur principal des CUSL</w:t>
      </w:r>
    </w:p>
    <w:tbl>
      <w:tblPr>
        <w:tblW w:w="13361" w:type="dxa"/>
        <w:tblCellMar>
          <w:left w:w="70" w:type="dxa"/>
          <w:right w:w="70" w:type="dxa"/>
        </w:tblCellMar>
        <w:tblLook w:val="0000" w:firstRow="0" w:lastRow="0" w:firstColumn="0" w:lastColumn="0" w:noHBand="0" w:noVBand="0"/>
      </w:tblPr>
      <w:tblGrid>
        <w:gridCol w:w="7725"/>
        <w:gridCol w:w="3116"/>
        <w:gridCol w:w="2520"/>
      </w:tblGrid>
      <w:tr w:rsidR="00826269" w:rsidRPr="00EF6580" w:rsidTr="00896A2A">
        <w:tc>
          <w:tcPr>
            <w:tcW w:w="7725" w:type="dxa"/>
          </w:tcPr>
          <w:p w:rsidR="00826269" w:rsidRPr="00652ABF" w:rsidRDefault="00826269" w:rsidP="00EE46AE">
            <w:pPr>
              <w:pStyle w:val="En-tte"/>
              <w:rPr>
                <w:color w:val="000080"/>
                <w:szCs w:val="24"/>
              </w:rPr>
            </w:pPr>
          </w:p>
        </w:tc>
        <w:tc>
          <w:tcPr>
            <w:tcW w:w="3116" w:type="dxa"/>
          </w:tcPr>
          <w:p w:rsidR="00826269" w:rsidRDefault="00826269" w:rsidP="00EE46AE">
            <w:pPr>
              <w:pStyle w:val="En-tte"/>
            </w:pPr>
          </w:p>
        </w:tc>
        <w:tc>
          <w:tcPr>
            <w:tcW w:w="2520" w:type="dxa"/>
          </w:tcPr>
          <w:p w:rsidR="00826269" w:rsidRPr="00EF6580" w:rsidRDefault="00826269" w:rsidP="00EE46AE">
            <w:pPr>
              <w:rPr>
                <w:i/>
                <w:sz w:val="20"/>
              </w:rPr>
            </w:pPr>
          </w:p>
        </w:tc>
      </w:tr>
    </w:tbl>
    <w:p w:rsidR="006C1C68" w:rsidRDefault="006C1C68" w:rsidP="006C1C68">
      <w:r>
        <w:t xml:space="preserve">Titre de l’étude : </w:t>
      </w:r>
    </w:p>
    <w:p w:rsidR="006C1C68" w:rsidRDefault="006C1C68" w:rsidP="006C1C68">
      <w:r>
        <w:t xml:space="preserve">Acronyme : </w:t>
      </w:r>
    </w:p>
    <w:p w:rsidR="006C1C68" w:rsidRDefault="006C1C68" w:rsidP="006C1C68">
      <w:r>
        <w:t xml:space="preserve">Promoteur : </w:t>
      </w:r>
      <w:r w:rsidR="00105880">
        <w:t>Cliniques universitaires Saint-Luc</w:t>
      </w:r>
    </w:p>
    <w:p w:rsidR="006C1C68" w:rsidRDefault="006C1C68" w:rsidP="006C1C68">
      <w:r>
        <w:t xml:space="preserve">Investigateur Principal : </w:t>
      </w:r>
    </w:p>
    <w:p w:rsidR="006C1C68" w:rsidRDefault="006C1C68" w:rsidP="006C1C68">
      <w:pPr>
        <w:rPr>
          <w:rFonts w:ascii="Calibri" w:hAnsi="Calibri"/>
        </w:rPr>
      </w:pPr>
    </w:p>
    <w:p w:rsidR="006C1C68" w:rsidRDefault="006C1C68" w:rsidP="006C1C68">
      <w:pPr>
        <w:rPr>
          <w:rFonts w:ascii="Calibri" w:hAnsi="Calibri"/>
        </w:rPr>
      </w:pPr>
      <w:r w:rsidRPr="007A5969">
        <w:rPr>
          <w:rFonts w:ascii="Calibri" w:hAnsi="Calibri"/>
        </w:rPr>
        <w:t>Bruxelles, le</w:t>
      </w:r>
      <w:r>
        <w:rPr>
          <w:rFonts w:ascii="Calibri" w:hAnsi="Calibri"/>
        </w:rPr>
        <w:t xml:space="preserve"> </w:t>
      </w:r>
      <w:r w:rsidRPr="005320C5">
        <w:rPr>
          <w:rFonts w:ascii="Calibri" w:hAnsi="Calibri"/>
          <w:color w:val="FF0000"/>
        </w:rPr>
        <w:t>xx</w:t>
      </w:r>
      <w:r>
        <w:rPr>
          <w:rFonts w:ascii="Calibri" w:hAnsi="Calibri"/>
        </w:rPr>
        <w:t>/</w:t>
      </w:r>
      <w:r w:rsidRPr="005320C5">
        <w:rPr>
          <w:rFonts w:ascii="Calibri" w:hAnsi="Calibri"/>
          <w:color w:val="FF0000"/>
        </w:rPr>
        <w:t>xx</w:t>
      </w:r>
      <w:r>
        <w:rPr>
          <w:rFonts w:ascii="Calibri" w:hAnsi="Calibri"/>
        </w:rPr>
        <w:t>/20</w:t>
      </w:r>
      <w:r w:rsidRPr="005320C5">
        <w:rPr>
          <w:rFonts w:ascii="Calibri" w:hAnsi="Calibri"/>
          <w:color w:val="FF0000"/>
        </w:rPr>
        <w:t>xx</w:t>
      </w:r>
    </w:p>
    <w:p w:rsidR="006C1C68" w:rsidRPr="007A5969" w:rsidRDefault="006C1C68" w:rsidP="006C1C68">
      <w:pPr>
        <w:rPr>
          <w:rFonts w:ascii="Calibri" w:hAnsi="Calibri"/>
        </w:rPr>
      </w:pPr>
    </w:p>
    <w:p w:rsidR="006C1C68" w:rsidRDefault="006C1C68" w:rsidP="006C1C68">
      <w:pPr>
        <w:rPr>
          <w:rFonts w:ascii="Calibri" w:hAnsi="Calibri"/>
        </w:rPr>
      </w:pPr>
      <w:r>
        <w:t xml:space="preserve">Je soussigné, investigateur principal de l’étude dénommée ci-dessus </w:t>
      </w:r>
      <w:r w:rsidR="00B7283D" w:rsidRPr="00B7283D">
        <w:rPr>
          <w:i/>
          <w:color w:val="FF0000"/>
        </w:rPr>
        <w:t>(cochez ce qui s’applique)</w:t>
      </w:r>
      <w:r w:rsidR="00B7283D">
        <w:t xml:space="preserve"> </w:t>
      </w:r>
      <w:r>
        <w:rPr>
          <w:rFonts w:ascii="Calibri" w:hAnsi="Calibri"/>
        </w:rPr>
        <w:t>:</w:t>
      </w:r>
    </w:p>
    <w:p w:rsidR="006C1C68" w:rsidRDefault="006C1C68" w:rsidP="006C1C68">
      <w:pPr>
        <w:rPr>
          <w:rFonts w:ascii="Calibri" w:hAnsi="Calibri"/>
        </w:rPr>
      </w:pPr>
    </w:p>
    <w:p w:rsidR="006C1C68" w:rsidRDefault="00990DE5" w:rsidP="006C1C68">
      <w:pPr>
        <w:rPr>
          <w:color w:val="FF0000"/>
        </w:rPr>
      </w:pPr>
      <w:sdt>
        <w:sdtPr>
          <w:rPr>
            <w:rFonts w:ascii="Calibri" w:hAnsi="Calibri"/>
          </w:rPr>
          <w:id w:val="1767035928"/>
          <w14:checkbox>
            <w14:checked w14:val="0"/>
            <w14:checkedState w14:val="2612" w14:font="MS Gothic"/>
            <w14:uncheckedState w14:val="2610" w14:font="MS Gothic"/>
          </w14:checkbox>
        </w:sdtPr>
        <w:sdtEndPr/>
        <w:sdtContent>
          <w:r w:rsidR="006C1C68">
            <w:rPr>
              <w:rFonts w:ascii="MS Gothic" w:eastAsia="MS Gothic" w:hAnsi="MS Gothic" w:hint="eastAsia"/>
            </w:rPr>
            <w:t>☐</w:t>
          </w:r>
        </w:sdtContent>
      </w:sdt>
      <w:r w:rsidR="006C1C68">
        <w:rPr>
          <w:rFonts w:ascii="Calibri" w:hAnsi="Calibri"/>
        </w:rPr>
        <w:t xml:space="preserve"> </w:t>
      </w:r>
      <w:r w:rsidR="006C1C68">
        <w:t>assure que toutes les procédures de cette étude clinique sont SOC</w:t>
      </w:r>
      <w:r w:rsidR="006C1C68">
        <w:rPr>
          <w:rStyle w:val="Appelnotedebasdep"/>
        </w:rPr>
        <w:footnoteReference w:id="1"/>
      </w:r>
      <w:r w:rsidR="006C1C68">
        <w:t xml:space="preserve"> et qu’il n’y a pas de coûts supplémentaires associés, ni pour les analyses statistiques qui seront réalisées par </w:t>
      </w:r>
      <w:r w:rsidR="006C1C68" w:rsidRPr="00FF1D2C">
        <w:rPr>
          <w:color w:val="FF0000"/>
        </w:rPr>
        <w:t>NOM, Prénom, Titre</w:t>
      </w:r>
    </w:p>
    <w:p w:rsidR="006C1C68" w:rsidRDefault="006C1C68" w:rsidP="006C1C68">
      <w:pPr>
        <w:rPr>
          <w:rFonts w:ascii="Calibri" w:hAnsi="Calibri"/>
        </w:rPr>
      </w:pPr>
    </w:p>
    <w:p w:rsidR="006C1C68" w:rsidRDefault="00990DE5" w:rsidP="006C1C68">
      <w:pPr>
        <w:rPr>
          <w:rFonts w:ascii="Calibri" w:hAnsi="Calibri"/>
        </w:rPr>
      </w:pPr>
      <w:sdt>
        <w:sdtPr>
          <w:rPr>
            <w:rFonts w:ascii="Calibri" w:hAnsi="Calibri"/>
          </w:rPr>
          <w:id w:val="-1538579015"/>
          <w14:checkbox>
            <w14:checked w14:val="0"/>
            <w14:checkedState w14:val="2612" w14:font="MS Gothic"/>
            <w14:uncheckedState w14:val="2610" w14:font="MS Gothic"/>
          </w14:checkbox>
        </w:sdtPr>
        <w:sdtEndPr/>
        <w:sdtContent>
          <w:r w:rsidR="006C1C68">
            <w:rPr>
              <w:rFonts w:ascii="MS Gothic" w:eastAsia="MS Gothic" w:hAnsi="MS Gothic" w:hint="eastAsia"/>
            </w:rPr>
            <w:t>☐</w:t>
          </w:r>
        </w:sdtContent>
      </w:sdt>
      <w:r w:rsidR="006C1C68">
        <w:rPr>
          <w:rFonts w:ascii="Calibri" w:hAnsi="Calibri"/>
        </w:rPr>
        <w:t xml:space="preserve"> </w:t>
      </w:r>
      <w:proofErr w:type="gramStart"/>
      <w:r w:rsidR="006C1C68">
        <w:rPr>
          <w:rFonts w:ascii="Calibri" w:hAnsi="Calibri"/>
        </w:rPr>
        <w:t>certifie</w:t>
      </w:r>
      <w:proofErr w:type="gramEnd"/>
      <w:r w:rsidR="006C1C68">
        <w:rPr>
          <w:rFonts w:ascii="Calibri" w:hAnsi="Calibri"/>
        </w:rPr>
        <w:t xml:space="preserve"> </w:t>
      </w:r>
      <w:r w:rsidR="006C1C68" w:rsidRPr="007A5969">
        <w:rPr>
          <w:rFonts w:ascii="Calibri" w:hAnsi="Calibri"/>
        </w:rPr>
        <w:t xml:space="preserve">prendre en charge l’ensemble des coûts financiers supplémentaires </w:t>
      </w:r>
      <w:r w:rsidR="006C1C68">
        <w:rPr>
          <w:rFonts w:ascii="Calibri" w:hAnsi="Calibri"/>
        </w:rPr>
        <w:t xml:space="preserve">décrits ci-après </w:t>
      </w:r>
    </w:p>
    <w:p w:rsidR="006C1C68" w:rsidRDefault="006C1C68" w:rsidP="00EE46AE">
      <w:pPr>
        <w:rPr>
          <w:rFonts w:ascii="Calibri" w:hAnsi="Calibri"/>
        </w:rPr>
      </w:pPr>
    </w:p>
    <w:p w:rsidR="006C1C68" w:rsidRPr="00EE46AE" w:rsidRDefault="006C1C68" w:rsidP="006C1C68">
      <w:pPr>
        <w:pStyle w:val="NormalWeb"/>
        <w:pBdr>
          <w:top w:val="single" w:sz="4" w:space="0" w:color="auto"/>
          <w:left w:val="single" w:sz="4" w:space="4" w:color="auto"/>
          <w:bottom w:val="single" w:sz="4" w:space="1" w:color="auto"/>
          <w:right w:val="single" w:sz="4" w:space="4" w:color="auto"/>
        </w:pBdr>
        <w:spacing w:before="0" w:beforeAutospacing="0"/>
        <w:ind w:left="345"/>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Préciser les tâches qui seront effectuées </w:t>
      </w:r>
      <w:r w:rsidRPr="00EE46AE">
        <w:rPr>
          <w:rFonts w:asciiTheme="minorHAnsi" w:hAnsiTheme="minorHAnsi" w:cstheme="minorHAnsi"/>
          <w:color w:val="0000FF"/>
          <w:sz w:val="22"/>
          <w:szCs w:val="22"/>
        </w:rPr>
        <w:sym w:font="Wingdings" w:char="F0E0"/>
      </w:r>
      <w:r w:rsidRPr="00EE46AE">
        <w:rPr>
          <w:rFonts w:asciiTheme="minorHAnsi" w:hAnsiTheme="minorHAnsi" w:cstheme="minorHAnsi"/>
          <w:color w:val="0000FF"/>
          <w:sz w:val="22"/>
          <w:szCs w:val="22"/>
        </w:rPr>
        <w:t xml:space="preserve"> préciser les actes « non standards » et les coûts </w:t>
      </w:r>
    </w:p>
    <w:p w:rsidR="006C1C68" w:rsidRDefault="006C1C68" w:rsidP="006C1C68">
      <w:pPr>
        <w:pStyle w:val="NormalWeb"/>
        <w:pBdr>
          <w:top w:val="single" w:sz="4" w:space="0" w:color="auto"/>
          <w:left w:val="single" w:sz="4" w:space="4" w:color="auto"/>
          <w:bottom w:val="single" w:sz="4" w:space="1" w:color="auto"/>
          <w:right w:val="single" w:sz="4" w:space="4" w:color="auto"/>
        </w:pBdr>
        <w:ind w:left="345"/>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Préciser le personnel </w:t>
      </w:r>
      <w:r>
        <w:rPr>
          <w:rFonts w:asciiTheme="minorHAnsi" w:hAnsiTheme="minorHAnsi" w:cstheme="minorHAnsi"/>
          <w:color w:val="0000FF"/>
          <w:sz w:val="22"/>
          <w:szCs w:val="22"/>
        </w:rPr>
        <w:t xml:space="preserve">ou le service </w:t>
      </w:r>
      <w:r w:rsidRPr="00EE46AE">
        <w:rPr>
          <w:rFonts w:asciiTheme="minorHAnsi" w:hAnsiTheme="minorHAnsi" w:cstheme="minorHAnsi"/>
          <w:color w:val="0000FF"/>
          <w:sz w:val="22"/>
          <w:szCs w:val="22"/>
        </w:rPr>
        <w:t>qualifié pour l’effectuer </w:t>
      </w:r>
      <w:r w:rsidRPr="00EE46AE">
        <w:rPr>
          <w:rFonts w:asciiTheme="minorHAnsi" w:hAnsiTheme="minorHAnsi" w:cstheme="minorHAnsi"/>
          <w:color w:val="0000FF"/>
          <w:sz w:val="22"/>
          <w:szCs w:val="22"/>
        </w:rPr>
        <w:sym w:font="Wingdings" w:char="F0E0"/>
      </w:r>
      <w:r w:rsidRPr="00EE46AE">
        <w:rPr>
          <w:rFonts w:asciiTheme="minorHAnsi" w:hAnsiTheme="minorHAnsi" w:cstheme="minorHAnsi"/>
          <w:color w:val="0000FF"/>
          <w:sz w:val="22"/>
          <w:szCs w:val="22"/>
        </w:rPr>
        <w:t xml:space="preserve"> qui fait quoi : </w:t>
      </w:r>
      <w:proofErr w:type="spellStart"/>
      <w:r w:rsidRPr="00EE46AE">
        <w:rPr>
          <w:rFonts w:asciiTheme="minorHAnsi" w:hAnsiTheme="minorHAnsi" w:cstheme="minorHAnsi"/>
          <w:color w:val="0000FF"/>
          <w:sz w:val="22"/>
          <w:szCs w:val="22"/>
        </w:rPr>
        <w:t>study</w:t>
      </w:r>
      <w:proofErr w:type="spellEnd"/>
      <w:r w:rsidRPr="00EE46AE">
        <w:rPr>
          <w:rFonts w:asciiTheme="minorHAnsi" w:hAnsiTheme="minorHAnsi" w:cstheme="minorHAnsi"/>
          <w:color w:val="0000FF"/>
          <w:sz w:val="22"/>
          <w:szCs w:val="22"/>
        </w:rPr>
        <w:t xml:space="preserve"> nurse/étudiant</w:t>
      </w:r>
      <w:r>
        <w:rPr>
          <w:rFonts w:asciiTheme="minorHAnsi" w:hAnsiTheme="minorHAnsi" w:cstheme="minorHAnsi"/>
          <w:color w:val="0000FF"/>
          <w:sz w:val="22"/>
          <w:szCs w:val="22"/>
        </w:rPr>
        <w:t>, centre de prélèvements, radiologie, laboratoire,</w:t>
      </w:r>
      <w:r w:rsidRPr="00EE46AE">
        <w:rPr>
          <w:rFonts w:asciiTheme="minorHAnsi" w:hAnsiTheme="minorHAnsi" w:cstheme="minorHAnsi"/>
          <w:color w:val="0000FF"/>
          <w:sz w:val="22"/>
          <w:szCs w:val="22"/>
        </w:rPr>
        <w:t xml:space="preserve"> etc.</w:t>
      </w:r>
    </w:p>
    <w:p w:rsidR="006C1C68" w:rsidRPr="00EE46AE" w:rsidRDefault="006C1C68" w:rsidP="006C1C68">
      <w:pPr>
        <w:pStyle w:val="NormalWeb"/>
        <w:pBdr>
          <w:top w:val="single" w:sz="4" w:space="0" w:color="auto"/>
          <w:left w:val="single" w:sz="4" w:space="4" w:color="auto"/>
          <w:bottom w:val="single" w:sz="4" w:space="1" w:color="auto"/>
          <w:right w:val="single" w:sz="4" w:space="4" w:color="auto"/>
        </w:pBdr>
        <w:ind w:left="345"/>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Ne pas oublier dans cette évaluation budgétaire de compter </w:t>
      </w:r>
      <w:r>
        <w:rPr>
          <w:rFonts w:asciiTheme="minorHAnsi" w:hAnsiTheme="minorHAnsi" w:cstheme="minorHAnsi"/>
          <w:color w:val="0000FF"/>
          <w:sz w:val="22"/>
          <w:szCs w:val="22"/>
        </w:rPr>
        <w:t xml:space="preserve">le </w:t>
      </w:r>
      <w:r w:rsidRPr="00EE46AE">
        <w:rPr>
          <w:rFonts w:asciiTheme="minorHAnsi" w:hAnsiTheme="minorHAnsi" w:cstheme="minorHAnsi"/>
          <w:color w:val="0000FF"/>
          <w:sz w:val="22"/>
          <w:szCs w:val="22"/>
        </w:rPr>
        <w:t>temps de travail + data management de l’investigateur / du CRCM</w:t>
      </w:r>
    </w:p>
    <w:p w:rsidR="006C1C68" w:rsidRDefault="006C1C68" w:rsidP="006C1C68">
      <w:pPr>
        <w:pStyle w:val="NormalWeb"/>
        <w:pBdr>
          <w:top w:val="single" w:sz="4" w:space="0" w:color="auto"/>
          <w:left w:val="single" w:sz="4" w:space="4" w:color="auto"/>
          <w:bottom w:val="single" w:sz="4" w:space="1" w:color="auto"/>
          <w:right w:val="single" w:sz="4" w:space="4" w:color="auto"/>
        </w:pBdr>
        <w:spacing w:after="0" w:afterAutospacing="0"/>
        <w:ind w:left="345"/>
        <w:rPr>
          <w:rFonts w:asciiTheme="minorHAnsi" w:hAnsiTheme="minorHAnsi" w:cstheme="minorHAnsi"/>
          <w:color w:val="0000FF"/>
          <w:sz w:val="22"/>
          <w:szCs w:val="22"/>
        </w:rPr>
      </w:pPr>
      <w:r w:rsidRPr="00EE46AE">
        <w:rPr>
          <w:rFonts w:asciiTheme="minorHAnsi" w:hAnsiTheme="minorHAnsi" w:cstheme="minorHAnsi"/>
          <w:color w:val="0000FF"/>
          <w:sz w:val="22"/>
          <w:szCs w:val="22"/>
        </w:rPr>
        <w:t xml:space="preserve">Le budget proposé doit impérativement être ventilé entre les différents postes (honoraire investigateur, data management, </w:t>
      </w:r>
      <w:proofErr w:type="spellStart"/>
      <w:r w:rsidRPr="00EE46AE">
        <w:rPr>
          <w:rFonts w:asciiTheme="minorHAnsi" w:hAnsiTheme="minorHAnsi" w:cstheme="minorHAnsi"/>
          <w:color w:val="0000FF"/>
          <w:sz w:val="22"/>
          <w:szCs w:val="22"/>
        </w:rPr>
        <w:t>médico-technique</w:t>
      </w:r>
      <w:proofErr w:type="spellEnd"/>
      <w:r w:rsidRPr="00EE46AE">
        <w:rPr>
          <w:rFonts w:asciiTheme="minorHAnsi" w:hAnsiTheme="minorHAnsi" w:cstheme="minorHAnsi"/>
          <w:color w:val="0000FF"/>
          <w:sz w:val="22"/>
          <w:szCs w:val="22"/>
        </w:rPr>
        <w:t>, frais de déplacement patients...)</w:t>
      </w:r>
    </w:p>
    <w:p w:rsidR="0052356E" w:rsidRDefault="0052356E">
      <w:pPr>
        <w:rPr>
          <w:rFonts w:ascii="Calibri" w:hAnsi="Calibri"/>
        </w:rPr>
      </w:pPr>
      <w:r>
        <w:rPr>
          <w:rFonts w:ascii="Calibri" w:hAnsi="Calibri"/>
        </w:rPr>
        <w:br w:type="page"/>
      </w:r>
    </w:p>
    <w:p w:rsidR="00826269" w:rsidRPr="00EE46AE" w:rsidRDefault="00826269" w:rsidP="00EE46AE">
      <w:pPr>
        <w:rPr>
          <w:rFonts w:ascii="Calibri" w:hAnsi="Calibri"/>
        </w:rPr>
      </w:pPr>
      <w:r w:rsidRPr="00EE46AE">
        <w:rPr>
          <w:rFonts w:ascii="Calibri" w:hAnsi="Calibri"/>
        </w:rPr>
        <w:lastRenderedPageBreak/>
        <w:t>Ces frais supplémentaires incluent :</w:t>
      </w:r>
    </w:p>
    <w:p w:rsidR="00826269" w:rsidRDefault="00826269" w:rsidP="00EE46AE">
      <w:pPr>
        <w:rPr>
          <w:rFonts w:ascii="Calibri" w:hAnsi="Calibri"/>
        </w:rPr>
      </w:pPr>
    </w:p>
    <w:tbl>
      <w:tblPr>
        <w:tblW w:w="5875"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136"/>
        <w:gridCol w:w="1135"/>
        <w:gridCol w:w="2263"/>
        <w:gridCol w:w="2272"/>
        <w:gridCol w:w="2411"/>
        <w:gridCol w:w="993"/>
        <w:gridCol w:w="990"/>
        <w:gridCol w:w="990"/>
        <w:gridCol w:w="1417"/>
      </w:tblGrid>
      <w:tr w:rsidR="0052356E" w:rsidRPr="00EF6580" w:rsidTr="00731936">
        <w:trPr>
          <w:trHeight w:val="1200"/>
        </w:trPr>
        <w:tc>
          <w:tcPr>
            <w:tcW w:w="862" w:type="pct"/>
            <w:shd w:val="clear" w:color="auto" w:fill="auto"/>
            <w:vAlign w:val="center"/>
            <w:hideMark/>
          </w:tcPr>
          <w:p w:rsidR="0052356E" w:rsidRPr="00826269" w:rsidRDefault="0052356E" w:rsidP="0052356E">
            <w:pPr>
              <w:ind w:left="0"/>
              <w:jc w:val="center"/>
              <w:rPr>
                <w:rFonts w:ascii="Calibri" w:hAnsi="Calibri"/>
                <w:b/>
                <w:bCs/>
                <w:color w:val="000000"/>
                <w:sz w:val="16"/>
                <w:lang w:eastAsia="fr-BE"/>
              </w:rPr>
            </w:pPr>
            <w:r w:rsidRPr="00826269">
              <w:rPr>
                <w:rFonts w:ascii="Calibri" w:hAnsi="Calibri"/>
                <w:b/>
                <w:bCs/>
                <w:color w:val="000000"/>
                <w:sz w:val="16"/>
                <w:lang w:eastAsia="fr-BE"/>
              </w:rPr>
              <w:t>Liste des procédures de l’étude</w:t>
            </w:r>
          </w:p>
        </w:tc>
        <w:tc>
          <w:tcPr>
            <w:tcW w:w="345" w:type="pct"/>
            <w:shd w:val="clear" w:color="auto" w:fill="auto"/>
            <w:vAlign w:val="center"/>
            <w:hideMark/>
          </w:tcPr>
          <w:p w:rsidR="0052356E" w:rsidRPr="00826269" w:rsidRDefault="0052356E" w:rsidP="00731936">
            <w:pPr>
              <w:ind w:left="0"/>
              <w:jc w:val="center"/>
              <w:rPr>
                <w:rFonts w:ascii="Calibri" w:hAnsi="Calibri"/>
                <w:b/>
                <w:bCs/>
                <w:color w:val="000000"/>
                <w:sz w:val="16"/>
                <w:lang w:eastAsia="fr-BE"/>
              </w:rPr>
            </w:pPr>
            <w:r w:rsidRPr="00826269">
              <w:rPr>
                <w:rFonts w:ascii="Calibri" w:hAnsi="Calibri"/>
                <w:b/>
                <w:bCs/>
                <w:color w:val="000000"/>
                <w:sz w:val="16"/>
                <w:lang w:eastAsia="fr-BE"/>
              </w:rPr>
              <w:t>NON SOC ?</w:t>
            </w:r>
            <w:r w:rsidRPr="00826269">
              <w:rPr>
                <w:rFonts w:ascii="Calibri" w:hAnsi="Calibri"/>
                <w:b/>
                <w:bCs/>
                <w:color w:val="000000"/>
                <w:sz w:val="16"/>
                <w:lang w:eastAsia="fr-BE"/>
              </w:rPr>
              <w:br/>
            </w:r>
            <w:r w:rsidRPr="00EE46AE">
              <w:rPr>
                <w:rFonts w:ascii="Calibri" w:hAnsi="Calibri"/>
                <w:bCs/>
                <w:color w:val="000000"/>
                <w:sz w:val="16"/>
                <w:lang w:eastAsia="fr-BE"/>
              </w:rPr>
              <w:t>(Procédures de l’étude ne faisant pas partie du suivi habituel des patients)</w:t>
            </w:r>
          </w:p>
        </w:tc>
        <w:tc>
          <w:tcPr>
            <w:tcW w:w="345" w:type="pct"/>
            <w:shd w:val="clear" w:color="auto" w:fill="auto"/>
            <w:vAlign w:val="center"/>
            <w:hideMark/>
          </w:tcPr>
          <w:p w:rsidR="0052356E" w:rsidRPr="00826269" w:rsidRDefault="0052356E" w:rsidP="0052356E">
            <w:pPr>
              <w:ind w:left="0"/>
              <w:jc w:val="center"/>
              <w:rPr>
                <w:rFonts w:ascii="Calibri" w:hAnsi="Calibri"/>
                <w:b/>
                <w:bCs/>
                <w:color w:val="000000"/>
                <w:sz w:val="16"/>
                <w:lang w:eastAsia="fr-BE"/>
              </w:rPr>
            </w:pPr>
            <w:r w:rsidRPr="00826269">
              <w:rPr>
                <w:rFonts w:ascii="Calibri" w:hAnsi="Calibri"/>
                <w:b/>
                <w:bCs/>
                <w:color w:val="000000"/>
                <w:sz w:val="16"/>
                <w:lang w:eastAsia="fr-BE"/>
              </w:rPr>
              <w:t>SOC ?</w:t>
            </w:r>
            <w:r w:rsidRPr="00826269">
              <w:rPr>
                <w:rFonts w:ascii="Calibri" w:hAnsi="Calibri"/>
                <w:b/>
                <w:bCs/>
                <w:color w:val="000000"/>
                <w:sz w:val="16"/>
                <w:lang w:eastAsia="fr-BE"/>
              </w:rPr>
              <w:br/>
            </w:r>
            <w:r w:rsidRPr="00EE46AE">
              <w:rPr>
                <w:rFonts w:ascii="Calibri" w:hAnsi="Calibri"/>
                <w:bCs/>
                <w:color w:val="000000"/>
                <w:sz w:val="16"/>
                <w:lang w:eastAsia="fr-BE"/>
              </w:rPr>
              <w:t>(Procédures de l’étude faisant partie du suivi habituel des patients)</w:t>
            </w:r>
          </w:p>
        </w:tc>
        <w:tc>
          <w:tcPr>
            <w:tcW w:w="688" w:type="pct"/>
            <w:shd w:val="clear" w:color="auto" w:fill="auto"/>
            <w:noWrap/>
            <w:vAlign w:val="center"/>
            <w:hideMark/>
          </w:tcPr>
          <w:p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A</w:t>
            </w:r>
            <w:r w:rsidRPr="00826269">
              <w:rPr>
                <w:rFonts w:ascii="Calibri" w:hAnsi="Calibri"/>
                <w:b/>
                <w:bCs/>
                <w:color w:val="000000"/>
                <w:sz w:val="16"/>
                <w:lang w:eastAsia="fr-BE"/>
              </w:rPr>
              <w:t>cte effectué par QUI ?</w:t>
            </w:r>
          </w:p>
        </w:tc>
        <w:tc>
          <w:tcPr>
            <w:tcW w:w="691" w:type="pct"/>
            <w:vAlign w:val="center"/>
          </w:tcPr>
          <w:p w:rsidR="0052356E" w:rsidRDefault="0052356E" w:rsidP="0052356E">
            <w:pPr>
              <w:ind w:left="0" w:right="75"/>
              <w:jc w:val="center"/>
              <w:rPr>
                <w:rFonts w:ascii="Calibri" w:hAnsi="Calibri"/>
                <w:b/>
                <w:bCs/>
                <w:color w:val="000000"/>
                <w:sz w:val="16"/>
                <w:lang w:eastAsia="fr-BE"/>
              </w:rPr>
            </w:pPr>
            <w:r>
              <w:rPr>
                <w:rFonts w:ascii="Calibri" w:hAnsi="Calibri"/>
                <w:b/>
                <w:bCs/>
                <w:color w:val="000000"/>
                <w:sz w:val="16"/>
                <w:lang w:eastAsia="fr-BE"/>
              </w:rPr>
              <w:t>Sur quel temps de travail ?</w:t>
            </w:r>
          </w:p>
        </w:tc>
        <w:tc>
          <w:tcPr>
            <w:tcW w:w="733" w:type="pct"/>
            <w:shd w:val="clear" w:color="auto" w:fill="auto"/>
            <w:noWrap/>
            <w:vAlign w:val="center"/>
            <w:hideMark/>
          </w:tcPr>
          <w:p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O</w:t>
            </w:r>
            <w:r w:rsidRPr="00826269">
              <w:rPr>
                <w:rFonts w:ascii="Calibri" w:hAnsi="Calibri"/>
                <w:b/>
                <w:bCs/>
                <w:color w:val="000000"/>
                <w:sz w:val="16"/>
                <w:lang w:eastAsia="fr-BE"/>
              </w:rPr>
              <w:t>ù?</w:t>
            </w:r>
          </w:p>
        </w:tc>
        <w:tc>
          <w:tcPr>
            <w:tcW w:w="302" w:type="pct"/>
            <w:shd w:val="clear" w:color="auto" w:fill="auto"/>
            <w:noWrap/>
            <w:vAlign w:val="center"/>
            <w:hideMark/>
          </w:tcPr>
          <w:p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Quantité</w:t>
            </w:r>
          </w:p>
        </w:tc>
        <w:tc>
          <w:tcPr>
            <w:tcW w:w="301" w:type="pct"/>
            <w:shd w:val="clear" w:color="auto" w:fill="auto"/>
            <w:noWrap/>
            <w:vAlign w:val="center"/>
            <w:hideMark/>
          </w:tcPr>
          <w:p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C</w:t>
            </w:r>
            <w:r w:rsidRPr="00826269">
              <w:rPr>
                <w:rFonts w:ascii="Calibri" w:hAnsi="Calibri"/>
                <w:b/>
                <w:bCs/>
                <w:color w:val="000000"/>
                <w:sz w:val="16"/>
                <w:lang w:eastAsia="fr-BE"/>
              </w:rPr>
              <w:t>oût /unité</w:t>
            </w:r>
          </w:p>
        </w:tc>
        <w:tc>
          <w:tcPr>
            <w:tcW w:w="301" w:type="pct"/>
            <w:shd w:val="clear" w:color="auto" w:fill="auto"/>
            <w:noWrap/>
            <w:vAlign w:val="center"/>
            <w:hideMark/>
          </w:tcPr>
          <w:p w:rsidR="0052356E" w:rsidRPr="00826269" w:rsidRDefault="0052356E" w:rsidP="0052356E">
            <w:pPr>
              <w:ind w:left="0"/>
              <w:jc w:val="center"/>
              <w:rPr>
                <w:rFonts w:ascii="Calibri" w:hAnsi="Calibri"/>
                <w:b/>
                <w:bCs/>
                <w:color w:val="000000"/>
                <w:sz w:val="16"/>
                <w:lang w:eastAsia="fr-BE"/>
              </w:rPr>
            </w:pPr>
            <w:r>
              <w:rPr>
                <w:rFonts w:ascii="Calibri" w:hAnsi="Calibri"/>
                <w:b/>
                <w:bCs/>
                <w:color w:val="000000"/>
                <w:sz w:val="16"/>
                <w:lang w:eastAsia="fr-BE"/>
              </w:rPr>
              <w:t>N</w:t>
            </w:r>
            <w:r w:rsidRPr="00826269">
              <w:rPr>
                <w:rFonts w:ascii="Calibri" w:hAnsi="Calibri"/>
                <w:b/>
                <w:bCs/>
                <w:color w:val="000000"/>
                <w:sz w:val="16"/>
                <w:lang w:eastAsia="fr-BE"/>
              </w:rPr>
              <w:t>ombre patients</w:t>
            </w:r>
          </w:p>
        </w:tc>
        <w:tc>
          <w:tcPr>
            <w:tcW w:w="431" w:type="pct"/>
            <w:shd w:val="clear" w:color="auto" w:fill="auto"/>
            <w:noWrap/>
            <w:vAlign w:val="center"/>
            <w:hideMark/>
          </w:tcPr>
          <w:p w:rsidR="0052356E" w:rsidRPr="00826269" w:rsidRDefault="0052356E" w:rsidP="0052356E">
            <w:pPr>
              <w:ind w:left="29"/>
              <w:jc w:val="center"/>
              <w:rPr>
                <w:rFonts w:ascii="Calibri" w:hAnsi="Calibri"/>
                <w:b/>
                <w:bCs/>
                <w:color w:val="000000"/>
                <w:sz w:val="16"/>
                <w:lang w:eastAsia="fr-BE"/>
              </w:rPr>
            </w:pPr>
            <w:r w:rsidRPr="00826269">
              <w:rPr>
                <w:rFonts w:ascii="Calibri" w:hAnsi="Calibri"/>
                <w:b/>
                <w:bCs/>
                <w:color w:val="000000"/>
                <w:sz w:val="16"/>
                <w:lang w:eastAsia="fr-BE"/>
              </w:rPr>
              <w:t>Total  (EURO)</w:t>
            </w: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F6580" w:rsidTr="00731936">
        <w:trPr>
          <w:trHeight w:val="300"/>
        </w:trPr>
        <w:tc>
          <w:tcPr>
            <w:tcW w:w="862" w:type="pct"/>
            <w:shd w:val="clear" w:color="auto" w:fill="auto"/>
            <w:noWrap/>
            <w:vAlign w:val="center"/>
            <w:hideMark/>
          </w:tcPr>
          <w:p w:rsidR="0052356E" w:rsidRPr="00EF6580" w:rsidRDefault="0052356E" w:rsidP="0052356E">
            <w:pPr>
              <w:ind w:left="0"/>
              <w:rPr>
                <w:rFonts w:ascii="Calibri" w:hAnsi="Calibri"/>
                <w:color w:val="000000"/>
                <w:sz w:val="14"/>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345" w:type="pct"/>
            <w:shd w:val="clear" w:color="auto" w:fill="auto"/>
            <w:noWrap/>
            <w:vAlign w:val="center"/>
            <w:hideMark/>
          </w:tcPr>
          <w:p w:rsidR="0052356E" w:rsidRPr="00EF6580" w:rsidRDefault="0052356E" w:rsidP="0052356E">
            <w:pPr>
              <w:ind w:left="0"/>
              <w:jc w:val="center"/>
              <w:rPr>
                <w:rFonts w:ascii="Calibri" w:hAnsi="Calibri"/>
                <w:color w:val="000000"/>
                <w:sz w:val="8"/>
                <w:lang w:eastAsia="fr-BE"/>
              </w:rPr>
            </w:pPr>
          </w:p>
        </w:tc>
        <w:tc>
          <w:tcPr>
            <w:tcW w:w="688" w:type="pct"/>
            <w:shd w:val="clear" w:color="auto" w:fill="auto"/>
            <w:noWrap/>
            <w:vAlign w:val="center"/>
            <w:hideMark/>
          </w:tcPr>
          <w:p w:rsidR="0052356E" w:rsidRPr="00EF6580" w:rsidRDefault="0052356E" w:rsidP="0052356E">
            <w:pPr>
              <w:ind w:left="62"/>
              <w:rPr>
                <w:rFonts w:ascii="Calibri" w:hAnsi="Calibri"/>
                <w:color w:val="000000"/>
                <w:sz w:val="8"/>
                <w:lang w:eastAsia="fr-BE"/>
              </w:rPr>
            </w:pPr>
            <w:r w:rsidRPr="00EF6580">
              <w:rPr>
                <w:rFonts w:ascii="Calibri" w:hAnsi="Calibri"/>
                <w:color w:val="000000"/>
                <w:sz w:val="8"/>
                <w:lang w:eastAsia="fr-BE"/>
              </w:rPr>
              <w:t>.</w:t>
            </w:r>
          </w:p>
        </w:tc>
        <w:tc>
          <w:tcPr>
            <w:tcW w:w="691" w:type="pct"/>
            <w:vAlign w:val="center"/>
          </w:tcPr>
          <w:p w:rsidR="0052356E" w:rsidRPr="00EF6580" w:rsidRDefault="0052356E" w:rsidP="0052356E">
            <w:pPr>
              <w:ind w:left="73" w:right="762"/>
              <w:rPr>
                <w:rFonts w:ascii="Calibri" w:hAnsi="Calibri"/>
                <w:color w:val="000000"/>
                <w:sz w:val="8"/>
                <w:lang w:eastAsia="fr-BE"/>
              </w:rPr>
            </w:pPr>
          </w:p>
        </w:tc>
        <w:tc>
          <w:tcPr>
            <w:tcW w:w="733" w:type="pct"/>
            <w:shd w:val="clear" w:color="auto" w:fill="auto"/>
            <w:noWrap/>
            <w:vAlign w:val="center"/>
            <w:hideMark/>
          </w:tcPr>
          <w:p w:rsidR="0052356E" w:rsidRPr="00EF6580" w:rsidRDefault="0052356E" w:rsidP="0052356E">
            <w:pPr>
              <w:ind w:left="68"/>
              <w:rPr>
                <w:rFonts w:ascii="Calibri" w:hAnsi="Calibri"/>
                <w:color w:val="000000"/>
                <w:sz w:val="8"/>
                <w:lang w:eastAsia="fr-BE"/>
              </w:rPr>
            </w:pPr>
          </w:p>
        </w:tc>
        <w:tc>
          <w:tcPr>
            <w:tcW w:w="302"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301" w:type="pct"/>
            <w:shd w:val="clear" w:color="auto" w:fill="auto"/>
            <w:noWrap/>
            <w:vAlign w:val="center"/>
            <w:hideMark/>
          </w:tcPr>
          <w:p w:rsidR="0052356E" w:rsidRPr="00EF6580" w:rsidRDefault="0052356E" w:rsidP="0052356E">
            <w:pPr>
              <w:rPr>
                <w:rFonts w:ascii="Calibri" w:hAnsi="Calibri"/>
                <w:color w:val="000000"/>
                <w:sz w:val="8"/>
                <w:lang w:eastAsia="fr-BE"/>
              </w:rPr>
            </w:pPr>
          </w:p>
        </w:tc>
        <w:tc>
          <w:tcPr>
            <w:tcW w:w="431" w:type="pct"/>
            <w:shd w:val="clear" w:color="auto" w:fill="auto"/>
            <w:noWrap/>
            <w:vAlign w:val="center"/>
            <w:hideMark/>
          </w:tcPr>
          <w:p w:rsidR="0052356E" w:rsidRPr="00EF6580" w:rsidRDefault="0052356E" w:rsidP="0052356E">
            <w:pPr>
              <w:ind w:left="70"/>
              <w:rPr>
                <w:rFonts w:ascii="Calibri" w:hAnsi="Calibri"/>
                <w:color w:val="000000"/>
                <w:sz w:val="8"/>
                <w:lang w:eastAsia="fr-BE"/>
              </w:rPr>
            </w:pPr>
          </w:p>
        </w:tc>
      </w:tr>
      <w:tr w:rsidR="0052356E" w:rsidRPr="00EE46AE" w:rsidTr="00731936">
        <w:trPr>
          <w:trHeight w:val="300"/>
        </w:trPr>
        <w:tc>
          <w:tcPr>
            <w:tcW w:w="862" w:type="pct"/>
            <w:shd w:val="clear" w:color="auto" w:fill="auto"/>
            <w:noWrap/>
            <w:vAlign w:val="center"/>
          </w:tcPr>
          <w:p w:rsidR="0052356E" w:rsidRPr="0052356E" w:rsidRDefault="0052356E" w:rsidP="0052356E">
            <w:pPr>
              <w:rPr>
                <w:rFonts w:ascii="Calibri" w:hAnsi="Calibri"/>
                <w:b/>
                <w:color w:val="000000"/>
                <w:sz w:val="20"/>
                <w:szCs w:val="20"/>
                <w:lang w:eastAsia="fr-BE"/>
              </w:rPr>
            </w:pPr>
            <w:r w:rsidRPr="0052356E">
              <w:rPr>
                <w:rFonts w:ascii="Calibri" w:hAnsi="Calibri"/>
                <w:b/>
                <w:color w:val="000000"/>
                <w:sz w:val="20"/>
                <w:szCs w:val="20"/>
                <w:lang w:eastAsia="fr-BE"/>
              </w:rPr>
              <w:t>TOTAL</w:t>
            </w:r>
          </w:p>
        </w:tc>
        <w:tc>
          <w:tcPr>
            <w:tcW w:w="345" w:type="pct"/>
            <w:shd w:val="clear" w:color="auto" w:fill="auto"/>
            <w:noWrap/>
            <w:vAlign w:val="center"/>
          </w:tcPr>
          <w:p w:rsidR="0052356E" w:rsidRPr="00EE46AE" w:rsidRDefault="0052356E" w:rsidP="0052356E">
            <w:pPr>
              <w:ind w:left="0"/>
              <w:jc w:val="center"/>
              <w:rPr>
                <w:rFonts w:ascii="Calibri" w:hAnsi="Calibri"/>
                <w:color w:val="000000"/>
                <w:sz w:val="20"/>
                <w:szCs w:val="20"/>
                <w:lang w:eastAsia="fr-BE"/>
              </w:rPr>
            </w:pPr>
          </w:p>
        </w:tc>
        <w:tc>
          <w:tcPr>
            <w:tcW w:w="345" w:type="pct"/>
            <w:shd w:val="clear" w:color="auto" w:fill="auto"/>
            <w:noWrap/>
            <w:vAlign w:val="center"/>
          </w:tcPr>
          <w:p w:rsidR="0052356E" w:rsidRPr="00EE46AE" w:rsidRDefault="0052356E" w:rsidP="0052356E">
            <w:pPr>
              <w:ind w:left="0"/>
              <w:jc w:val="center"/>
              <w:rPr>
                <w:rFonts w:ascii="Calibri" w:hAnsi="Calibri"/>
                <w:color w:val="000000"/>
                <w:sz w:val="20"/>
                <w:szCs w:val="20"/>
                <w:lang w:eastAsia="fr-BE"/>
              </w:rPr>
            </w:pPr>
          </w:p>
        </w:tc>
        <w:tc>
          <w:tcPr>
            <w:tcW w:w="688" w:type="pct"/>
            <w:shd w:val="clear" w:color="auto" w:fill="D9D9D9" w:themeFill="background1" w:themeFillShade="D9"/>
            <w:noWrap/>
            <w:vAlign w:val="center"/>
          </w:tcPr>
          <w:p w:rsidR="0052356E" w:rsidRPr="00EE46AE" w:rsidRDefault="0052356E" w:rsidP="0052356E">
            <w:pPr>
              <w:ind w:left="62"/>
              <w:rPr>
                <w:rFonts w:ascii="Calibri" w:hAnsi="Calibri"/>
                <w:color w:val="000000"/>
                <w:sz w:val="20"/>
                <w:szCs w:val="20"/>
                <w:lang w:eastAsia="fr-BE"/>
              </w:rPr>
            </w:pPr>
          </w:p>
        </w:tc>
        <w:tc>
          <w:tcPr>
            <w:tcW w:w="691" w:type="pct"/>
            <w:shd w:val="clear" w:color="auto" w:fill="D9D9D9" w:themeFill="background1" w:themeFillShade="D9"/>
            <w:vAlign w:val="center"/>
          </w:tcPr>
          <w:p w:rsidR="0052356E" w:rsidRPr="00EE46AE" w:rsidRDefault="0052356E" w:rsidP="0052356E">
            <w:pPr>
              <w:ind w:left="73" w:right="762"/>
              <w:rPr>
                <w:rFonts w:ascii="Calibri" w:hAnsi="Calibri"/>
                <w:color w:val="000000"/>
                <w:sz w:val="20"/>
                <w:szCs w:val="20"/>
                <w:lang w:eastAsia="fr-BE"/>
              </w:rPr>
            </w:pPr>
          </w:p>
        </w:tc>
        <w:tc>
          <w:tcPr>
            <w:tcW w:w="733" w:type="pct"/>
            <w:shd w:val="clear" w:color="auto" w:fill="D9D9D9" w:themeFill="background1" w:themeFillShade="D9"/>
            <w:noWrap/>
            <w:vAlign w:val="center"/>
          </w:tcPr>
          <w:p w:rsidR="0052356E" w:rsidRPr="00EE46AE" w:rsidRDefault="0052356E" w:rsidP="0052356E">
            <w:pPr>
              <w:ind w:left="68"/>
              <w:rPr>
                <w:rFonts w:ascii="Calibri" w:hAnsi="Calibri"/>
                <w:color w:val="000000"/>
                <w:sz w:val="20"/>
                <w:szCs w:val="20"/>
                <w:lang w:eastAsia="fr-BE"/>
              </w:rPr>
            </w:pPr>
          </w:p>
        </w:tc>
        <w:tc>
          <w:tcPr>
            <w:tcW w:w="302"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301" w:type="pct"/>
            <w:shd w:val="clear" w:color="auto" w:fill="auto"/>
            <w:noWrap/>
            <w:vAlign w:val="center"/>
          </w:tcPr>
          <w:p w:rsidR="0052356E" w:rsidRPr="00EE46AE" w:rsidRDefault="0052356E" w:rsidP="0052356E">
            <w:pPr>
              <w:rPr>
                <w:rFonts w:ascii="Calibri" w:hAnsi="Calibri"/>
                <w:color w:val="000000"/>
                <w:sz w:val="20"/>
                <w:szCs w:val="20"/>
                <w:lang w:eastAsia="fr-BE"/>
              </w:rPr>
            </w:pPr>
          </w:p>
        </w:tc>
        <w:tc>
          <w:tcPr>
            <w:tcW w:w="431" w:type="pct"/>
            <w:shd w:val="clear" w:color="auto" w:fill="auto"/>
            <w:noWrap/>
            <w:vAlign w:val="center"/>
          </w:tcPr>
          <w:p w:rsidR="0052356E" w:rsidRPr="00EE46AE" w:rsidRDefault="0052356E" w:rsidP="0052356E">
            <w:pPr>
              <w:ind w:left="-72"/>
              <w:rPr>
                <w:rFonts w:ascii="Calibri" w:hAnsi="Calibri"/>
                <w:color w:val="000000"/>
                <w:sz w:val="20"/>
                <w:szCs w:val="20"/>
                <w:lang w:eastAsia="fr-BE"/>
              </w:rPr>
            </w:pPr>
            <w:r w:rsidRPr="00EE46AE">
              <w:rPr>
                <w:rFonts w:ascii="Calibri" w:hAnsi="Calibri"/>
                <w:color w:val="000000"/>
                <w:sz w:val="20"/>
                <w:szCs w:val="20"/>
                <w:lang w:eastAsia="fr-BE"/>
              </w:rPr>
              <w:t>Montant TOTAL</w:t>
            </w:r>
          </w:p>
          <w:p w:rsidR="0052356E" w:rsidRPr="00EE46AE" w:rsidRDefault="0052356E" w:rsidP="0052356E">
            <w:pPr>
              <w:ind w:left="-72"/>
              <w:rPr>
                <w:rFonts w:ascii="Calibri" w:hAnsi="Calibri"/>
                <w:color w:val="000000"/>
                <w:sz w:val="20"/>
                <w:szCs w:val="20"/>
                <w:lang w:eastAsia="fr-BE"/>
              </w:rPr>
            </w:pPr>
          </w:p>
        </w:tc>
      </w:tr>
    </w:tbl>
    <w:p w:rsidR="00826269" w:rsidRDefault="00826269" w:rsidP="00EE46AE">
      <w:pPr>
        <w:ind w:left="0"/>
        <w:rPr>
          <w:rFonts w:ascii="Calibri" w:hAnsi="Calibri"/>
        </w:rPr>
      </w:pPr>
    </w:p>
    <w:p w:rsidR="00826269" w:rsidRDefault="00826269" w:rsidP="00EE46AE">
      <w:pPr>
        <w:rPr>
          <w:rFonts w:ascii="Calibri" w:hAnsi="Calibri"/>
        </w:rPr>
      </w:pPr>
      <w:r w:rsidRPr="007A5969">
        <w:rPr>
          <w:rFonts w:ascii="Calibri" w:hAnsi="Calibri"/>
        </w:rPr>
        <w:t>J’atteste également disposer des ressources financières nécessaire</w:t>
      </w:r>
      <w:r w:rsidR="00252C9A">
        <w:rPr>
          <w:rFonts w:ascii="Calibri" w:hAnsi="Calibri"/>
        </w:rPr>
        <w:t>s</w:t>
      </w:r>
      <w:r w:rsidRPr="007A5969">
        <w:rPr>
          <w:rFonts w:ascii="Calibri" w:hAnsi="Calibri"/>
        </w:rPr>
        <w:t xml:space="preserve"> à cette prise en charge. </w:t>
      </w:r>
    </w:p>
    <w:p w:rsidR="00826269" w:rsidRDefault="00826269" w:rsidP="00EE46AE">
      <w:pPr>
        <w:rPr>
          <w:rFonts w:ascii="Calibri" w:hAnsi="Calibri"/>
          <w:color w:val="1F497D"/>
        </w:rPr>
      </w:pPr>
      <w:r w:rsidRPr="007A5969">
        <w:rPr>
          <w:rFonts w:ascii="Calibri" w:hAnsi="Calibri"/>
        </w:rPr>
        <w:t xml:space="preserve">Le crédit de recherche « </w:t>
      </w:r>
      <w:r>
        <w:rPr>
          <w:rFonts w:ascii="Calibri" w:hAnsi="Calibri"/>
        </w:rPr>
        <w:t>……</w:t>
      </w:r>
      <w:r w:rsidR="00FD2D10">
        <w:rPr>
          <w:rFonts w:ascii="Calibri" w:hAnsi="Calibri"/>
        </w:rPr>
        <w:t>……</w:t>
      </w:r>
      <w:r w:rsidRPr="007A5969">
        <w:rPr>
          <w:rFonts w:ascii="Calibri" w:hAnsi="Calibri"/>
        </w:rPr>
        <w:t xml:space="preserve"> » </w:t>
      </w:r>
      <w:r>
        <w:rPr>
          <w:rFonts w:ascii="Calibri" w:hAnsi="Calibri"/>
        </w:rPr>
        <w:t>ou le compte ……</w:t>
      </w:r>
      <w:r w:rsidR="00FD2D10">
        <w:rPr>
          <w:rFonts w:ascii="Calibri" w:hAnsi="Calibri"/>
        </w:rPr>
        <w:t>……</w:t>
      </w:r>
      <w:r>
        <w:rPr>
          <w:rFonts w:ascii="Calibri" w:hAnsi="Calibri"/>
        </w:rPr>
        <w:t>.</w:t>
      </w:r>
      <w:r w:rsidRPr="007A5969">
        <w:rPr>
          <w:rFonts w:ascii="Calibri" w:hAnsi="Calibri"/>
        </w:rPr>
        <w:t xml:space="preserve"> </w:t>
      </w:r>
      <w:proofErr w:type="gramStart"/>
      <w:r>
        <w:rPr>
          <w:rFonts w:ascii="Calibri" w:hAnsi="Calibri"/>
        </w:rPr>
        <w:t>avec</w:t>
      </w:r>
      <w:proofErr w:type="gramEnd"/>
      <w:r>
        <w:rPr>
          <w:rFonts w:ascii="Calibri" w:hAnsi="Calibri"/>
        </w:rPr>
        <w:t xml:space="preserve"> titulaire…</w:t>
      </w:r>
      <w:r w:rsidR="00FD2D10">
        <w:rPr>
          <w:rFonts w:ascii="Calibri" w:hAnsi="Calibri"/>
        </w:rPr>
        <w:t xml:space="preserve">…… </w:t>
      </w:r>
      <w:r w:rsidRPr="007A5969">
        <w:rPr>
          <w:rFonts w:ascii="Calibri" w:hAnsi="Calibri"/>
        </w:rPr>
        <w:t>permettra de couvrir les frais.</w:t>
      </w:r>
      <w:r w:rsidRPr="0018094D">
        <w:rPr>
          <w:rFonts w:ascii="Calibri" w:hAnsi="Calibri"/>
          <w:color w:val="1F497D"/>
        </w:rPr>
        <w:t xml:space="preserve"> </w:t>
      </w:r>
    </w:p>
    <w:p w:rsidR="00826269" w:rsidRDefault="00826269" w:rsidP="00EE46AE">
      <w:pPr>
        <w:rPr>
          <w:rFonts w:ascii="Calibri" w:hAnsi="Calibri"/>
          <w:color w:val="1F497D"/>
        </w:rPr>
      </w:pPr>
      <w:r>
        <w:rPr>
          <w:rFonts w:ascii="Calibri" w:hAnsi="Calibri"/>
          <w:color w:val="1F497D"/>
        </w:rPr>
        <w:t xml:space="preserve"> </w:t>
      </w:r>
    </w:p>
    <w:p w:rsidR="00826269" w:rsidRPr="001563C3" w:rsidRDefault="00826269" w:rsidP="00EE46AE">
      <w:pPr>
        <w:rPr>
          <w:rFonts w:ascii="Calibri" w:hAnsi="Calibri"/>
          <w:color w:val="0000FF"/>
        </w:rPr>
      </w:pPr>
      <w:r w:rsidRPr="001563C3">
        <w:rPr>
          <w:rFonts w:ascii="Calibri" w:hAnsi="Calibri"/>
          <w:i/>
          <w:color w:val="0000FF"/>
        </w:rPr>
        <w:t xml:space="preserve">Attention : les frais spécifiques à une étude clinique ne peuvent être pris en charge </w:t>
      </w:r>
      <w:r w:rsidRPr="001563C3">
        <w:rPr>
          <w:rFonts w:ascii="Calibri" w:hAnsi="Calibri"/>
          <w:i/>
          <w:color w:val="0000FF"/>
          <w:u w:val="single"/>
        </w:rPr>
        <w:t>que</w:t>
      </w:r>
      <w:r w:rsidR="00FD2D10">
        <w:rPr>
          <w:rFonts w:ascii="Calibri" w:hAnsi="Calibri"/>
          <w:i/>
          <w:color w:val="0000FF"/>
        </w:rPr>
        <w:t xml:space="preserve"> par </w:t>
      </w:r>
      <w:r>
        <w:rPr>
          <w:rFonts w:ascii="Calibri" w:hAnsi="Calibri"/>
          <w:i/>
          <w:color w:val="0000FF"/>
        </w:rPr>
        <w:t>un</w:t>
      </w:r>
      <w:r w:rsidRPr="001563C3">
        <w:rPr>
          <w:rFonts w:ascii="Calibri" w:hAnsi="Calibri"/>
          <w:i/>
          <w:color w:val="0000FF"/>
        </w:rPr>
        <w:t xml:space="preserve"> </w:t>
      </w:r>
      <w:r>
        <w:rPr>
          <w:rFonts w:ascii="Calibri" w:hAnsi="Calibri"/>
          <w:i/>
          <w:color w:val="0000FF"/>
        </w:rPr>
        <w:t>c</w:t>
      </w:r>
      <w:r w:rsidRPr="001563C3">
        <w:rPr>
          <w:rFonts w:ascii="Calibri" w:hAnsi="Calibri"/>
          <w:i/>
          <w:color w:val="0000FF"/>
        </w:rPr>
        <w:t xml:space="preserve">ompte de recherche (compte </w:t>
      </w:r>
      <w:r w:rsidR="00DF64AC" w:rsidRPr="001563C3">
        <w:rPr>
          <w:rFonts w:ascii="Calibri" w:hAnsi="Calibri"/>
          <w:i/>
          <w:color w:val="0000FF"/>
        </w:rPr>
        <w:t>D</w:t>
      </w:r>
      <w:r w:rsidR="00DF64AC">
        <w:rPr>
          <w:rFonts w:ascii="Calibri" w:hAnsi="Calibri"/>
          <w:i/>
          <w:color w:val="0000FF"/>
        </w:rPr>
        <w:t xml:space="preserve">, </w:t>
      </w:r>
      <w:r w:rsidR="00DF64AC" w:rsidRPr="001563C3">
        <w:rPr>
          <w:rFonts w:ascii="Calibri" w:hAnsi="Calibri"/>
          <w:i/>
          <w:color w:val="0000FF"/>
        </w:rPr>
        <w:t>E</w:t>
      </w:r>
      <w:r w:rsidR="005C6FE6">
        <w:rPr>
          <w:rFonts w:ascii="Calibri" w:hAnsi="Calibri"/>
          <w:i/>
          <w:color w:val="0000FF"/>
        </w:rPr>
        <w:t xml:space="preserve"> ou Q (</w:t>
      </w:r>
      <w:proofErr w:type="spellStart"/>
      <w:r w:rsidR="005C6FE6">
        <w:rPr>
          <w:rFonts w:ascii="Calibri" w:hAnsi="Calibri"/>
          <w:i/>
          <w:color w:val="0000FF"/>
        </w:rPr>
        <w:t>Starting</w:t>
      </w:r>
      <w:proofErr w:type="spellEnd"/>
      <w:r w:rsidR="005C6FE6">
        <w:rPr>
          <w:rFonts w:ascii="Calibri" w:hAnsi="Calibri"/>
          <w:i/>
          <w:color w:val="0000FF"/>
        </w:rPr>
        <w:t xml:space="preserve"> </w:t>
      </w:r>
      <w:proofErr w:type="spellStart"/>
      <w:r w:rsidR="005C6FE6">
        <w:rPr>
          <w:rFonts w:ascii="Calibri" w:hAnsi="Calibri"/>
          <w:i/>
          <w:color w:val="0000FF"/>
        </w:rPr>
        <w:t>grant</w:t>
      </w:r>
      <w:proofErr w:type="spellEnd"/>
      <w:r w:rsidRPr="001563C3">
        <w:rPr>
          <w:rFonts w:ascii="Calibri" w:hAnsi="Calibri"/>
          <w:i/>
          <w:color w:val="0000FF"/>
        </w:rPr>
        <w:t>)</w:t>
      </w:r>
      <w:r w:rsidR="006415D4">
        <w:rPr>
          <w:rFonts w:ascii="Calibri" w:hAnsi="Calibri"/>
          <w:i/>
          <w:color w:val="0000FF"/>
        </w:rPr>
        <w:t>)</w:t>
      </w:r>
      <w:r w:rsidRPr="001563C3">
        <w:rPr>
          <w:rFonts w:ascii="Calibri" w:hAnsi="Calibri"/>
          <w:i/>
          <w:color w:val="0000FF"/>
        </w:rPr>
        <w:t xml:space="preserve"> ou par un compte de frais scientifiques mais en aucun cas par un compte d’exploitation des cliniques</w:t>
      </w:r>
      <w:r w:rsidRPr="001563C3">
        <w:rPr>
          <w:rFonts w:ascii="Calibri" w:hAnsi="Calibri"/>
          <w:color w:val="0000FF"/>
        </w:rPr>
        <w:t xml:space="preserve"> </w:t>
      </w:r>
    </w:p>
    <w:p w:rsidR="00105880" w:rsidRDefault="00105880" w:rsidP="00A74A2E">
      <w:pPr>
        <w:rPr>
          <w:rFonts w:ascii="Calibri" w:hAnsi="Calibri"/>
        </w:rPr>
      </w:pPr>
    </w:p>
    <w:p w:rsidR="00826269" w:rsidRPr="00A74A2E" w:rsidRDefault="00A74A2E" w:rsidP="00A74A2E">
      <w:pPr>
        <w:rPr>
          <w:rFonts w:ascii="Calibri" w:hAnsi="Calibri"/>
        </w:rPr>
      </w:pPr>
      <w:r w:rsidRPr="00A74A2E">
        <w:rPr>
          <w:rFonts w:ascii="Calibri" w:hAnsi="Calibri"/>
        </w:rPr>
        <w:t>Je soussigné, Pr/Dr ……………………………, agissant en tant qu’Investigateur principal-</w:t>
      </w:r>
      <w:r w:rsidR="00105880">
        <w:rPr>
          <w:rFonts w:ascii="Calibri" w:hAnsi="Calibri"/>
        </w:rPr>
        <w:t>promoteur</w:t>
      </w:r>
      <w:r w:rsidRPr="00A74A2E">
        <w:rPr>
          <w:rFonts w:ascii="Calibri" w:hAnsi="Calibri"/>
        </w:rPr>
        <w:t xml:space="preserve"> et responsable de l’étude mentionnée en page 1 du présent document, atteste que je respecterai les rôles et responsabilités qui relèvent de ma fonction avant, pendant et après l’étude clinique susmentionnée. Cette fonction est définie dans les GCP chapitres 4 et 5</w:t>
      </w:r>
      <w:r>
        <w:rPr>
          <w:rFonts w:ascii="Calibri" w:hAnsi="Calibri"/>
        </w:rPr>
        <w:t>, les règlements européens et les</w:t>
      </w:r>
      <w:r w:rsidRPr="00A74A2E">
        <w:rPr>
          <w:rFonts w:ascii="Calibri" w:hAnsi="Calibri"/>
        </w:rPr>
        <w:t xml:space="preserve"> lois belges applicables.</w:t>
      </w:r>
    </w:p>
    <w:p w:rsidR="00826269" w:rsidRPr="00080B10" w:rsidRDefault="00826269" w:rsidP="00EE46AE">
      <w:pPr>
        <w:rPr>
          <w:rFonts w:ascii="Calibri" w:hAnsi="Calibri"/>
        </w:rPr>
      </w:pPr>
    </w:p>
    <w:p w:rsidR="00252C9A" w:rsidRDefault="00252C9A" w:rsidP="00EE46AE">
      <w:pPr>
        <w:rPr>
          <w:rFonts w:ascii="Calibri" w:hAnsi="Calibri"/>
          <w:b/>
        </w:rPr>
        <w:sectPr w:rsidR="00252C9A" w:rsidSect="00826269">
          <w:headerReference w:type="default" r:id="rId13"/>
          <w:footerReference w:type="default" r:id="rId14"/>
          <w:headerReference w:type="first" r:id="rId15"/>
          <w:footerReference w:type="first" r:id="rId16"/>
          <w:endnotePr>
            <w:numFmt w:val="upperRoman"/>
          </w:endnotePr>
          <w:pgSz w:w="16838" w:h="11906" w:orient="landscape"/>
          <w:pgMar w:top="1417" w:right="1417" w:bottom="1417" w:left="1417" w:header="708" w:footer="708" w:gutter="0"/>
          <w:cols w:space="708"/>
          <w:titlePg/>
          <w:docGrid w:linePitch="360"/>
        </w:sectPr>
      </w:pPr>
    </w:p>
    <w:p w:rsidR="00826269" w:rsidRPr="005320C5" w:rsidRDefault="00826269" w:rsidP="00EE46AE">
      <w:pPr>
        <w:rPr>
          <w:rFonts w:ascii="Calibri" w:hAnsi="Calibri"/>
          <w:i/>
        </w:rPr>
      </w:pPr>
      <w:r w:rsidRPr="005320C5">
        <w:rPr>
          <w:rFonts w:ascii="Calibri" w:hAnsi="Calibri"/>
          <w:b/>
        </w:rPr>
        <w:t>PI</w:t>
      </w:r>
      <w:r>
        <w:rPr>
          <w:rFonts w:ascii="Calibri" w:hAnsi="Calibri"/>
        </w:rPr>
        <w:t xml:space="preserve"> : </w:t>
      </w:r>
      <w:r w:rsidRPr="005320C5">
        <w:rPr>
          <w:rFonts w:ascii="Calibri" w:hAnsi="Calibri"/>
          <w:color w:val="FF0000"/>
        </w:rPr>
        <w:t>TITRE NOM PRENOM</w:t>
      </w:r>
      <w:r w:rsidRPr="002E34BD">
        <w:rPr>
          <w:rFonts w:ascii="Calibri" w:hAnsi="Calibri"/>
        </w:rPr>
        <w:t xml:space="preserve"> </w:t>
      </w:r>
    </w:p>
    <w:p w:rsidR="00826269" w:rsidRDefault="00826269" w:rsidP="00EE46AE">
      <w:pPr>
        <w:rPr>
          <w:rFonts w:ascii="Calibri" w:hAnsi="Calibri"/>
        </w:rPr>
      </w:pPr>
    </w:p>
    <w:p w:rsidR="00826269" w:rsidRDefault="00826269" w:rsidP="00EE46AE">
      <w:pPr>
        <w:rPr>
          <w:rFonts w:ascii="Calibri" w:hAnsi="Calibri"/>
        </w:rPr>
      </w:pPr>
    </w:p>
    <w:p w:rsidR="00826269" w:rsidRDefault="00252C9A" w:rsidP="00EE46AE">
      <w:pPr>
        <w:rPr>
          <w:rFonts w:ascii="Calibri" w:hAnsi="Calibri"/>
        </w:rPr>
      </w:pPr>
      <w:r>
        <w:rPr>
          <w:rFonts w:ascii="Calibri" w:hAnsi="Calibri"/>
        </w:rPr>
        <w:t>Signature</w:t>
      </w:r>
    </w:p>
    <w:p w:rsidR="00105880" w:rsidRDefault="00105880" w:rsidP="00EE46AE">
      <w:pPr>
        <w:rPr>
          <w:rFonts w:ascii="Calibri" w:hAnsi="Calibri"/>
          <w:b/>
        </w:rPr>
      </w:pPr>
    </w:p>
    <w:p w:rsidR="00252C9A" w:rsidRDefault="00252C9A" w:rsidP="00EE46AE">
      <w:pPr>
        <w:rPr>
          <w:rFonts w:ascii="Calibri" w:hAnsi="Calibri"/>
        </w:rPr>
      </w:pPr>
      <w:r w:rsidRPr="005320C5">
        <w:rPr>
          <w:rFonts w:ascii="Calibri" w:hAnsi="Calibri"/>
          <w:b/>
        </w:rPr>
        <w:t xml:space="preserve">TITULAIRE </w:t>
      </w:r>
      <w:r>
        <w:rPr>
          <w:rFonts w:ascii="Calibri" w:hAnsi="Calibri"/>
          <w:b/>
        </w:rPr>
        <w:t xml:space="preserve">DU </w:t>
      </w:r>
      <w:r w:rsidRPr="005320C5">
        <w:rPr>
          <w:rFonts w:ascii="Calibri" w:hAnsi="Calibri"/>
          <w:b/>
        </w:rPr>
        <w:t>COMPTE</w:t>
      </w:r>
      <w:r>
        <w:rPr>
          <w:rFonts w:ascii="Calibri" w:hAnsi="Calibri"/>
        </w:rPr>
        <w:t xml:space="preserve">: </w:t>
      </w:r>
      <w:r w:rsidRPr="00B7283D">
        <w:rPr>
          <w:rFonts w:ascii="Calibri" w:hAnsi="Calibri"/>
          <w:i/>
          <w:color w:val="FF0000"/>
        </w:rPr>
        <w:t>(cochez une case)</w:t>
      </w:r>
    </w:p>
    <w:p w:rsidR="00252C9A" w:rsidRDefault="00990DE5" w:rsidP="00EE46AE">
      <w:pPr>
        <w:rPr>
          <w:rFonts w:ascii="Calibri" w:hAnsi="Calibri"/>
        </w:rPr>
      </w:pPr>
      <w:sdt>
        <w:sdtPr>
          <w:rPr>
            <w:rFonts w:ascii="Calibri" w:hAnsi="Calibri"/>
          </w:rPr>
          <w:id w:val="650179912"/>
          <w14:checkbox>
            <w14:checked w14:val="0"/>
            <w14:checkedState w14:val="2612" w14:font="MS Gothic"/>
            <w14:uncheckedState w14:val="2610" w14:font="MS Gothic"/>
          </w14:checkbox>
        </w:sdtPr>
        <w:sdtEndPr/>
        <w:sdtContent>
          <w:r w:rsidR="00252C9A">
            <w:rPr>
              <w:rFonts w:ascii="MS Gothic" w:eastAsia="MS Gothic" w:hAnsi="MS Gothic" w:hint="eastAsia"/>
            </w:rPr>
            <w:t>☐</w:t>
          </w:r>
        </w:sdtContent>
      </w:sdt>
      <w:r w:rsidR="00252C9A">
        <w:rPr>
          <w:rFonts w:ascii="Calibri" w:hAnsi="Calibri"/>
        </w:rPr>
        <w:t xml:space="preserve"> PI</w:t>
      </w:r>
    </w:p>
    <w:p w:rsidR="00252C9A" w:rsidRDefault="00990DE5" w:rsidP="00EE46AE">
      <w:pPr>
        <w:rPr>
          <w:rFonts w:ascii="Calibri" w:hAnsi="Calibri"/>
        </w:rPr>
      </w:pPr>
      <w:sdt>
        <w:sdtPr>
          <w:rPr>
            <w:rFonts w:ascii="Calibri" w:hAnsi="Calibri"/>
          </w:rPr>
          <w:id w:val="649324400"/>
          <w14:checkbox>
            <w14:checked w14:val="0"/>
            <w14:checkedState w14:val="2612" w14:font="MS Gothic"/>
            <w14:uncheckedState w14:val="2610" w14:font="MS Gothic"/>
          </w14:checkbox>
        </w:sdtPr>
        <w:sdtEndPr/>
        <w:sdtContent>
          <w:r w:rsidR="00252C9A">
            <w:rPr>
              <w:rFonts w:ascii="MS Gothic" w:eastAsia="MS Gothic" w:hAnsi="MS Gothic" w:hint="eastAsia"/>
            </w:rPr>
            <w:t>☐</w:t>
          </w:r>
        </w:sdtContent>
      </w:sdt>
      <w:r w:rsidR="00252C9A">
        <w:rPr>
          <w:rFonts w:ascii="Calibri" w:hAnsi="Calibri"/>
        </w:rPr>
        <w:t xml:space="preserve"> Autre : </w:t>
      </w:r>
      <w:r w:rsidR="00252C9A" w:rsidRPr="005320C5">
        <w:rPr>
          <w:rFonts w:ascii="Calibri" w:hAnsi="Calibri"/>
          <w:color w:val="FF0000"/>
        </w:rPr>
        <w:t>TITRE NOM PRENOM</w:t>
      </w:r>
    </w:p>
    <w:p w:rsidR="00252C9A" w:rsidRDefault="00826269" w:rsidP="00252C9A">
      <w:pPr>
        <w:rPr>
          <w:rFonts w:ascii="Calibri" w:hAnsi="Calibri"/>
        </w:rPr>
      </w:pPr>
      <w:r>
        <w:rPr>
          <w:rFonts w:ascii="Calibri" w:hAnsi="Calibri"/>
        </w:rPr>
        <w:t>Signature</w:t>
      </w:r>
      <w:r w:rsidR="00252C9A">
        <w:rPr>
          <w:rFonts w:ascii="Calibri" w:hAnsi="Calibri"/>
        </w:rPr>
        <w:t xml:space="preserve"> si titulaire autre que P</w:t>
      </w:r>
      <w:r w:rsidR="006C1C68">
        <w:rPr>
          <w:rFonts w:ascii="Calibri" w:hAnsi="Calibri"/>
        </w:rPr>
        <w:t>I</w:t>
      </w:r>
      <w:r w:rsidR="00105880">
        <w:rPr>
          <w:rFonts w:ascii="Calibri" w:hAnsi="Calibri"/>
        </w:rPr>
        <w:t xml:space="preserve"> </w:t>
      </w:r>
    </w:p>
    <w:sectPr w:rsidR="00252C9A" w:rsidSect="00A74A2E">
      <w:endnotePr>
        <w:numFmt w:val="upperRoman"/>
      </w:endnotePr>
      <w:type w:val="continuous"/>
      <w:pgSz w:w="16838" w:h="11906" w:orient="landscape"/>
      <w:pgMar w:top="1417" w:right="1417" w:bottom="1276"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0D" w:rsidRDefault="00FB1F0D" w:rsidP="006343B3">
      <w:r>
        <w:separator/>
      </w:r>
    </w:p>
  </w:endnote>
  <w:endnote w:type="continuationSeparator" w:id="0">
    <w:p w:rsidR="00FB1F0D" w:rsidRDefault="00FB1F0D"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CC3" w:rsidRDefault="00990DE5">
    <w:pPr>
      <w:pStyle w:val="Pieddepage"/>
      <w:rPr>
        <w:rFonts w:eastAsiaTheme="majorEastAsia" w:cs="Calibri"/>
        <w:b/>
        <w:sz w:val="14"/>
        <w:szCs w:val="20"/>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EE46AE">
      <w:rPr>
        <w:b/>
        <w:sz w:val="16"/>
      </w:rPr>
      <w:t>FORM</w:t>
    </w:r>
    <w:r w:rsidR="00014CC3" w:rsidRPr="001A3CC7">
      <w:rPr>
        <w:b/>
        <w:sz w:val="16"/>
      </w:rPr>
      <w:t xml:space="preserve"> valide le jour d’impression :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PRINTDATE  \@ "dddd d MMMM yyyy"  \* MERGEFORMAT </w:instrText>
    </w:r>
    <w:r w:rsidR="00014CC3"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014CC3" w:rsidRPr="001A3CC7">
      <w:rPr>
        <w:rFonts w:eastAsiaTheme="majorEastAsia" w:cs="Calibri"/>
        <w:b/>
        <w:sz w:val="14"/>
        <w:szCs w:val="20"/>
      </w:rPr>
      <w:fldChar w:fldCharType="end"/>
    </w:r>
    <w:r w:rsidR="00014CC3" w:rsidRPr="001A3CC7">
      <w:rPr>
        <w:rFonts w:eastAsiaTheme="majorEastAsia" w:cs="Calibri"/>
        <w:b/>
        <w:sz w:val="14"/>
        <w:szCs w:val="20"/>
      </w:rPr>
      <w:t> </w:t>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Pr>
        <w:rFonts w:eastAsiaTheme="majorEastAsia" w:cs="Calibri"/>
        <w:b/>
        <w:noProof/>
        <w:sz w:val="14"/>
        <w:szCs w:val="20"/>
      </w:rPr>
      <w:t>2</w:t>
    </w:r>
    <w:r w:rsidR="00014CC3" w:rsidRPr="001A3CC7">
      <w:rPr>
        <w:rFonts w:eastAsiaTheme="majorEastAsia" w:cs="Calibri"/>
        <w:b/>
        <w:sz w:val="14"/>
        <w:szCs w:val="20"/>
      </w:rPr>
      <w:fldChar w:fldCharType="end"/>
    </w:r>
  </w:p>
  <w:p w:rsidR="00EE46AE" w:rsidRPr="00105880" w:rsidRDefault="00105880" w:rsidP="00105880">
    <w:pPr>
      <w:pStyle w:val="Pieddepage"/>
      <w:rPr>
        <w:sz w:val="16"/>
        <w:szCs w:val="16"/>
      </w:rPr>
    </w:pPr>
    <w:r>
      <w:rPr>
        <w:rFonts w:eastAsiaTheme="majorEastAsia" w:cs="Calibri"/>
        <w:sz w:val="16"/>
        <w:szCs w:val="16"/>
      </w:rPr>
      <w:t>AAHRPP-FORM-086</w:t>
    </w:r>
    <w:r w:rsidRPr="00105880">
      <w:rPr>
        <w:rFonts w:eastAsiaTheme="majorEastAsia" w:cs="Calibri"/>
        <w:sz w:val="16"/>
        <w:szCs w:val="16"/>
      </w:rPr>
      <w:t xml:space="preserve"> v </w:t>
    </w:r>
    <w:r>
      <w:rPr>
        <w:rFonts w:eastAsiaTheme="majorEastAsia" w:cs="Calibri"/>
        <w:sz w:val="16"/>
        <w:szCs w:val="16"/>
      </w:rPr>
      <w:t>1</w:t>
    </w:r>
    <w:r w:rsidRPr="00105880">
      <w:rPr>
        <w:rFonts w:eastAsiaTheme="majorEastAsia" w:cs="Calibri"/>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56C" w:rsidRDefault="00990DE5"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EE46AE">
      <w:rPr>
        <w:b/>
        <w:sz w:val="16"/>
      </w:rPr>
      <w:t>FORM</w:t>
    </w:r>
    <w:r w:rsidR="00B0656C" w:rsidRPr="001A3CC7">
      <w:rPr>
        <w:b/>
        <w:sz w:val="16"/>
      </w:rPr>
      <w:t xml:space="preserve"> valide le jour d’impression :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PRINTDATE  \@ "dddd d MMMM yyyy"  \* MERGEFORMAT </w:instrText>
    </w:r>
    <w:r w:rsidR="00B0656C" w:rsidRPr="001A3CC7">
      <w:rPr>
        <w:rFonts w:eastAsiaTheme="majorEastAsia" w:cs="Calibri"/>
        <w:b/>
        <w:sz w:val="14"/>
        <w:szCs w:val="20"/>
      </w:rPr>
      <w:fldChar w:fldCharType="separate"/>
    </w:r>
    <w:r w:rsidR="009362CA">
      <w:rPr>
        <w:rFonts w:eastAsiaTheme="majorEastAsia" w:cs="Calibri"/>
        <w:b/>
        <w:noProof/>
        <w:sz w:val="14"/>
        <w:szCs w:val="20"/>
      </w:rPr>
      <w:t>vendredi 14 juillet 2017</w:t>
    </w:r>
    <w:r w:rsidR="00B0656C" w:rsidRPr="001A3CC7">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2</w:t>
    </w:r>
    <w:r w:rsidR="00B0656C" w:rsidRPr="001A3CC7">
      <w:rPr>
        <w:rFonts w:eastAsiaTheme="majorEastAsia" w:cs="Calibri"/>
        <w:b/>
        <w:sz w:val="14"/>
        <w:szCs w:val="20"/>
      </w:rPr>
      <w:fldChar w:fldCharType="end"/>
    </w:r>
  </w:p>
  <w:p w:rsidR="00EE46AE" w:rsidRPr="00105880" w:rsidRDefault="00105880" w:rsidP="00B0656C">
    <w:pPr>
      <w:pStyle w:val="Pieddepage"/>
      <w:rPr>
        <w:sz w:val="16"/>
        <w:szCs w:val="16"/>
      </w:rPr>
    </w:pPr>
    <w:r>
      <w:rPr>
        <w:rFonts w:eastAsiaTheme="majorEastAsia" w:cs="Calibri"/>
        <w:sz w:val="16"/>
        <w:szCs w:val="16"/>
      </w:rPr>
      <w:t>AAHRPP-FORM-086</w:t>
    </w:r>
    <w:r w:rsidR="00EE46AE" w:rsidRPr="00105880">
      <w:rPr>
        <w:rFonts w:eastAsiaTheme="majorEastAsia" w:cs="Calibri"/>
        <w:sz w:val="16"/>
        <w:szCs w:val="16"/>
      </w:rPr>
      <w:t xml:space="preserve"> v </w:t>
    </w:r>
    <w:r>
      <w:rPr>
        <w:rFonts w:eastAsiaTheme="majorEastAsia" w:cs="Calibri"/>
        <w:sz w:val="16"/>
        <w:szCs w:val="16"/>
      </w:rPr>
      <w:t>1</w:t>
    </w:r>
    <w:r w:rsidR="00EE46AE" w:rsidRPr="00105880">
      <w:rPr>
        <w:rFonts w:eastAsiaTheme="majorEastAsia" w:cs="Calibri"/>
        <w:sz w:val="16"/>
        <w:szCs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0D" w:rsidRDefault="00FB1F0D" w:rsidP="006343B3">
      <w:r>
        <w:separator/>
      </w:r>
    </w:p>
  </w:footnote>
  <w:footnote w:type="continuationSeparator" w:id="0">
    <w:p w:rsidR="00FB1F0D" w:rsidRDefault="00FB1F0D" w:rsidP="006343B3">
      <w:r>
        <w:continuationSeparator/>
      </w:r>
    </w:p>
  </w:footnote>
  <w:footnote w:id="1">
    <w:p w:rsidR="006C1C68" w:rsidRDefault="006C1C68">
      <w:pPr>
        <w:pStyle w:val="Notedebasdepage"/>
      </w:pPr>
      <w:r>
        <w:rPr>
          <w:rStyle w:val="Appelnotedebasdep"/>
        </w:rPr>
        <w:footnoteRef/>
      </w:r>
      <w:r>
        <w:t xml:space="preserve"> SOC : Standard of care : </w:t>
      </w:r>
      <w:r w:rsidRPr="00B7283D">
        <w:t>Procédures de l’étude faisant partie du suivi habituel des patients</w:t>
      </w:r>
      <w:r w:rsidR="005C6FE6">
        <w:t xml:space="preserve"> et donc facturables classiquement en parts Mutuelle/Patient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5127"/>
      <w:gridCol w:w="5713"/>
    </w:tblGrid>
    <w:tr w:rsidR="00014CC3" w:rsidRPr="00014CC3" w:rsidTr="00252C9A">
      <w:trPr>
        <w:jc w:val="center"/>
      </w:trPr>
      <w:sdt>
        <w:sdtPr>
          <w:rPr>
            <w:sz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552" w:type="dxa"/>
            </w:tcPr>
            <w:p w:rsidR="00014CC3" w:rsidRPr="00014CC3" w:rsidRDefault="00105880" w:rsidP="00105880">
              <w:pPr>
                <w:pStyle w:val="En-tte"/>
                <w:tabs>
                  <w:tab w:val="clear" w:pos="9072"/>
                </w:tabs>
                <w:ind w:right="-533"/>
                <w:rPr>
                  <w:sz w:val="18"/>
                </w:rPr>
              </w:pPr>
              <w:r>
                <w:rPr>
                  <w:sz w:val="18"/>
                </w:rPr>
                <w:t>AAHRPP-FORM-086</w:t>
              </w:r>
            </w:p>
          </w:tc>
        </w:sdtContent>
      </w:sdt>
      <w:tc>
        <w:tcPr>
          <w:tcW w:w="5127" w:type="dxa"/>
        </w:tcPr>
        <w:p w:rsidR="00014CC3" w:rsidRPr="00014CC3" w:rsidRDefault="00014CC3" w:rsidP="00A9379E">
          <w:pPr>
            <w:pStyle w:val="En-tte"/>
            <w:rPr>
              <w:sz w:val="18"/>
            </w:rPr>
          </w:pPr>
          <w:r w:rsidRPr="00014CC3">
            <w:rPr>
              <w:sz w:val="18"/>
            </w:rPr>
            <w:t>Version</w:t>
          </w:r>
          <w:r w:rsidR="00EE46AE">
            <w:rPr>
              <w:sz w:val="18"/>
            </w:rPr>
            <w:t xml:space="preserve"> </w:t>
          </w:r>
          <w:proofErr w:type="spellStart"/>
          <w:r w:rsidR="00EE46AE">
            <w:rPr>
              <w:sz w:val="18"/>
            </w:rPr>
            <w:t>PaCo</w:t>
          </w:r>
          <w:proofErr w:type="spellEnd"/>
          <w:r w:rsidRPr="00014CC3">
            <w:rPr>
              <w:sz w:val="18"/>
            </w:rPr>
            <w:t xml:space="preserve"> </w:t>
          </w:r>
          <w:sdt>
            <w:sdtPr>
              <w:rPr>
                <w:sz w:val="18"/>
              </w:rPr>
              <w:alias w:val="Étiquette"/>
              <w:tag w:val="DLCPolicyLabelValue"/>
              <w:id w:val="-1053995579"/>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990DE5">
                <w:rPr>
                  <w:sz w:val="18"/>
                </w:rPr>
                <w:t>1.0</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5713" w:type="dxa"/>
            </w:tcPr>
            <w:p w:rsidR="00014CC3" w:rsidRPr="00014CC3" w:rsidRDefault="00105880" w:rsidP="00EE46AE">
              <w:pPr>
                <w:pStyle w:val="En-tte"/>
                <w:ind w:left="117"/>
                <w:jc w:val="right"/>
                <w:rPr>
                  <w:sz w:val="18"/>
                </w:rPr>
              </w:pPr>
              <w:r>
                <w:rPr>
                  <w:sz w:val="18"/>
                </w:rPr>
                <w:t>Déclaration financière étude académique promoteur CUSL</w:t>
              </w:r>
            </w:p>
          </w:tc>
        </w:sdtContent>
      </w:sdt>
    </w:tr>
  </w:tbl>
  <w:p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6"/>
      <w:gridCol w:w="6521"/>
      <w:gridCol w:w="2835"/>
    </w:tblGrid>
    <w:tr w:rsidR="00105880" w:rsidRPr="00C84CE8" w:rsidTr="00105880">
      <w:trPr>
        <w:trHeight w:val="699"/>
      </w:trPr>
      <w:tc>
        <w:tcPr>
          <w:tcW w:w="4252" w:type="dxa"/>
          <w:gridSpan w:val="2"/>
          <w:noWrap/>
          <w:vAlign w:val="center"/>
        </w:tcPr>
        <w:p w:rsidR="00105880" w:rsidRPr="00C84CE8" w:rsidRDefault="00105880" w:rsidP="0059119A">
          <w:pPr>
            <w:rPr>
              <w:rFonts w:cs="Calibri"/>
              <w:b/>
              <w:sz w:val="20"/>
              <w:szCs w:val="20"/>
            </w:rPr>
          </w:pPr>
          <w:r>
            <w:rPr>
              <w:rFonts w:cs="Calibri"/>
              <w:b/>
              <w:noProof/>
              <w:sz w:val="20"/>
              <w:szCs w:val="20"/>
              <w:lang w:eastAsia="fr-BE"/>
            </w:rPr>
            <w:drawing>
              <wp:inline distT="0" distB="0" distL="0" distR="0" wp14:anchorId="1BB457AE" wp14:editId="70946E6C">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6521"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rsidR="00105880" w:rsidRPr="00C84CE8" w:rsidRDefault="00105880" w:rsidP="00105880">
              <w:pPr>
                <w:ind w:left="205"/>
                <w:jc w:val="center"/>
                <w:rPr>
                  <w:sz w:val="20"/>
                  <w:szCs w:val="20"/>
                </w:rPr>
              </w:pPr>
              <w:r>
                <w:rPr>
                  <w:sz w:val="20"/>
                  <w:szCs w:val="20"/>
                </w:rPr>
                <w:t>Déclaration financière étude académique promoteur CUSL</w:t>
              </w:r>
            </w:p>
          </w:sdtContent>
        </w:sdt>
      </w:tc>
      <w:sdt>
        <w:sdtPr>
          <w:rPr>
            <w:rFonts w:cs="Calibri"/>
            <w:noProof/>
            <w:color w:val="000000"/>
            <w:sz w:val="20"/>
            <w:szCs w:val="20"/>
            <w:lang w:eastAsia="fr-BE"/>
          </w:rPr>
          <w:alias w:val="Dept"/>
          <w:tag w:val="Dept"/>
          <w:id w:val="774529264"/>
          <w:placeholder>
            <w:docPart w:val="4480C15CC02844FE9A4840F8198E19C7"/>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835" w:type="dxa"/>
              <w:tcBorders>
                <w:bottom w:val="single" w:sz="4" w:space="0" w:color="auto"/>
              </w:tcBorders>
              <w:vAlign w:val="center"/>
            </w:tcPr>
            <w:p w:rsidR="00105880" w:rsidRPr="004760A7" w:rsidRDefault="00990DE5" w:rsidP="0059119A">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105880" w:rsidRPr="00C84CE8" w:rsidTr="00105880">
      <w:trPr>
        <w:trHeight w:val="484"/>
      </w:trPr>
      <w:tc>
        <w:tcPr>
          <w:tcW w:w="2126" w:type="dxa"/>
          <w:vAlign w:val="center"/>
        </w:tcPr>
        <w:p w:rsidR="00105880" w:rsidRPr="00C84CE8" w:rsidRDefault="00990DE5" w:rsidP="00105880">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105880">
                <w:rPr>
                  <w:sz w:val="20"/>
                  <w:szCs w:val="20"/>
                </w:rPr>
                <w:t>AAHRPP-FORM-086</w:t>
              </w:r>
            </w:sdtContent>
          </w:sdt>
        </w:p>
      </w:tc>
      <w:tc>
        <w:tcPr>
          <w:tcW w:w="2126" w:type="dxa"/>
          <w:vAlign w:val="center"/>
        </w:tcPr>
        <w:p w:rsidR="00105880" w:rsidRDefault="00105880" w:rsidP="0059119A">
          <w:pPr>
            <w:ind w:left="0"/>
            <w:jc w:val="center"/>
            <w:rPr>
              <w:sz w:val="20"/>
              <w:szCs w:val="20"/>
            </w:rPr>
          </w:pPr>
          <w:r>
            <w:rPr>
              <w:sz w:val="20"/>
              <w:szCs w:val="20"/>
            </w:rPr>
            <w:t xml:space="preserve">Version </w:t>
          </w:r>
          <w:proofErr w:type="spellStart"/>
          <w:r>
            <w:rPr>
              <w:sz w:val="20"/>
              <w:szCs w:val="20"/>
            </w:rPr>
            <w:t>PaCo</w:t>
          </w:r>
          <w:proofErr w:type="spellEnd"/>
        </w:p>
        <w:p w:rsidR="00105880" w:rsidRPr="00C84CE8" w:rsidRDefault="00990DE5" w:rsidP="0059119A">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1.0</w:t>
              </w:r>
            </w:sdtContent>
          </w:sdt>
        </w:p>
      </w:tc>
      <w:tc>
        <w:tcPr>
          <w:tcW w:w="6521" w:type="dxa"/>
          <w:vMerge/>
          <w:vAlign w:val="center"/>
        </w:tcPr>
        <w:p w:rsidR="00105880" w:rsidRPr="00C84CE8" w:rsidRDefault="00105880" w:rsidP="0059119A">
          <w:pPr>
            <w:pStyle w:val="CorpsTableauSOP"/>
            <w:rPr>
              <w:sz w:val="20"/>
              <w:szCs w:val="20"/>
            </w:rPr>
          </w:pPr>
        </w:p>
      </w:tc>
      <w:tc>
        <w:tcPr>
          <w:tcW w:w="2835" w:type="dxa"/>
          <w:vAlign w:val="center"/>
        </w:tcPr>
        <w:p w:rsidR="00105880" w:rsidRPr="00C84CE8" w:rsidRDefault="00105880" w:rsidP="0059119A">
          <w:pPr>
            <w:pStyle w:val="CorpsTableauSOP"/>
            <w:jc w:val="center"/>
            <w:rPr>
              <w:sz w:val="20"/>
              <w:szCs w:val="20"/>
            </w:rPr>
          </w:pPr>
          <w:r w:rsidRPr="00C84CE8">
            <w:rPr>
              <w:sz w:val="20"/>
              <w:szCs w:val="20"/>
            </w:rPr>
            <w:t>Date d’application :</w:t>
          </w:r>
        </w:p>
        <w:p w:rsidR="00105880" w:rsidRPr="00C84CE8" w:rsidRDefault="00990DE5" w:rsidP="0059119A">
          <w:pPr>
            <w:pStyle w:val="CorpsTableauSOP"/>
            <w:jc w:val="center"/>
            <w:rPr>
              <w:sz w:val="20"/>
              <w:szCs w:val="20"/>
            </w:rPr>
          </w:pPr>
          <w:sdt>
            <w:sdtPr>
              <w:rPr>
                <w:sz w:val="20"/>
                <w:szCs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2-22T00:00:00Z">
                <w:dateFormat w:val="dd/MM/yyyy"/>
                <w:lid w:val="fr-BE"/>
                <w:storeMappedDataAs w:val="dateTime"/>
                <w:calendar w:val="gregorian"/>
              </w:date>
            </w:sdtPr>
            <w:sdtEndPr/>
            <w:sdtContent>
              <w:r>
                <w:rPr>
                  <w:sz w:val="20"/>
                  <w:szCs w:val="20"/>
                </w:rPr>
                <w:t>22/02/2022</w:t>
              </w:r>
            </w:sdtContent>
          </w:sdt>
        </w:p>
      </w:tc>
    </w:tr>
  </w:tbl>
  <w:p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1"/>
  </w:num>
  <w:num w:numId="2">
    <w:abstractNumId w:val="1"/>
  </w:num>
  <w:num w:numId="3">
    <w:abstractNumId w:val="7"/>
  </w:num>
  <w:num w:numId="4">
    <w:abstractNumId w:val="3"/>
  </w:num>
  <w:num w:numId="5">
    <w:abstractNumId w:val="1"/>
  </w:num>
  <w:num w:numId="6">
    <w:abstractNumId w:val="4"/>
  </w:num>
  <w:num w:numId="7">
    <w:abstractNumId w:val="0"/>
  </w:num>
  <w:num w:numId="8">
    <w:abstractNumId w:val="7"/>
  </w:num>
  <w:num w:numId="9">
    <w:abstractNumId w:val="3"/>
  </w:num>
  <w:num w:numId="10">
    <w:abstractNumId w:val="2"/>
  </w:num>
  <w:num w:numId="11">
    <w:abstractNumId w:val="5"/>
  </w:num>
  <w:num w:numId="12">
    <w:abstractNumId w:val="9"/>
  </w:num>
  <w:num w:numId="13">
    <w:abstractNumId w:val="1"/>
  </w:num>
  <w:num w:numId="14">
    <w:abstractNumId w:val="2"/>
  </w:num>
  <w:num w:numId="15">
    <w:abstractNumId w:val="5"/>
  </w:num>
  <w:num w:numId="16">
    <w:abstractNumId w:val="9"/>
  </w:num>
  <w:num w:numId="17">
    <w:abstractNumId w:val="1"/>
  </w:num>
  <w:num w:numId="18">
    <w:abstractNumId w:val="2"/>
  </w:num>
  <w:num w:numId="19">
    <w:abstractNumId w:val="9"/>
  </w:num>
  <w:num w:numId="20">
    <w:abstractNumId w:val="6"/>
  </w:num>
  <w:num w:numId="21">
    <w:abstractNumId w:val="10"/>
  </w:num>
  <w:num w:numId="22">
    <w:abstractNumId w:val="10"/>
  </w:num>
  <w:num w:numId="23">
    <w:abstractNumId w:val="10"/>
  </w:num>
  <w:num w:numId="24">
    <w:abstractNumId w:val="6"/>
  </w:num>
  <w:num w:numId="25">
    <w:abstractNumId w:val="10"/>
  </w:num>
  <w:num w:numId="26">
    <w:abstractNumId w:val="10"/>
  </w:num>
  <w:num w:numId="27">
    <w:abstractNumId w:val="10"/>
  </w:num>
  <w:num w:numId="28">
    <w:abstractNumId w:val="6"/>
  </w:num>
  <w:num w:numId="29">
    <w:abstractNumId w:val="10"/>
  </w:num>
  <w:num w:numId="30">
    <w:abstractNumId w:val="10"/>
  </w:num>
  <w:num w:numId="31">
    <w:abstractNumId w:val="10"/>
  </w:num>
  <w:num w:numId="32">
    <w:abstractNumId w:val="6"/>
  </w:num>
  <w:num w:numId="33">
    <w:abstractNumId w:val="10"/>
  </w:num>
  <w:num w:numId="34">
    <w:abstractNumId w:val="10"/>
  </w:num>
  <w:num w:numId="35">
    <w:abstractNumId w:val="10"/>
  </w:num>
  <w:num w:numId="36">
    <w:abstractNumId w:val="6"/>
  </w:num>
  <w:num w:numId="37">
    <w:abstractNumId w:val="10"/>
  </w:num>
  <w:num w:numId="38">
    <w:abstractNumId w:val="10"/>
  </w:num>
  <w:num w:numId="39">
    <w:abstractNumId w:val="10"/>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1228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14CC3"/>
    <w:rsid w:val="00067120"/>
    <w:rsid w:val="00070323"/>
    <w:rsid w:val="000873A0"/>
    <w:rsid w:val="000A4FA4"/>
    <w:rsid w:val="000E747F"/>
    <w:rsid w:val="000F69E6"/>
    <w:rsid w:val="00105880"/>
    <w:rsid w:val="001065DA"/>
    <w:rsid w:val="00136C10"/>
    <w:rsid w:val="001663E1"/>
    <w:rsid w:val="001A3CC7"/>
    <w:rsid w:val="001A4E47"/>
    <w:rsid w:val="001A6B7F"/>
    <w:rsid w:val="001B1E37"/>
    <w:rsid w:val="001E3F4A"/>
    <w:rsid w:val="00252C9A"/>
    <w:rsid w:val="002A30B9"/>
    <w:rsid w:val="002B56D8"/>
    <w:rsid w:val="002C1825"/>
    <w:rsid w:val="002C5DDB"/>
    <w:rsid w:val="0030269B"/>
    <w:rsid w:val="0039263B"/>
    <w:rsid w:val="003F0A1E"/>
    <w:rsid w:val="0044159E"/>
    <w:rsid w:val="0045499C"/>
    <w:rsid w:val="00467ED5"/>
    <w:rsid w:val="00474D3A"/>
    <w:rsid w:val="00507F4F"/>
    <w:rsid w:val="0052356E"/>
    <w:rsid w:val="00581E10"/>
    <w:rsid w:val="005967C2"/>
    <w:rsid w:val="005B0F51"/>
    <w:rsid w:val="005C6FE6"/>
    <w:rsid w:val="006343B3"/>
    <w:rsid w:val="006415D4"/>
    <w:rsid w:val="006700DA"/>
    <w:rsid w:val="006C1C68"/>
    <w:rsid w:val="00730503"/>
    <w:rsid w:val="00731936"/>
    <w:rsid w:val="007472BF"/>
    <w:rsid w:val="007566C0"/>
    <w:rsid w:val="00764692"/>
    <w:rsid w:val="007B4C46"/>
    <w:rsid w:val="007E095B"/>
    <w:rsid w:val="00826269"/>
    <w:rsid w:val="00871669"/>
    <w:rsid w:val="00895569"/>
    <w:rsid w:val="0089737B"/>
    <w:rsid w:val="008B1DEF"/>
    <w:rsid w:val="008D020A"/>
    <w:rsid w:val="008F20CF"/>
    <w:rsid w:val="00907776"/>
    <w:rsid w:val="00927667"/>
    <w:rsid w:val="009362CA"/>
    <w:rsid w:val="00990DE5"/>
    <w:rsid w:val="009977E1"/>
    <w:rsid w:val="00A61579"/>
    <w:rsid w:val="00A74A2E"/>
    <w:rsid w:val="00A9379E"/>
    <w:rsid w:val="00AD0402"/>
    <w:rsid w:val="00B034BD"/>
    <w:rsid w:val="00B0656C"/>
    <w:rsid w:val="00B36E33"/>
    <w:rsid w:val="00B7283D"/>
    <w:rsid w:val="00C46186"/>
    <w:rsid w:val="00C57F3D"/>
    <w:rsid w:val="00D6575A"/>
    <w:rsid w:val="00D71AC3"/>
    <w:rsid w:val="00D952FD"/>
    <w:rsid w:val="00DF09C6"/>
    <w:rsid w:val="00DF64AC"/>
    <w:rsid w:val="00E33E7D"/>
    <w:rsid w:val="00E8347B"/>
    <w:rsid w:val="00EE46AE"/>
    <w:rsid w:val="00FB1F0D"/>
    <w:rsid w:val="00FC032E"/>
    <w:rsid w:val="00FC33F8"/>
    <w:rsid w:val="00FD2D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62ACD08-CCF8-4C5A-9AEC-110A2237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paragraph" w:styleId="NormalWeb">
    <w:name w:val="Normal (Web)"/>
    <w:basedOn w:val="Normal"/>
    <w:uiPriority w:val="99"/>
    <w:unhideWhenUsed/>
    <w:rsid w:val="00826269"/>
    <w:pPr>
      <w:spacing w:before="100" w:beforeAutospacing="1" w:after="100" w:afterAutospacing="1"/>
      <w:ind w:left="0"/>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80C15CC02844FE9A4840F8198E19C7"/>
        <w:category>
          <w:name w:val="Général"/>
          <w:gallery w:val="placeholder"/>
        </w:category>
        <w:types>
          <w:type w:val="bbPlcHdr"/>
        </w:types>
        <w:behaviors>
          <w:behavior w:val="content"/>
        </w:behaviors>
        <w:guid w:val="{F891649A-5D2E-46B2-9E21-2407D02ED2D7}"/>
      </w:docPartPr>
      <w:docPartBody>
        <w:p w:rsidR="00765650" w:rsidRDefault="00EF1A4D" w:rsidP="00EF1A4D">
          <w:pPr>
            <w:pStyle w:val="4480C15CC02844FE9A4840F8198E19C7"/>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4D"/>
    <w:rsid w:val="00765650"/>
    <w:rsid w:val="00EF1A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1A4D"/>
    <w:rPr>
      <w:color w:val="808080"/>
    </w:rPr>
  </w:style>
  <w:style w:type="paragraph" w:customStyle="1" w:styleId="4480C15CC02844FE9A4840F8198E19C7">
    <w:name w:val="4480C15CC02844FE9A4840F8198E19C7"/>
    <w:rsid w:val="00EF1A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AAHRPP-FORM-086</DocRef>
    <HiddenVersion xmlns="e33cef0b-1299-449a-8c9b-9377b704d689" xsi:nil="true"/>
    <Date_x0020_de_x0020_revision xmlns="80eed50f-45b9-4b44-a9f0-cf999f8ca4ad">2023-11-21T23:00:00+00:00</Date_x0020_de_x0020_revision>
    <Date_x0020_d_x0027_application xmlns="1513a309-1cca-4c63-bf5d-9114afb0e718">2022-02-21T23:00:00+00:00</Date_x0020_d_x0027_application>
    <Authors xmlns="80eed50f-45b9-4b44-a9f0-cf999f8ca4ad">
      <UserInfo>
        <DisplayName>i:0#.w|stluc\vm2642</DisplayName>
        <AccountId>1393</AccountId>
        <AccountType/>
      </UserInfo>
      <UserInfo>
        <DisplayName>i:0#.w|stluc\bi2868</DisplayName>
        <AccountId>1630</AccountId>
        <AccountType/>
      </UserInfo>
    </Authors>
    <Date_x0020_d_x0027_expiration xmlns="1513a309-1cca-4c63-bf5d-9114afb0e718">2024-02-21T23:00:00+00:00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VAN OPHEM Dominique</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2023-11-22T23:00:00+00:00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72FDE8-78B1-42ED-B8A7-2C1A63158748}">
  <ds:schemaRefs>
    <ds:schemaRef ds:uri="office.server.policy"/>
  </ds:schemaRefs>
</ds:datastoreItem>
</file>

<file path=customXml/itemProps3.xml><?xml version="1.0" encoding="utf-8"?>
<ds:datastoreItem xmlns:ds="http://schemas.openxmlformats.org/officeDocument/2006/customXml" ds:itemID="{3DFB5159-1033-4837-AFA3-C78928F0047A}">
  <ds:schemaRefs>
    <ds:schemaRef ds:uri="http://purl.org/dc/dcmitype/"/>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openxmlformats.org/package/2006/metadata/core-properties"/>
    <ds:schemaRef ds:uri="http://schemas.microsoft.com/sharepoint/v3"/>
    <ds:schemaRef ds:uri="http://schemas.microsoft.com/sharepoint/v4"/>
    <ds:schemaRef ds:uri="http://schemas.microsoft.com/office/2006/documentManagement/types"/>
    <ds:schemaRef ds:uri="1513a309-1cca-4c63-bf5d-9114afb0e718"/>
    <ds:schemaRef ds:uri="de4ee292-a203-47ce-b1c7-763c471c966e"/>
    <ds:schemaRef ds:uri="http://www.w3.org/XML/1998/namespace"/>
    <ds:schemaRef ds:uri="http://purl.org/dc/terms/"/>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C79B3363-9556-4ECE-8AC2-BBAB8429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EB759B-000F-4666-B766-38A2F818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2241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CoFi - Déclaration financière étude académique</vt:lpstr>
    </vt:vector>
  </TitlesOfParts>
  <Company>Cliniques Universitaires Saint-Luc</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financière étude académique promoteur CUSL</dc:title>
  <dc:creator>RUBIN WINKLER Edith Maria</dc:creator>
  <cp:keywords/>
  <cp:lastModifiedBy>BEAUFAY Isabelle</cp:lastModifiedBy>
  <cp:revision>5</cp:revision>
  <cp:lastPrinted>2017-07-14T08:32:00Z</cp:lastPrinted>
  <dcterms:created xsi:type="dcterms:W3CDTF">2022-02-21T12:14:00Z</dcterms:created>
  <dcterms:modified xsi:type="dcterms:W3CDTF">2022-07-27T07:38:00Z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adff462b-2319-4f5a-baa6-30f7c687c251,5;adff462b-2319-4f5a-baa6-30f7c687c251,6;adff462b-2319-4f5a-baa6-30f7c687c251,6;adff462b-2319-4f5a-baa6-30f7c687c251,6;adff462b-2319-4f5a-baa6-30f7c687c251,6;</vt:lpwstr>
  </property>
</Properties>
</file>