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46"/>
        <w:tblW w:w="9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841"/>
      </w:tblGrid>
      <w:tr w:rsidR="00E43124" w:rsidRPr="00184566" w:rsidTr="004A792A">
        <w:trPr>
          <w:cantSplit/>
          <w:trHeight w:val="869"/>
        </w:trPr>
        <w:tc>
          <w:tcPr>
            <w:tcW w:w="3614" w:type="dxa"/>
            <w:vAlign w:val="center"/>
          </w:tcPr>
          <w:p w:rsidR="00E43124" w:rsidRPr="00EC3420" w:rsidRDefault="00E43124" w:rsidP="004A792A">
            <w:pPr>
              <w:ind w:left="52"/>
            </w:pPr>
            <w:bookmarkStart w:id="0" w:name="_GoBack"/>
            <w:bookmarkEnd w:id="0"/>
            <w:r>
              <w:rPr>
                <w:noProof/>
                <w:lang w:eastAsia="fr-BE"/>
              </w:rPr>
              <w:drawing>
                <wp:inline distT="0" distB="0" distL="0" distR="0" wp14:anchorId="63F2DF27" wp14:editId="7767C543">
                  <wp:extent cx="1571625" cy="438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5841" w:type="dxa"/>
            <w:vAlign w:val="center"/>
          </w:tcPr>
          <w:p w:rsidR="00E43124" w:rsidRPr="00D05329" w:rsidRDefault="00E43124" w:rsidP="0013157A">
            <w:pPr>
              <w:ind w:left="124"/>
              <w:rPr>
                <w:noProof/>
                <w:lang w:val="en-US"/>
              </w:rPr>
            </w:pPr>
            <w:r w:rsidRPr="00E44A65">
              <w:rPr>
                <w:b/>
                <w:bCs/>
                <w:lang w:val="en-US"/>
              </w:rPr>
              <w:t>POLICY – MEDICAL DEVICE PROTOCOL T</w:t>
            </w:r>
            <w:r w:rsidR="0013157A">
              <w:rPr>
                <w:b/>
                <w:bCs/>
                <w:lang w:val="en-US"/>
              </w:rPr>
              <w:t>EMPLATE</w:t>
            </w:r>
            <w:r w:rsidRPr="0017128C">
              <w:rPr>
                <w:b/>
                <w:bCs/>
              </w:rPr>
              <w:fldChar w:fldCharType="begin"/>
            </w:r>
            <w:r w:rsidRPr="00D05329">
              <w:rPr>
                <w:b/>
                <w:bCs/>
                <w:lang w:val="en-US"/>
              </w:rPr>
              <w:instrText xml:space="preserve"> SUBJECT  \* MERGEFORMAT </w:instrText>
            </w:r>
            <w:r w:rsidRPr="0017128C">
              <w:rPr>
                <w:b/>
                <w:bCs/>
              </w:rPr>
              <w:fldChar w:fldCharType="end"/>
            </w:r>
          </w:p>
        </w:tc>
      </w:tr>
      <w:tr w:rsidR="00E43124" w:rsidTr="004A792A">
        <w:trPr>
          <w:cantSplit/>
          <w:trHeight w:val="400"/>
        </w:trPr>
        <w:tc>
          <w:tcPr>
            <w:tcW w:w="3614" w:type="dxa"/>
            <w:vAlign w:val="center"/>
          </w:tcPr>
          <w:p w:rsidR="00E43124" w:rsidRPr="004A3124" w:rsidRDefault="00E43124" w:rsidP="007F2278">
            <w:pPr>
              <w:pStyle w:val="En-tte"/>
              <w:ind w:left="52"/>
              <w:rPr>
                <w:lang w:val="en-GB"/>
              </w:rPr>
            </w:pPr>
            <w:r w:rsidRPr="004A3124">
              <w:rPr>
                <w:lang w:val="en-GB"/>
              </w:rPr>
              <w:t>N° :</w:t>
            </w:r>
            <w:bookmarkStart w:id="1" w:name="P_REF"/>
            <w:r w:rsidRPr="004A3124">
              <w:rPr>
                <w:lang w:val="en-GB"/>
              </w:rPr>
              <w:t xml:space="preserve"> </w:t>
            </w:r>
            <w:bookmarkEnd w:id="1"/>
            <w:r>
              <w:rPr>
                <w:lang w:val="en-GB"/>
              </w:rPr>
              <w:t>AAHRPP-DSQ-007</w:t>
            </w:r>
            <w:r w:rsidRPr="004A3124">
              <w:rPr>
                <w:lang w:val="en-GB"/>
              </w:rPr>
              <w:t xml:space="preserve"> / REV </w:t>
            </w:r>
            <w:bookmarkStart w:id="2" w:name="P_REVISION"/>
            <w:r w:rsidRPr="004A3124">
              <w:rPr>
                <w:lang w:val="en-GB"/>
              </w:rPr>
              <w:t xml:space="preserve"> </w:t>
            </w:r>
            <w:bookmarkEnd w:id="2"/>
            <w:r>
              <w:rPr>
                <w:lang w:val="en-GB"/>
              </w:rPr>
              <w:t>00</w:t>
            </w:r>
            <w:r w:rsidR="007F2278">
              <w:rPr>
                <w:lang w:val="en-GB"/>
              </w:rPr>
              <w:t>4</w:t>
            </w:r>
          </w:p>
        </w:tc>
        <w:tc>
          <w:tcPr>
            <w:tcW w:w="5841" w:type="dxa"/>
            <w:vAlign w:val="center"/>
          </w:tcPr>
          <w:p w:rsidR="00E43124" w:rsidRDefault="00E43124" w:rsidP="004A792A">
            <w:pPr>
              <w:pStyle w:val="En-tte"/>
              <w:ind w:left="124" w:right="-430"/>
            </w:pPr>
            <w:r>
              <w:t>N° ENGLISH VERSION : 224</w:t>
            </w:r>
          </w:p>
        </w:tc>
      </w:tr>
    </w:tbl>
    <w:p w:rsidR="00E43124" w:rsidRDefault="00E43124" w:rsidP="0005248A">
      <w:pPr>
        <w:autoSpaceDE w:val="0"/>
        <w:autoSpaceDN w:val="0"/>
        <w:adjustRightInd w:val="0"/>
        <w:spacing w:before="120"/>
        <w:ind w:left="426"/>
        <w:rPr>
          <w:rFonts w:eastAsia="Arial Unicode MS" w:cs="Times New Roman"/>
          <w:b/>
          <w:bCs/>
          <w:color w:val="FF0000"/>
          <w:sz w:val="28"/>
          <w:szCs w:val="28"/>
          <w:lang w:val="fr-FR" w:eastAsia="fr-FR"/>
        </w:rPr>
      </w:pPr>
    </w:p>
    <w:p w:rsidR="001E09F4" w:rsidRPr="001E09F4"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p>
    <w:p w:rsidR="00182D29" w:rsidRDefault="00E43124" w:rsidP="00036C82">
      <w:pPr>
        <w:autoSpaceDE w:val="0"/>
        <w:autoSpaceDN w:val="0"/>
        <w:adjustRightInd w:val="0"/>
        <w:spacing w:before="120" w:after="120" w:line="276" w:lineRule="auto"/>
        <w:ind w:left="426"/>
        <w:rPr>
          <w:rFonts w:eastAsia="Arial Unicode MS" w:cs="Times New Roman"/>
          <w:bCs/>
          <w:color w:val="FF0000"/>
          <w:lang w:val="en-US" w:eastAsia="fr-FR"/>
        </w:rPr>
      </w:pPr>
      <w:r w:rsidRPr="00E43124">
        <w:rPr>
          <w:rFonts w:eastAsia="Arial Unicode MS" w:cs="Times New Roman"/>
          <w:bCs/>
          <w:color w:val="FF0000"/>
          <w:lang w:val="en-US" w:eastAsia="fr-FR"/>
        </w:rPr>
        <w:t xml:space="preserve">A document that gathers information about the study: background information, rationale, objectives, results, design, pre-specified analysis, methodology, monitoring, safety and follow-up, recording of clinical investigation data. This document </w:t>
      </w:r>
      <w:proofErr w:type="gramStart"/>
      <w:r w:rsidRPr="00E43124">
        <w:rPr>
          <w:rFonts w:eastAsia="Arial Unicode MS" w:cs="Times New Roman"/>
          <w:bCs/>
          <w:color w:val="FF0000"/>
          <w:lang w:val="en-US" w:eastAsia="fr-FR"/>
        </w:rPr>
        <w:t>is called</w:t>
      </w:r>
      <w:proofErr w:type="gramEnd"/>
      <w:r w:rsidRPr="00E43124">
        <w:rPr>
          <w:rFonts w:eastAsia="Arial Unicode MS" w:cs="Times New Roman"/>
          <w:bCs/>
          <w:color w:val="FF0000"/>
          <w:lang w:val="en-US" w:eastAsia="fr-FR"/>
        </w:rPr>
        <w:t xml:space="preserve"> the clinical investigation plan or clinical investigation protocol.</w:t>
      </w:r>
    </w:p>
    <w:p w:rsidR="00E43124" w:rsidRPr="00E43124" w:rsidRDefault="00E43124" w:rsidP="00036C82">
      <w:pPr>
        <w:autoSpaceDE w:val="0"/>
        <w:autoSpaceDN w:val="0"/>
        <w:adjustRightInd w:val="0"/>
        <w:spacing w:before="120" w:after="120" w:line="276" w:lineRule="auto"/>
        <w:ind w:left="426"/>
        <w:rPr>
          <w:rFonts w:eastAsia="Times New Roman" w:cs="Times New Roman"/>
          <w:color w:val="FF0000"/>
          <w:lang w:val="en-US" w:eastAsia="fr-FR"/>
        </w:rPr>
      </w:pPr>
    </w:p>
    <w:p w:rsidR="00E43124" w:rsidRPr="00E43124" w:rsidRDefault="00E43124" w:rsidP="00E43124">
      <w:pPr>
        <w:spacing w:before="120" w:after="120"/>
        <w:ind w:left="426"/>
        <w:rPr>
          <w:rFonts w:eastAsia="Arial Unicode MS" w:cs="Times New Roman"/>
          <w:b/>
          <w:bCs/>
          <w:color w:val="FF0000"/>
          <w:sz w:val="28"/>
          <w:szCs w:val="28"/>
          <w:lang w:val="en-US" w:eastAsia="fr-FR"/>
        </w:rPr>
      </w:pPr>
      <w:r w:rsidRPr="00E43124">
        <w:rPr>
          <w:rFonts w:eastAsia="Arial Unicode MS" w:cs="Times New Roman"/>
          <w:b/>
          <w:bCs/>
          <w:color w:val="FF0000"/>
          <w:sz w:val="28"/>
          <w:szCs w:val="28"/>
          <w:lang w:val="en-US" w:eastAsia="fr-FR"/>
        </w:rPr>
        <w:t>INSTRUCTIONS FOR USE</w:t>
      </w:r>
    </w:p>
    <w:p w:rsidR="00E43124" w:rsidRPr="00E43124"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E43124">
        <w:rPr>
          <w:rFonts w:eastAsia="Arial Unicode MS" w:cs="Times New Roman"/>
          <w:bCs/>
          <w:color w:val="FF0000"/>
          <w:lang w:val="en-US" w:eastAsia="fr-FR"/>
        </w:rPr>
        <w:t>This document is a protocol template based on t</w:t>
      </w:r>
      <w:r>
        <w:rPr>
          <w:rFonts w:eastAsia="Arial Unicode MS" w:cs="Times New Roman"/>
          <w:bCs/>
          <w:color w:val="FF0000"/>
          <w:lang w:val="en-US" w:eastAsia="fr-FR"/>
        </w:rPr>
        <w:t>he European Regulation 2017/745</w:t>
      </w:r>
      <w:r w:rsidRPr="00E43124">
        <w:rPr>
          <w:rFonts w:eastAsia="Arial Unicode MS" w:cs="Times New Roman"/>
          <w:bCs/>
          <w:color w:val="FF0000"/>
          <w:lang w:val="en-US" w:eastAsia="fr-FR"/>
        </w:rPr>
        <w:t xml:space="preserve">, FAMHP guidelines, ISO International Standard and Good Clinical Practice (ICH </w:t>
      </w:r>
      <w:proofErr w:type="gramStart"/>
      <w:r w:rsidRPr="00E43124">
        <w:rPr>
          <w:rFonts w:eastAsia="Arial Unicode MS" w:cs="Times New Roman"/>
          <w:bCs/>
          <w:color w:val="FF0000"/>
          <w:lang w:val="en-US" w:eastAsia="fr-FR"/>
        </w:rPr>
        <w:t>GCP )</w:t>
      </w:r>
      <w:proofErr w:type="gramEnd"/>
      <w:r w:rsidRPr="00E43124">
        <w:rPr>
          <w:rFonts w:eastAsia="Arial Unicode MS" w:cs="Times New Roman"/>
          <w:bCs/>
          <w:color w:val="FF0000"/>
          <w:lang w:val="en-US" w:eastAsia="fr-FR"/>
        </w:rPr>
        <w:t>.</w:t>
      </w:r>
    </w:p>
    <w:p w:rsidR="00E43124" w:rsidRPr="00E43124"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E43124">
        <w:rPr>
          <w:rFonts w:eastAsia="Arial Unicode MS" w:cs="Times New Roman"/>
          <w:bCs/>
          <w:color w:val="FF0000"/>
          <w:lang w:val="en-US" w:eastAsia="fr-FR"/>
        </w:rPr>
        <w:t xml:space="preserve">The parts proposed in this template must ALL be included in your final document in order to meet the regulatory requirements. If a section is not used, a justification </w:t>
      </w:r>
      <w:proofErr w:type="gramStart"/>
      <w:r w:rsidRPr="00E43124">
        <w:rPr>
          <w:rFonts w:eastAsia="Arial Unicode MS" w:cs="Times New Roman"/>
          <w:bCs/>
          <w:color w:val="FF0000"/>
          <w:lang w:val="en-US" w:eastAsia="fr-FR"/>
        </w:rPr>
        <w:t>must be added</w:t>
      </w:r>
      <w:proofErr w:type="gramEnd"/>
      <w:r w:rsidRPr="00E43124">
        <w:rPr>
          <w:rFonts w:eastAsia="Arial Unicode MS" w:cs="Times New Roman"/>
          <w:bCs/>
          <w:color w:val="FF0000"/>
          <w:lang w:val="en-US" w:eastAsia="fr-FR"/>
        </w:rPr>
        <w:t>.</w:t>
      </w:r>
    </w:p>
    <w:p w:rsidR="00E43124" w:rsidRPr="00E43124"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E43124">
        <w:rPr>
          <w:rFonts w:eastAsia="Arial Unicode MS" w:cs="Times New Roman"/>
          <w:bCs/>
          <w:color w:val="FF0000"/>
          <w:lang w:val="en-US" w:eastAsia="fr-FR"/>
        </w:rPr>
        <w:t xml:space="preserve">Some information </w:t>
      </w:r>
      <w:proofErr w:type="gramStart"/>
      <w:r w:rsidRPr="00E43124">
        <w:rPr>
          <w:rFonts w:eastAsia="Arial Unicode MS" w:cs="Times New Roman"/>
          <w:bCs/>
          <w:color w:val="FF0000"/>
          <w:lang w:val="en-US" w:eastAsia="fr-FR"/>
        </w:rPr>
        <w:t>may also be provided</w:t>
      </w:r>
      <w:proofErr w:type="gramEnd"/>
      <w:r w:rsidRPr="00E43124">
        <w:rPr>
          <w:rFonts w:eastAsia="Arial Unicode MS" w:cs="Times New Roman"/>
          <w:bCs/>
          <w:color w:val="FF0000"/>
          <w:lang w:val="en-US" w:eastAsia="fr-FR"/>
        </w:rPr>
        <w:t xml:space="preserve"> in other documents that must be referenced in the protocol as appendices (investigator's brochure, informed consent, research contract, statistical plan, risk management plan, monitoring plan, </w:t>
      </w:r>
      <w:proofErr w:type="spellStart"/>
      <w:r w:rsidRPr="00E43124">
        <w:rPr>
          <w:rFonts w:eastAsia="Arial Unicode MS" w:cs="Times New Roman"/>
          <w:bCs/>
          <w:color w:val="FF0000"/>
          <w:lang w:val="en-US" w:eastAsia="fr-FR"/>
        </w:rPr>
        <w:t>etc</w:t>
      </w:r>
      <w:proofErr w:type="spellEnd"/>
      <w:r w:rsidRPr="00E43124">
        <w:rPr>
          <w:rFonts w:eastAsia="Arial Unicode MS" w:cs="Times New Roman"/>
          <w:bCs/>
          <w:color w:val="FF0000"/>
          <w:lang w:val="en-US" w:eastAsia="fr-FR"/>
        </w:rPr>
        <w:t xml:space="preserve">). </w:t>
      </w:r>
    </w:p>
    <w:p w:rsidR="00E43124" w:rsidRPr="00E43124"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E43124">
        <w:rPr>
          <w:rFonts w:eastAsia="Arial Unicode MS" w:cs="Times New Roman"/>
          <w:bCs/>
          <w:color w:val="FF0000"/>
          <w:lang w:val="en-US" w:eastAsia="fr-FR"/>
        </w:rPr>
        <w:t xml:space="preserve">The text in red that corresponds to the instructions for use </w:t>
      </w:r>
      <w:proofErr w:type="gramStart"/>
      <w:r w:rsidRPr="00E43124">
        <w:rPr>
          <w:rFonts w:eastAsia="Arial Unicode MS" w:cs="Times New Roman"/>
          <w:bCs/>
          <w:color w:val="FF0000"/>
          <w:lang w:val="en-US" w:eastAsia="fr-FR"/>
        </w:rPr>
        <w:t>must be removed</w:t>
      </w:r>
      <w:proofErr w:type="gramEnd"/>
      <w:r w:rsidRPr="00E43124">
        <w:rPr>
          <w:rFonts w:eastAsia="Arial Unicode MS" w:cs="Times New Roman"/>
          <w:bCs/>
          <w:color w:val="FF0000"/>
          <w:lang w:val="en-US" w:eastAsia="fr-FR"/>
        </w:rPr>
        <w:t>, as well as this first page.</w:t>
      </w:r>
    </w:p>
    <w:p w:rsidR="00E43124" w:rsidRPr="00E43124"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E43124">
        <w:rPr>
          <w:rFonts w:eastAsia="Arial Unicode MS" w:cs="Times New Roman"/>
          <w:bCs/>
          <w:color w:val="FF0000"/>
          <w:lang w:val="en-US" w:eastAsia="fr-FR"/>
        </w:rPr>
        <w:t xml:space="preserve">The text in black </w:t>
      </w:r>
      <w:proofErr w:type="gramStart"/>
      <w:r w:rsidRPr="00E43124">
        <w:rPr>
          <w:rFonts w:eastAsia="Arial Unicode MS" w:cs="Times New Roman"/>
          <w:bCs/>
          <w:color w:val="FF0000"/>
          <w:lang w:val="en-US" w:eastAsia="fr-FR"/>
        </w:rPr>
        <w:t>should be kept</w:t>
      </w:r>
      <w:proofErr w:type="gramEnd"/>
      <w:r w:rsidRPr="00E43124">
        <w:rPr>
          <w:rFonts w:eastAsia="Arial Unicode MS" w:cs="Times New Roman"/>
          <w:bCs/>
          <w:color w:val="FF0000"/>
          <w:lang w:val="en-US" w:eastAsia="fr-FR"/>
        </w:rPr>
        <w:t>.</w:t>
      </w:r>
    </w:p>
    <w:p w:rsidR="00E43124" w:rsidRPr="00E43124"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E43124">
        <w:rPr>
          <w:rFonts w:eastAsia="Arial Unicode MS" w:cs="Times New Roman"/>
          <w:bCs/>
          <w:color w:val="FF0000"/>
          <w:lang w:val="en-US" w:eastAsia="fr-FR"/>
        </w:rPr>
        <w:t>The text in green should be adapted to the specificities of the protocol.</w:t>
      </w:r>
    </w:p>
    <w:p w:rsidR="00E43124" w:rsidRPr="00E43124"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E43124">
        <w:rPr>
          <w:rFonts w:eastAsia="Arial Unicode MS" w:cs="Times New Roman"/>
          <w:bCs/>
          <w:color w:val="FF0000"/>
          <w:lang w:val="en-US" w:eastAsia="fr-FR"/>
        </w:rPr>
        <w:t>You can change the headings and layout styles. Do not forget to update the table of contents.</w:t>
      </w:r>
    </w:p>
    <w:p w:rsidR="00E43124" w:rsidRPr="00E43124"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E43124">
        <w:rPr>
          <w:rFonts w:eastAsia="Arial Unicode MS" w:cs="Times New Roman"/>
          <w:bCs/>
          <w:color w:val="FF0000"/>
          <w:lang w:val="en-US" w:eastAsia="fr-FR"/>
        </w:rPr>
        <w:t>Each protocol version must be numbered and dated in the footer.</w:t>
      </w:r>
    </w:p>
    <w:p w:rsidR="00E43124" w:rsidRPr="00E43124"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E43124">
        <w:rPr>
          <w:rFonts w:eastAsia="Arial Unicode MS" w:cs="Times New Roman"/>
          <w:bCs/>
          <w:color w:val="FF0000"/>
          <w:lang w:val="en-US" w:eastAsia="fr-FR"/>
        </w:rPr>
        <w:t xml:space="preserve">The protocol </w:t>
      </w:r>
      <w:proofErr w:type="gramStart"/>
      <w:r w:rsidRPr="00E43124">
        <w:rPr>
          <w:rFonts w:eastAsia="Arial Unicode MS" w:cs="Times New Roman"/>
          <w:bCs/>
          <w:color w:val="FF0000"/>
          <w:lang w:val="en-US" w:eastAsia="fr-FR"/>
        </w:rPr>
        <w:t>must be written</w:t>
      </w:r>
      <w:proofErr w:type="gramEnd"/>
      <w:r w:rsidRPr="00E43124">
        <w:rPr>
          <w:rFonts w:eastAsia="Arial Unicode MS" w:cs="Times New Roman"/>
          <w:bCs/>
          <w:color w:val="FF0000"/>
          <w:lang w:val="en-US" w:eastAsia="fr-FR"/>
        </w:rPr>
        <w:t xml:space="preserve"> in English.</w:t>
      </w:r>
    </w:p>
    <w:p w:rsidR="00E43124" w:rsidRPr="00E43124"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fr-FR" w:eastAsia="fr-FR"/>
        </w:rPr>
      </w:pPr>
      <w:r w:rsidRPr="00E43124">
        <w:rPr>
          <w:rFonts w:eastAsia="Arial Unicode MS" w:cs="Times New Roman"/>
          <w:bCs/>
          <w:color w:val="FF0000"/>
          <w:lang w:val="fr-FR" w:eastAsia="fr-FR"/>
        </w:rPr>
        <w:t>Final format: PDF</w:t>
      </w:r>
    </w:p>
    <w:p w:rsidR="00E43124" w:rsidRPr="00E43124" w:rsidRDefault="00E43124" w:rsidP="00E43124">
      <w:pPr>
        <w:spacing w:before="120" w:after="120"/>
        <w:ind w:left="426"/>
        <w:rPr>
          <w:rFonts w:eastAsia="Arial Unicode MS" w:cs="Times New Roman"/>
          <w:b/>
          <w:bCs/>
          <w:color w:val="FF0000"/>
          <w:sz w:val="28"/>
          <w:szCs w:val="28"/>
          <w:lang w:val="fr-FR" w:eastAsia="fr-FR"/>
        </w:rPr>
      </w:pPr>
    </w:p>
    <w:p w:rsidR="00E43124" w:rsidRPr="00E43124" w:rsidRDefault="00E43124" w:rsidP="00E43124">
      <w:pPr>
        <w:spacing w:before="120" w:after="120"/>
        <w:ind w:left="426"/>
        <w:rPr>
          <w:rFonts w:eastAsia="Arial Unicode MS" w:cs="Times New Roman"/>
          <w:b/>
          <w:bCs/>
          <w:color w:val="FF0000"/>
          <w:sz w:val="28"/>
          <w:szCs w:val="28"/>
          <w:lang w:val="fr-FR" w:eastAsia="fr-FR"/>
        </w:rPr>
      </w:pPr>
    </w:p>
    <w:p w:rsidR="006D094E" w:rsidRDefault="006D094E">
      <w:pPr>
        <w:sectPr w:rsidR="006D094E" w:rsidSect="00E43124">
          <w:headerReference w:type="default" r:id="rId14"/>
          <w:footerReference w:type="default" r:id="rId15"/>
          <w:footerReference w:type="first" r:id="rId16"/>
          <w:endnotePr>
            <w:numFmt w:val="upperRoman"/>
          </w:endnotePr>
          <w:pgSz w:w="11906" w:h="16838"/>
          <w:pgMar w:top="993" w:right="1417" w:bottom="1134" w:left="1417" w:header="708" w:footer="708" w:gutter="0"/>
          <w:cols w:space="708"/>
          <w:titlePg/>
          <w:docGrid w:linePitch="360"/>
        </w:sectPr>
      </w:pPr>
      <w:bookmarkStart w:id="3" w:name="_Toc105574319"/>
    </w:p>
    <w:p w:rsidR="00E54378" w:rsidRDefault="00E54378" w:rsidP="00E54378">
      <w:pPr>
        <w:pStyle w:val="TitreSOP1"/>
        <w:numPr>
          <w:ilvl w:val="0"/>
          <w:numId w:val="0"/>
        </w:numPr>
        <w:ind w:left="360" w:hanging="360"/>
        <w:outlineLvl w:val="9"/>
      </w:pPr>
      <w:bookmarkStart w:id="4" w:name="_Toc105574327"/>
      <w:bookmarkEnd w:id="3"/>
      <w:r>
        <w:lastRenderedPageBreak/>
        <w:t>Title page</w:t>
      </w:r>
    </w:p>
    <w:p w:rsidR="00E54378" w:rsidRDefault="00E54378" w:rsidP="00E54378">
      <w:pPr>
        <w:pStyle w:val="Corpsdetexte"/>
        <w:rPr>
          <w:rFonts w:ascii="Arial" w:hAnsi="Arial" w:cs="Arial"/>
          <w:color w:val="000000"/>
          <w:sz w:val="22"/>
          <w:szCs w:val="22"/>
          <w:lang w:val="en-GB"/>
        </w:rPr>
      </w:pPr>
    </w:p>
    <w:p w:rsidR="00E54378" w:rsidRPr="009C008B" w:rsidRDefault="00E54378" w:rsidP="00E54378">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rsidR="00E54378" w:rsidRPr="009C008B" w:rsidRDefault="00E54378" w:rsidP="00E54378">
      <w:pPr>
        <w:pStyle w:val="Corpsdetexte"/>
        <w:numPr>
          <w:ilvl w:val="0"/>
          <w:numId w:val="6"/>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rsidR="00E54378" w:rsidRPr="009C008B" w:rsidRDefault="00E54378" w:rsidP="00E54378">
      <w:pPr>
        <w:pStyle w:val="Corpsdetexte"/>
        <w:numPr>
          <w:ilvl w:val="0"/>
          <w:numId w:val="6"/>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Clinical Development phase </w:t>
      </w:r>
    </w:p>
    <w:p w:rsidR="00E54378" w:rsidRPr="009C008B" w:rsidRDefault="00E54378" w:rsidP="00E54378">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rsidR="00E54378" w:rsidRPr="009C008B" w:rsidRDefault="00E54378" w:rsidP="00E54378">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Protocol identification (code or number)</w:t>
      </w:r>
    </w:p>
    <w:p w:rsidR="00E54378" w:rsidRPr="009C008B" w:rsidRDefault="00E54378" w:rsidP="00E54378">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test drug/investigational product.</w:t>
      </w:r>
    </w:p>
    <w:p w:rsidR="00E54378" w:rsidRPr="009C008B" w:rsidRDefault="00E54378" w:rsidP="00E54378">
      <w:pPr>
        <w:pStyle w:val="Corpsdetexte"/>
        <w:numPr>
          <w:ilvl w:val="0"/>
          <w:numId w:val="7"/>
        </w:numPr>
        <w:spacing w:after="0" w:line="360" w:lineRule="auto"/>
        <w:jc w:val="both"/>
        <w:rPr>
          <w:rFonts w:asciiTheme="minorHAnsi" w:hAnsiTheme="minorHAnsi" w:cstheme="minorHAnsi"/>
          <w:color w:val="FF0000"/>
          <w:sz w:val="22"/>
          <w:szCs w:val="22"/>
        </w:rPr>
      </w:pPr>
      <w:proofErr w:type="spellStart"/>
      <w:r w:rsidRPr="009C008B">
        <w:rPr>
          <w:rFonts w:asciiTheme="minorHAnsi" w:hAnsiTheme="minorHAnsi" w:cstheme="minorHAnsi"/>
          <w:color w:val="FF0000"/>
          <w:sz w:val="22"/>
          <w:szCs w:val="22"/>
        </w:rPr>
        <w:t>Eu</w:t>
      </w:r>
      <w:proofErr w:type="spellEnd"/>
      <w:r w:rsidRPr="009C008B">
        <w:rPr>
          <w:rFonts w:asciiTheme="minorHAnsi" w:hAnsiTheme="minorHAnsi" w:cstheme="minorHAnsi"/>
          <w:color w:val="FF0000"/>
          <w:sz w:val="22"/>
          <w:szCs w:val="22"/>
        </w:rPr>
        <w:t xml:space="preserve"> </w:t>
      </w:r>
      <w:proofErr w:type="spellStart"/>
      <w:r w:rsidRPr="009C008B">
        <w:rPr>
          <w:rFonts w:asciiTheme="minorHAnsi" w:hAnsiTheme="minorHAnsi" w:cstheme="minorHAnsi"/>
          <w:color w:val="FF0000"/>
          <w:sz w:val="22"/>
          <w:szCs w:val="22"/>
        </w:rPr>
        <w:t>Number</w:t>
      </w:r>
      <w:proofErr w:type="spellEnd"/>
      <w:r w:rsidRPr="009C008B">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w:t>
      </w:r>
      <w:r w:rsidRPr="009C008B">
        <w:rPr>
          <w:rFonts w:asciiTheme="minorHAnsi" w:hAnsiTheme="minorHAnsi" w:cstheme="minorHAnsi"/>
          <w:color w:val="FF0000"/>
          <w:sz w:val="22"/>
          <w:szCs w:val="22"/>
        </w:rPr>
        <w:t>numéro européen d’identification généré lors de la création de l’étude sur le portail C</w:t>
      </w:r>
      <w:r>
        <w:rPr>
          <w:rFonts w:asciiTheme="minorHAnsi" w:hAnsiTheme="minorHAnsi" w:cstheme="minorHAnsi"/>
          <w:color w:val="FF0000"/>
          <w:sz w:val="22"/>
          <w:szCs w:val="22"/>
        </w:rPr>
        <w:t>ESP</w:t>
      </w:r>
      <w:r w:rsidRPr="009C008B">
        <w:rPr>
          <w:rFonts w:asciiTheme="minorHAnsi" w:hAnsiTheme="minorHAnsi" w:cstheme="minorHAnsi"/>
          <w:color w:val="FF0000"/>
          <w:sz w:val="22"/>
          <w:szCs w:val="22"/>
        </w:rPr>
        <w:t xml:space="preserve"> (voir guichet central académique)</w:t>
      </w:r>
    </w:p>
    <w:p w:rsidR="00E54378" w:rsidRPr="009C008B" w:rsidRDefault="00E54378" w:rsidP="00E54378">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GB"/>
        </w:rPr>
        <w:t>Sponsor</w:t>
      </w:r>
    </w:p>
    <w:p w:rsidR="00E54378" w:rsidRPr="00AD1E1C" w:rsidRDefault="00E54378" w:rsidP="00E54378">
      <w:pPr>
        <w:pStyle w:val="Corpsdetexte"/>
        <w:spacing w:after="0" w:line="360" w:lineRule="auto"/>
        <w:ind w:left="360"/>
        <w:jc w:val="both"/>
        <w:rPr>
          <w:rFonts w:ascii="Arial" w:hAnsi="Arial" w:cs="Arial"/>
          <w:sz w:val="22"/>
          <w:szCs w:val="22"/>
          <w:lang w:val="fr-BE"/>
        </w:rPr>
      </w:pPr>
    </w:p>
    <w:p w:rsidR="00E54378" w:rsidRDefault="00E54378" w:rsidP="00E54378">
      <w:pPr>
        <w:rPr>
          <w:rFonts w:ascii="Arial" w:eastAsia="Times New Roman" w:hAnsi="Arial" w:cs="Arial"/>
          <w:lang w:val="en-GB" w:eastAsia="fr-FR"/>
        </w:rPr>
      </w:pPr>
    </w:p>
    <w:p w:rsidR="00E54378" w:rsidRDefault="00E54378" w:rsidP="00E54378">
      <w:pPr>
        <w:rPr>
          <w:rFonts w:ascii="Arial" w:eastAsia="Times New Roman" w:hAnsi="Arial" w:cs="Arial"/>
          <w:lang w:val="en-GB" w:eastAsia="fr-FR"/>
        </w:rPr>
      </w:pPr>
    </w:p>
    <w:p w:rsidR="00E54378" w:rsidRPr="009C008B" w:rsidRDefault="00E54378" w:rsidP="00E54378">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If not apparent from the title, a brief (one to two sentences) description giving design (parallel, cross-over, blinding, randomized) comparison, duration, patient population</w:t>
      </w:r>
    </w:p>
    <w:p w:rsidR="00E54378" w:rsidRPr="009C008B" w:rsidRDefault="00E54378" w:rsidP="00E54378">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rsidR="00E54378" w:rsidRPr="009C008B" w:rsidRDefault="00E54378" w:rsidP="00E54378">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coordinating investigator(s) (address and phone number)</w:t>
      </w:r>
    </w:p>
    <w:p w:rsidR="00E54378" w:rsidRPr="009C008B" w:rsidRDefault="00E54378" w:rsidP="00E54378">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the Sponsor including the name of Responsible medical head and address and phone/fax numbers</w:t>
      </w:r>
    </w:p>
    <w:p w:rsidR="00E54378" w:rsidRDefault="00E54378" w:rsidP="00E54378">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rsidR="00E54378" w:rsidRPr="00CB4123" w:rsidRDefault="00E54378" w:rsidP="00E54378">
      <w:pPr>
        <w:pStyle w:val="Corpsdetexte"/>
        <w:numPr>
          <w:ilvl w:val="0"/>
          <w:numId w:val="7"/>
        </w:numPr>
        <w:spacing w:after="0" w:line="360" w:lineRule="auto"/>
        <w:jc w:val="both"/>
        <w:rPr>
          <w:rFonts w:asciiTheme="minorHAnsi" w:hAnsiTheme="minorHAnsi" w:cstheme="minorHAnsi"/>
          <w:color w:val="FF0000"/>
          <w:sz w:val="22"/>
          <w:szCs w:val="22"/>
          <w:lang w:val="en-GB"/>
        </w:rPr>
      </w:pPr>
      <w:r w:rsidRPr="00CB4123">
        <w:rPr>
          <w:rFonts w:asciiTheme="minorHAnsi" w:hAnsiTheme="minorHAnsi" w:cstheme="minorHAnsi"/>
          <w:color w:val="FF0000"/>
          <w:sz w:val="22"/>
          <w:szCs w:val="22"/>
          <w:lang w:val="en-GB"/>
        </w:rPr>
        <w:t>Identification and full contact details of the centralized laboratory and/or any other centralized medico-technical service</w:t>
      </w:r>
    </w:p>
    <w:p w:rsidR="00E54378" w:rsidRDefault="00E54378" w:rsidP="00E54378">
      <w:pPr>
        <w:pStyle w:val="Corpsdetexte"/>
        <w:spacing w:after="0" w:line="360" w:lineRule="auto"/>
        <w:jc w:val="both"/>
        <w:rPr>
          <w:rFonts w:asciiTheme="minorHAnsi" w:hAnsiTheme="minorHAnsi" w:cstheme="minorHAnsi"/>
          <w:sz w:val="22"/>
          <w:szCs w:val="22"/>
          <w:lang w:val="en-US"/>
        </w:rPr>
      </w:pPr>
    </w:p>
    <w:p w:rsidR="00E54378" w:rsidRDefault="00E54378" w:rsidP="00E54378">
      <w:pPr>
        <w:pStyle w:val="Corpsdetexte"/>
        <w:spacing w:after="0" w:line="360" w:lineRule="auto"/>
        <w:jc w:val="both"/>
        <w:rPr>
          <w:rFonts w:asciiTheme="minorHAnsi" w:hAnsiTheme="minorHAnsi" w:cstheme="minorHAnsi"/>
          <w:sz w:val="22"/>
          <w:szCs w:val="22"/>
          <w:lang w:val="en-US"/>
        </w:rPr>
      </w:pPr>
    </w:p>
    <w:p w:rsidR="00E54378" w:rsidRPr="005551AC" w:rsidRDefault="00E54378" w:rsidP="00E54378">
      <w:pPr>
        <w:autoSpaceDE w:val="0"/>
        <w:autoSpaceDN w:val="0"/>
        <w:adjustRightInd w:val="0"/>
        <w:rPr>
          <w:rFonts w:cstheme="minorHAnsi"/>
          <w:bCs/>
          <w:lang w:val="en-GB"/>
        </w:rPr>
      </w:pPr>
      <w:r w:rsidRPr="005551AC">
        <w:rPr>
          <w:rFonts w:cstheme="minorHAnsi"/>
          <w:bCs/>
          <w:lang w:val="en-GB"/>
        </w:rPr>
        <w:t>The information contained in this document is the property of the Sponsor/Co-ordinating/Principal Investigator and may not be reproduced, published or disclosed to others without written authorization of the Sponsor/Co-ordinating Principal Investigator.</w:t>
      </w:r>
    </w:p>
    <w:p w:rsidR="00E54378" w:rsidRDefault="00E54378" w:rsidP="00E54378">
      <w:pPr>
        <w:pStyle w:val="Corpsdetexte"/>
        <w:spacing w:after="0" w:line="360" w:lineRule="auto"/>
        <w:jc w:val="both"/>
        <w:rPr>
          <w:rFonts w:asciiTheme="minorHAnsi" w:hAnsiTheme="minorHAnsi" w:cstheme="minorHAnsi"/>
          <w:sz w:val="22"/>
          <w:szCs w:val="22"/>
          <w:lang w:val="en-GB"/>
        </w:rPr>
      </w:pPr>
    </w:p>
    <w:p w:rsidR="00E54378" w:rsidRPr="00CB4123" w:rsidRDefault="00E54378" w:rsidP="00E54378">
      <w:pPr>
        <w:pStyle w:val="Corpsdetexte"/>
        <w:spacing w:after="0" w:line="360" w:lineRule="auto"/>
        <w:jc w:val="both"/>
        <w:rPr>
          <w:rFonts w:asciiTheme="minorHAnsi" w:hAnsiTheme="minorHAnsi" w:cstheme="minorHAnsi"/>
          <w:lang w:val="en-US"/>
        </w:rPr>
      </w:pPr>
      <w:r w:rsidRPr="00CB4123">
        <w:rPr>
          <w:rFonts w:asciiTheme="minorHAnsi" w:hAnsiTheme="minorHAnsi" w:cstheme="minorHAnsi"/>
          <w:sz w:val="22"/>
          <w:szCs w:val="22"/>
          <w:lang w:val="en-US"/>
        </w:rPr>
        <w:br w:type="page"/>
      </w:r>
    </w:p>
    <w:p w:rsidR="00E54378" w:rsidRPr="009C008B" w:rsidRDefault="00E54378" w:rsidP="00E54378">
      <w:pPr>
        <w:pStyle w:val="Corpsdetexte"/>
        <w:numPr>
          <w:ilvl w:val="0"/>
          <w:numId w:val="7"/>
        </w:numPr>
        <w:spacing w:after="0" w:line="360" w:lineRule="auto"/>
        <w:jc w:val="both"/>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lastRenderedPageBreak/>
        <w:t>Version and date of protocol</w:t>
      </w:r>
    </w:p>
    <w:p w:rsidR="00E54378" w:rsidRDefault="00E54378" w:rsidP="00E54378">
      <w:pPr>
        <w:pStyle w:val="TitreSOP2"/>
        <w:numPr>
          <w:ilvl w:val="0"/>
          <w:numId w:val="0"/>
        </w:numPr>
        <w:ind w:left="360"/>
        <w:outlineLvl w:val="9"/>
        <w:rPr>
          <w:color w:val="008000"/>
          <w:u w:val="none"/>
        </w:rPr>
      </w:pPr>
      <w:bookmarkStart w:id="5" w:name="_Toc75728130"/>
      <w:bookmarkStart w:id="6" w:name="_Toc76826651"/>
      <w:bookmarkStart w:id="7" w:name="_Toc77585748"/>
      <w:bookmarkStart w:id="8" w:name="_Toc105574320"/>
      <w:bookmarkStart w:id="9" w:name="_Toc117604500"/>
      <w:r w:rsidRPr="00E75E21">
        <w:t>Version History</w:t>
      </w:r>
      <w:bookmarkEnd w:id="5"/>
      <w:bookmarkEnd w:id="6"/>
      <w:bookmarkEnd w:id="7"/>
      <w:bookmarkEnd w:id="8"/>
      <w:bookmarkEnd w:id="9"/>
      <w:r w:rsidRPr="00E75E21">
        <w:rPr>
          <w:i/>
          <w:color w:val="008000"/>
        </w:rPr>
        <w:t xml:space="preserve"> </w:t>
      </w:r>
    </w:p>
    <w:p w:rsidR="00E54378" w:rsidRPr="00AD1E1C" w:rsidRDefault="00E54378" w:rsidP="00E54378">
      <w:pPr>
        <w:pStyle w:val="TitreSOP2"/>
        <w:numPr>
          <w:ilvl w:val="0"/>
          <w:numId w:val="0"/>
        </w:numPr>
        <w:ind w:left="36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E54378" w:rsidRPr="006D2934" w:rsidTr="00ED63BF">
        <w:trPr>
          <w:cantSplit/>
          <w:tblHeader/>
        </w:trPr>
        <w:tc>
          <w:tcPr>
            <w:tcW w:w="1345" w:type="dxa"/>
            <w:tcBorders>
              <w:top w:val="double" w:sz="4" w:space="0" w:color="auto"/>
            </w:tcBorders>
            <w:vAlign w:val="center"/>
          </w:tcPr>
          <w:p w:rsidR="00E54378" w:rsidRPr="006D2934" w:rsidRDefault="00E54378" w:rsidP="00ED63BF">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E54378" w:rsidRPr="006D2934" w:rsidRDefault="00E54378" w:rsidP="00ED63BF">
            <w:pPr>
              <w:ind w:left="0"/>
              <w:jc w:val="center"/>
              <w:rPr>
                <w:rFonts w:cstheme="minorHAnsi"/>
                <w:b/>
              </w:rPr>
            </w:pPr>
            <w:proofErr w:type="spellStart"/>
            <w:r w:rsidRPr="006D2934">
              <w:rPr>
                <w:rFonts w:cstheme="minorHAnsi"/>
                <w:b/>
              </w:rPr>
              <w:t>Approval</w:t>
            </w:r>
            <w:proofErr w:type="spellEnd"/>
            <w:r w:rsidRPr="006D2934">
              <w:rPr>
                <w:rFonts w:cstheme="minorHAnsi"/>
                <w:b/>
              </w:rPr>
              <w:t xml:space="preserve"> Date</w:t>
            </w:r>
          </w:p>
        </w:tc>
        <w:tc>
          <w:tcPr>
            <w:tcW w:w="1468" w:type="dxa"/>
            <w:tcBorders>
              <w:top w:val="double" w:sz="4" w:space="0" w:color="auto"/>
            </w:tcBorders>
            <w:vAlign w:val="center"/>
          </w:tcPr>
          <w:p w:rsidR="00E54378" w:rsidRPr="006D2934" w:rsidRDefault="00E54378" w:rsidP="00ED63BF">
            <w:pPr>
              <w:ind w:left="0"/>
              <w:jc w:val="center"/>
              <w:rPr>
                <w:rFonts w:cstheme="minorHAnsi"/>
                <w:b/>
              </w:rPr>
            </w:pPr>
          </w:p>
        </w:tc>
        <w:tc>
          <w:tcPr>
            <w:tcW w:w="4945" w:type="dxa"/>
            <w:tcBorders>
              <w:top w:val="double" w:sz="4" w:space="0" w:color="auto"/>
            </w:tcBorders>
            <w:shd w:val="clear" w:color="auto" w:fill="auto"/>
            <w:vAlign w:val="center"/>
          </w:tcPr>
          <w:p w:rsidR="00E54378" w:rsidRPr="006D2934" w:rsidRDefault="00E54378" w:rsidP="00ED63BF">
            <w:pPr>
              <w:ind w:left="154"/>
              <w:jc w:val="center"/>
              <w:rPr>
                <w:rFonts w:cstheme="minorHAnsi"/>
                <w:b/>
              </w:rPr>
            </w:pPr>
            <w:r w:rsidRPr="006D2934">
              <w:rPr>
                <w:rFonts w:cstheme="minorHAnsi"/>
                <w:b/>
              </w:rPr>
              <w:t>Changes</w:t>
            </w:r>
          </w:p>
        </w:tc>
      </w:tr>
      <w:tr w:rsidR="00E54378" w:rsidRPr="006D2934" w:rsidTr="00ED63BF">
        <w:trPr>
          <w:cantSplit/>
        </w:trPr>
        <w:tc>
          <w:tcPr>
            <w:tcW w:w="1345" w:type="dxa"/>
            <w:vAlign w:val="center"/>
          </w:tcPr>
          <w:p w:rsidR="00E54378" w:rsidRPr="006D2934" w:rsidRDefault="00E54378" w:rsidP="00ED63BF">
            <w:pPr>
              <w:ind w:left="34"/>
              <w:rPr>
                <w:rFonts w:cstheme="minorHAnsi"/>
                <w:iCs/>
              </w:rPr>
            </w:pPr>
            <w:r w:rsidRPr="006D2934">
              <w:rPr>
                <w:rFonts w:cstheme="minorHAnsi"/>
                <w:iCs/>
              </w:rPr>
              <w:t xml:space="preserve">1 </w:t>
            </w:r>
          </w:p>
        </w:tc>
        <w:tc>
          <w:tcPr>
            <w:tcW w:w="1592" w:type="dxa"/>
            <w:shd w:val="clear" w:color="auto" w:fill="auto"/>
            <w:vAlign w:val="center"/>
          </w:tcPr>
          <w:p w:rsidR="00E54378" w:rsidRPr="006D2934" w:rsidRDefault="00E54378" w:rsidP="00ED63BF">
            <w:pPr>
              <w:ind w:left="0"/>
              <w:rPr>
                <w:rFonts w:cstheme="minorHAnsi"/>
                <w:iCs/>
              </w:rPr>
            </w:pPr>
          </w:p>
        </w:tc>
        <w:tc>
          <w:tcPr>
            <w:tcW w:w="1468" w:type="dxa"/>
            <w:vAlign w:val="center"/>
          </w:tcPr>
          <w:p w:rsidR="00E54378" w:rsidRPr="006D2934" w:rsidRDefault="00E54378" w:rsidP="00ED63BF">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rsidR="00E54378" w:rsidRPr="006D2934" w:rsidRDefault="00E54378" w:rsidP="00ED63BF">
            <w:pPr>
              <w:ind w:left="154"/>
              <w:rPr>
                <w:rFonts w:cstheme="minorHAnsi"/>
                <w:iCs/>
              </w:rPr>
            </w:pPr>
          </w:p>
        </w:tc>
      </w:tr>
      <w:tr w:rsidR="00E54378" w:rsidRPr="006D2934" w:rsidTr="00ED63BF">
        <w:trPr>
          <w:cantSplit/>
        </w:trPr>
        <w:tc>
          <w:tcPr>
            <w:tcW w:w="1345" w:type="dxa"/>
            <w:vAlign w:val="center"/>
          </w:tcPr>
          <w:p w:rsidR="00E54378" w:rsidRPr="006D2934" w:rsidRDefault="00E54378" w:rsidP="00ED63BF">
            <w:pPr>
              <w:ind w:left="34"/>
              <w:rPr>
                <w:rFonts w:cstheme="minorHAnsi"/>
                <w:iCs/>
              </w:rPr>
            </w:pPr>
            <w:r w:rsidRPr="006D2934">
              <w:rPr>
                <w:rFonts w:cstheme="minorHAnsi"/>
                <w:iCs/>
              </w:rPr>
              <w:t>2</w:t>
            </w:r>
          </w:p>
        </w:tc>
        <w:tc>
          <w:tcPr>
            <w:tcW w:w="1592" w:type="dxa"/>
            <w:shd w:val="clear" w:color="auto" w:fill="auto"/>
            <w:vAlign w:val="center"/>
          </w:tcPr>
          <w:p w:rsidR="00E54378" w:rsidRPr="006D2934" w:rsidRDefault="00E54378" w:rsidP="00ED63BF">
            <w:pPr>
              <w:ind w:left="0"/>
              <w:rPr>
                <w:rFonts w:cstheme="minorHAnsi"/>
                <w:iCs/>
              </w:rPr>
            </w:pPr>
          </w:p>
        </w:tc>
        <w:tc>
          <w:tcPr>
            <w:tcW w:w="1468" w:type="dxa"/>
            <w:vAlign w:val="center"/>
          </w:tcPr>
          <w:p w:rsidR="00E54378" w:rsidRPr="006D2934" w:rsidRDefault="00E54378" w:rsidP="00ED63BF">
            <w:pPr>
              <w:ind w:left="0"/>
              <w:rPr>
                <w:rFonts w:cstheme="minorHAnsi"/>
                <w:iCs/>
              </w:rPr>
            </w:pPr>
            <w:proofErr w:type="spellStart"/>
            <w:r w:rsidRPr="006D2934">
              <w:rPr>
                <w:rFonts w:cstheme="minorHAnsi"/>
                <w:iCs/>
              </w:rPr>
              <w:t>Amendment</w:t>
            </w:r>
            <w:proofErr w:type="spellEnd"/>
            <w:r w:rsidRPr="006D2934">
              <w:rPr>
                <w:rFonts w:cstheme="minorHAnsi"/>
                <w:iCs/>
              </w:rPr>
              <w:t xml:space="preserve"> </w:t>
            </w:r>
          </w:p>
        </w:tc>
        <w:tc>
          <w:tcPr>
            <w:tcW w:w="4945" w:type="dxa"/>
            <w:shd w:val="clear" w:color="auto" w:fill="auto"/>
            <w:vAlign w:val="center"/>
          </w:tcPr>
          <w:p w:rsidR="00E54378" w:rsidRPr="006D2934" w:rsidRDefault="00E54378" w:rsidP="00ED63BF">
            <w:pPr>
              <w:ind w:left="154"/>
              <w:rPr>
                <w:rFonts w:cstheme="minorHAnsi"/>
                <w:iCs/>
              </w:rPr>
            </w:pPr>
          </w:p>
        </w:tc>
      </w:tr>
      <w:tr w:rsidR="00E54378" w:rsidRPr="006D2934" w:rsidTr="00ED63BF">
        <w:trPr>
          <w:cantSplit/>
        </w:trPr>
        <w:tc>
          <w:tcPr>
            <w:tcW w:w="1345" w:type="dxa"/>
            <w:vAlign w:val="center"/>
          </w:tcPr>
          <w:p w:rsidR="00E54378" w:rsidRPr="006D2934" w:rsidRDefault="00E54378" w:rsidP="00ED63BF">
            <w:pPr>
              <w:ind w:left="34"/>
              <w:rPr>
                <w:rFonts w:cstheme="minorHAnsi"/>
                <w:iCs/>
              </w:rPr>
            </w:pPr>
            <w:r w:rsidRPr="006D2934">
              <w:rPr>
                <w:rFonts w:cstheme="minorHAnsi"/>
                <w:iCs/>
              </w:rPr>
              <w:t>3</w:t>
            </w:r>
          </w:p>
        </w:tc>
        <w:tc>
          <w:tcPr>
            <w:tcW w:w="1592" w:type="dxa"/>
            <w:shd w:val="clear" w:color="auto" w:fill="auto"/>
            <w:vAlign w:val="center"/>
          </w:tcPr>
          <w:p w:rsidR="00E54378" w:rsidRPr="006D2934" w:rsidRDefault="00E54378" w:rsidP="00ED63BF">
            <w:pPr>
              <w:ind w:left="0"/>
              <w:rPr>
                <w:rFonts w:cstheme="minorHAnsi"/>
                <w:iCs/>
              </w:rPr>
            </w:pPr>
          </w:p>
        </w:tc>
        <w:tc>
          <w:tcPr>
            <w:tcW w:w="1468" w:type="dxa"/>
            <w:vAlign w:val="center"/>
          </w:tcPr>
          <w:p w:rsidR="00E54378" w:rsidRPr="006D2934" w:rsidRDefault="00E54378" w:rsidP="00ED63BF">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E54378" w:rsidRPr="006D2934" w:rsidRDefault="00E54378" w:rsidP="00ED63BF">
            <w:pPr>
              <w:ind w:left="154"/>
              <w:rPr>
                <w:rFonts w:cstheme="minorHAnsi"/>
                <w:iCs/>
              </w:rPr>
            </w:pPr>
          </w:p>
        </w:tc>
      </w:tr>
      <w:tr w:rsidR="00E54378" w:rsidRPr="006D2934" w:rsidTr="00ED63BF">
        <w:trPr>
          <w:cantSplit/>
        </w:trPr>
        <w:tc>
          <w:tcPr>
            <w:tcW w:w="1345" w:type="dxa"/>
            <w:vAlign w:val="center"/>
          </w:tcPr>
          <w:p w:rsidR="00E54378" w:rsidRPr="006D2934" w:rsidRDefault="00E54378" w:rsidP="00ED63BF">
            <w:pPr>
              <w:ind w:left="34"/>
              <w:rPr>
                <w:rFonts w:cstheme="minorHAnsi"/>
                <w:iCs/>
              </w:rPr>
            </w:pPr>
            <w:r w:rsidRPr="006D2934">
              <w:rPr>
                <w:rFonts w:cstheme="minorHAnsi"/>
                <w:iCs/>
              </w:rPr>
              <w:t>4</w:t>
            </w:r>
          </w:p>
        </w:tc>
        <w:tc>
          <w:tcPr>
            <w:tcW w:w="1592" w:type="dxa"/>
            <w:shd w:val="clear" w:color="auto" w:fill="auto"/>
            <w:vAlign w:val="center"/>
          </w:tcPr>
          <w:p w:rsidR="00E54378" w:rsidRPr="006D2934" w:rsidRDefault="00E54378" w:rsidP="00ED63BF">
            <w:pPr>
              <w:ind w:left="0"/>
              <w:rPr>
                <w:rFonts w:cstheme="minorHAnsi"/>
                <w:iCs/>
              </w:rPr>
            </w:pPr>
          </w:p>
        </w:tc>
        <w:tc>
          <w:tcPr>
            <w:tcW w:w="1468" w:type="dxa"/>
            <w:vAlign w:val="center"/>
          </w:tcPr>
          <w:p w:rsidR="00E54378" w:rsidRPr="006D2934" w:rsidRDefault="00E54378" w:rsidP="00ED63BF">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E54378" w:rsidRPr="006D2934" w:rsidRDefault="00E54378" w:rsidP="00ED63BF">
            <w:pPr>
              <w:ind w:left="154"/>
              <w:rPr>
                <w:rFonts w:cstheme="minorHAnsi"/>
                <w:iCs/>
              </w:rPr>
            </w:pPr>
          </w:p>
        </w:tc>
      </w:tr>
    </w:tbl>
    <w:p w:rsidR="00E54378" w:rsidRDefault="00E54378" w:rsidP="00E54378">
      <w:pPr>
        <w:pStyle w:val="Corpsdetexte"/>
        <w:spacing w:after="0" w:line="360" w:lineRule="auto"/>
        <w:jc w:val="both"/>
        <w:rPr>
          <w:rFonts w:ascii="Arial" w:hAnsi="Arial" w:cs="Arial"/>
          <w:sz w:val="22"/>
          <w:szCs w:val="22"/>
          <w:lang w:val="en-GB"/>
        </w:rPr>
      </w:pPr>
    </w:p>
    <w:p w:rsidR="00E54378" w:rsidRPr="00AB089D" w:rsidRDefault="00E54378" w:rsidP="00E54378">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rsidR="00E54378" w:rsidRDefault="00E54378" w:rsidP="00E54378">
      <w:pPr>
        <w:pStyle w:val="TitreSOP1"/>
      </w:pPr>
      <w:bookmarkStart w:id="10" w:name="_Toc105574321"/>
      <w:bookmarkStart w:id="11" w:name="_Toc142660058"/>
      <w:r>
        <w:lastRenderedPageBreak/>
        <w:t>Signature page</w:t>
      </w:r>
      <w:bookmarkEnd w:id="10"/>
      <w:bookmarkEnd w:id="11"/>
    </w:p>
    <w:p w:rsidR="00E54378" w:rsidRDefault="00E54378" w:rsidP="00E54378">
      <w:pPr>
        <w:jc w:val="both"/>
        <w:rPr>
          <w:rFonts w:cstheme="minorHAnsi"/>
          <w:b/>
          <w:sz w:val="24"/>
          <w:szCs w:val="24"/>
          <w:lang w:val="en-AU" w:eastAsia="en-AU"/>
        </w:rPr>
      </w:pPr>
    </w:p>
    <w:p w:rsidR="00E54378" w:rsidRPr="001E09F4" w:rsidRDefault="00E54378" w:rsidP="00E54378">
      <w:pPr>
        <w:jc w:val="both"/>
        <w:rPr>
          <w:rFonts w:cstheme="minorHAnsi"/>
          <w:b/>
          <w:sz w:val="24"/>
          <w:szCs w:val="24"/>
          <w:lang w:val="en-AU" w:eastAsia="en-AU"/>
        </w:rPr>
      </w:pPr>
      <w:r w:rsidRPr="001E09F4">
        <w:rPr>
          <w:rFonts w:cstheme="minorHAnsi"/>
          <w:b/>
          <w:sz w:val="24"/>
          <w:szCs w:val="24"/>
          <w:lang w:val="en-AU" w:eastAsia="en-AU"/>
        </w:rPr>
        <w:t>SPONSOR REPRESENTATIVE</w:t>
      </w:r>
    </w:p>
    <w:p w:rsidR="00E54378" w:rsidRPr="00CB0A22" w:rsidRDefault="00E54378" w:rsidP="00E54378">
      <w:pPr>
        <w:jc w:val="both"/>
        <w:rPr>
          <w:rFonts w:cstheme="minorHAnsi"/>
          <w:lang w:val="en-AU" w:eastAsia="en-AU"/>
        </w:rPr>
      </w:pPr>
    </w:p>
    <w:p w:rsidR="00E54378" w:rsidRPr="00CB0A22" w:rsidRDefault="00E54378" w:rsidP="00E54378">
      <w:pPr>
        <w:jc w:val="both"/>
        <w:rPr>
          <w:rFonts w:cstheme="minorHAnsi"/>
          <w:lang w:val="en-AU" w:eastAsia="en-AU"/>
        </w:rPr>
      </w:pPr>
    </w:p>
    <w:p w:rsidR="00E54378" w:rsidRPr="00CB0A22" w:rsidRDefault="00E54378" w:rsidP="00E54378">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E54378" w:rsidRPr="00CB0A22" w:rsidRDefault="00E54378" w:rsidP="00E54378">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E54378" w:rsidRPr="00CB0A22" w:rsidRDefault="00E54378" w:rsidP="00E54378">
      <w:pPr>
        <w:jc w:val="both"/>
        <w:rPr>
          <w:rFonts w:cstheme="minorHAnsi"/>
          <w:b/>
          <w:sz w:val="28"/>
          <w:szCs w:val="28"/>
          <w:lang w:val="en-AU" w:eastAsia="en-AU"/>
        </w:rPr>
      </w:pPr>
    </w:p>
    <w:p w:rsidR="00E54378" w:rsidRPr="00CB0A22" w:rsidRDefault="00E54378" w:rsidP="00E54378">
      <w:pPr>
        <w:jc w:val="both"/>
        <w:rPr>
          <w:rFonts w:cstheme="minorHAnsi"/>
          <w:b/>
          <w:sz w:val="28"/>
          <w:szCs w:val="28"/>
          <w:lang w:val="en-AU" w:eastAsia="en-AU"/>
        </w:rPr>
      </w:pPr>
    </w:p>
    <w:p w:rsidR="00E54378" w:rsidRPr="00CB0A22" w:rsidRDefault="00E54378" w:rsidP="00E54378">
      <w:pPr>
        <w:jc w:val="both"/>
        <w:rPr>
          <w:rFonts w:cstheme="minorHAnsi"/>
          <w:b/>
          <w:sz w:val="24"/>
          <w:szCs w:val="24"/>
          <w:lang w:val="en-AU" w:eastAsia="en-AU"/>
        </w:rPr>
      </w:pPr>
      <w:r w:rsidRPr="00CB0A22">
        <w:rPr>
          <w:rFonts w:cstheme="minorHAnsi"/>
          <w:b/>
          <w:sz w:val="24"/>
          <w:szCs w:val="24"/>
          <w:lang w:val="en-AU" w:eastAsia="en-AU"/>
        </w:rPr>
        <w:t>INVESTIGATOR (S)</w:t>
      </w:r>
    </w:p>
    <w:p w:rsidR="00E54378" w:rsidRPr="00CB0A22" w:rsidRDefault="00E54378" w:rsidP="00E54378">
      <w:pPr>
        <w:jc w:val="both"/>
        <w:rPr>
          <w:rFonts w:cstheme="minorHAnsi"/>
          <w:lang w:val="en-AU" w:eastAsia="en-AU"/>
        </w:rPr>
      </w:pPr>
    </w:p>
    <w:p w:rsidR="00E54378" w:rsidRPr="00CB0A22" w:rsidRDefault="00E54378" w:rsidP="00E54378">
      <w:pPr>
        <w:jc w:val="both"/>
        <w:rPr>
          <w:rFonts w:cstheme="minorHAnsi"/>
          <w:lang w:val="en-AU" w:eastAsia="en-AU"/>
        </w:rPr>
      </w:pPr>
      <w:proofErr w:type="gramStart"/>
      <w:r w:rsidRPr="00CB0A22">
        <w:rPr>
          <w:rFonts w:cstheme="minorHAnsi"/>
          <w:lang w:val="en-AU" w:eastAsia="en-AU"/>
        </w:rPr>
        <w:t xml:space="preserve">I agree to conduct this clinical </w:t>
      </w:r>
      <w:r>
        <w:rPr>
          <w:rFonts w:cstheme="minorHAnsi"/>
          <w:lang w:val="en-AU" w:eastAsia="en-AU"/>
        </w:rPr>
        <w:t>investigation</w:t>
      </w:r>
      <w:r w:rsidRPr="00CB0A22">
        <w:rPr>
          <w:rFonts w:cstheme="minorHAnsi"/>
          <w:lang w:val="en-AU" w:eastAsia="en-AU"/>
        </w:rPr>
        <w:t xml:space="preserve"> in accordance with the design and specific provisions of this protocol and will only make changes in the protocol after notifying the sponsor.</w:t>
      </w:r>
      <w:proofErr w:type="gramEnd"/>
    </w:p>
    <w:p w:rsidR="00E54378" w:rsidRPr="00CB0A22" w:rsidRDefault="00E54378" w:rsidP="00E54378">
      <w:pPr>
        <w:jc w:val="both"/>
        <w:rPr>
          <w:rFonts w:cstheme="minorHAnsi"/>
          <w:lang w:val="en-AU" w:eastAsia="en-AU"/>
        </w:rPr>
      </w:pPr>
    </w:p>
    <w:p w:rsidR="00E54378" w:rsidRPr="00CB0A22" w:rsidRDefault="00E54378" w:rsidP="00E54378">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rsidR="00E54378" w:rsidRPr="00CB0A22" w:rsidRDefault="00E54378" w:rsidP="00E54378">
      <w:pPr>
        <w:jc w:val="both"/>
        <w:rPr>
          <w:rFonts w:cstheme="minorHAnsi"/>
          <w:lang w:val="en-AU" w:eastAsia="en-AU"/>
        </w:rPr>
      </w:pPr>
    </w:p>
    <w:p w:rsidR="00E54378" w:rsidRPr="00CB0A22" w:rsidRDefault="00E54378" w:rsidP="00E54378">
      <w:pPr>
        <w:jc w:val="both"/>
        <w:rPr>
          <w:rFonts w:cstheme="minorHAnsi"/>
          <w:lang w:val="en-AU" w:eastAsia="en-AU"/>
        </w:rPr>
      </w:pPr>
      <w:r w:rsidRPr="00CB0A22">
        <w:rPr>
          <w:rFonts w:cstheme="minorHAnsi"/>
          <w:lang w:val="en-AU" w:eastAsia="en-AU"/>
        </w:rPr>
        <w:t xml:space="preserve">I agree to personally conduct or supervise this </w:t>
      </w:r>
      <w:r>
        <w:rPr>
          <w:rFonts w:cstheme="minorHAnsi"/>
          <w:lang w:val="en-AU" w:eastAsia="en-AU"/>
        </w:rPr>
        <w:t>study</w:t>
      </w:r>
      <w:r w:rsidRPr="00CB0A22">
        <w:rPr>
          <w:rFonts w:cstheme="minorHAnsi"/>
          <w:lang w:val="en-AU" w:eastAsia="en-AU"/>
        </w:rPr>
        <w:t xml:space="preserve"> and to ensure that all associates, colleagues, and employees assisting in the conduct of this study </w:t>
      </w:r>
      <w:proofErr w:type="gramStart"/>
      <w:r w:rsidRPr="00CB0A22">
        <w:rPr>
          <w:rFonts w:cstheme="minorHAnsi"/>
          <w:lang w:val="en-AU" w:eastAsia="en-AU"/>
        </w:rPr>
        <w:t>are informed</w:t>
      </w:r>
      <w:proofErr w:type="gramEnd"/>
      <w:r w:rsidRPr="00CB0A22">
        <w:rPr>
          <w:rFonts w:cstheme="minorHAnsi"/>
          <w:lang w:val="en-AU" w:eastAsia="en-AU"/>
        </w:rPr>
        <w:t xml:space="preserve"> about their obligations in meeting these commitments.</w:t>
      </w:r>
    </w:p>
    <w:p w:rsidR="00E54378" w:rsidRPr="00CB0A22" w:rsidRDefault="00E54378" w:rsidP="00E54378">
      <w:pPr>
        <w:jc w:val="both"/>
        <w:rPr>
          <w:rFonts w:cstheme="minorHAnsi"/>
          <w:lang w:val="en-AU" w:eastAsia="en-AU"/>
        </w:rPr>
      </w:pPr>
    </w:p>
    <w:p w:rsidR="00E54378" w:rsidRPr="00CB0A22" w:rsidRDefault="00E54378" w:rsidP="00E54378">
      <w:pPr>
        <w:jc w:val="both"/>
        <w:rPr>
          <w:rFonts w:cstheme="minorHAnsi"/>
          <w:lang w:val="en-AU" w:eastAsia="en-AU"/>
        </w:rPr>
      </w:pPr>
      <w:r w:rsidRPr="00CB0A22">
        <w:rPr>
          <w:rFonts w:cstheme="minorHAnsi"/>
          <w:lang w:val="en-AU" w:eastAsia="en-AU"/>
        </w:rPr>
        <w:t xml:space="preserve">I will conduct the study in accordance with </w:t>
      </w:r>
      <w:r>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t>
      </w:r>
      <w:proofErr w:type="gramStart"/>
      <w:r w:rsidRPr="00CB0A22">
        <w:rPr>
          <w:rFonts w:cstheme="minorHAnsi"/>
          <w:lang w:val="en-AU" w:eastAsia="en-AU"/>
        </w:rPr>
        <w:t>will be conducted</w:t>
      </w:r>
      <w:proofErr w:type="gramEnd"/>
      <w:r w:rsidRPr="00CB0A22">
        <w:rPr>
          <w:rFonts w:cstheme="minorHAnsi"/>
          <w:lang w:val="en-AU" w:eastAsia="en-AU"/>
        </w:rPr>
        <w:t xml:space="preserve"> in accordance with all relevant laws and regulations relating to clinical </w:t>
      </w:r>
      <w:r>
        <w:rPr>
          <w:rFonts w:cstheme="minorHAnsi"/>
          <w:lang w:val="en-AU" w:eastAsia="en-AU"/>
        </w:rPr>
        <w:t>investigations</w:t>
      </w:r>
      <w:r w:rsidRPr="00CB0A22">
        <w:rPr>
          <w:rFonts w:cstheme="minorHAnsi"/>
          <w:lang w:val="en-AU" w:eastAsia="en-AU"/>
        </w:rPr>
        <w:t xml:space="preserve"> and the protection of patients.  </w:t>
      </w:r>
    </w:p>
    <w:p w:rsidR="00E54378" w:rsidRPr="00CB0A22" w:rsidRDefault="00E54378" w:rsidP="00E54378">
      <w:pPr>
        <w:jc w:val="both"/>
        <w:rPr>
          <w:rFonts w:cstheme="minorHAnsi"/>
          <w:lang w:val="en-AU" w:eastAsia="en-AU"/>
        </w:rPr>
      </w:pPr>
    </w:p>
    <w:p w:rsidR="00E54378" w:rsidRPr="00CB0A22" w:rsidRDefault="00E54378" w:rsidP="00E54378">
      <w:pPr>
        <w:jc w:val="both"/>
        <w:rPr>
          <w:rFonts w:cstheme="minorHAnsi"/>
          <w:lang w:val="en-AU" w:eastAsia="en-AU"/>
        </w:rPr>
      </w:pPr>
      <w:r w:rsidRPr="00CB0A22">
        <w:rPr>
          <w:rFonts w:cstheme="minorHAnsi"/>
          <w:lang w:val="en-AU" w:eastAsia="en-AU"/>
        </w:rPr>
        <w:t xml:space="preserve">I will ensure that the requirements relating to </w:t>
      </w:r>
      <w:r>
        <w:rPr>
          <w:rFonts w:cstheme="minorHAnsi"/>
          <w:lang w:val="en-AU" w:eastAsia="en-AU"/>
        </w:rPr>
        <w:t xml:space="preserve">Regulatory Authorities and </w:t>
      </w:r>
      <w:r w:rsidRPr="00CB0A22">
        <w:rPr>
          <w:rFonts w:cstheme="minorHAnsi"/>
          <w:lang w:val="en-AU" w:eastAsia="en-AU"/>
        </w:rPr>
        <w:t>Ethics Committee</w:t>
      </w:r>
      <w:r>
        <w:rPr>
          <w:rFonts w:cstheme="minorHAnsi"/>
          <w:lang w:val="en-AU" w:eastAsia="en-AU"/>
        </w:rPr>
        <w:t xml:space="preserve"> review and approval </w:t>
      </w:r>
      <w:proofErr w:type="gramStart"/>
      <w:r>
        <w:rPr>
          <w:rFonts w:cstheme="minorHAnsi"/>
          <w:lang w:val="en-AU" w:eastAsia="en-AU"/>
        </w:rPr>
        <w:t>are met</w:t>
      </w:r>
      <w:proofErr w:type="gramEnd"/>
      <w:r>
        <w:rPr>
          <w:rFonts w:cstheme="minorHAnsi"/>
          <w:lang w:val="en-AU" w:eastAsia="en-AU"/>
        </w:rPr>
        <w:t xml:space="preserve">. </w:t>
      </w:r>
    </w:p>
    <w:p w:rsidR="00E54378" w:rsidRPr="00CB0A22" w:rsidRDefault="00E54378" w:rsidP="00E54378">
      <w:pPr>
        <w:jc w:val="both"/>
        <w:rPr>
          <w:rFonts w:cstheme="minorHAnsi"/>
          <w:lang w:val="en-AU" w:eastAsia="en-AU"/>
        </w:rPr>
      </w:pPr>
    </w:p>
    <w:p w:rsidR="00E54378" w:rsidRPr="00DF3EC1" w:rsidRDefault="00E54378" w:rsidP="00E54378">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Pr>
          <w:rFonts w:cstheme="minorHAnsi"/>
          <w:lang w:val="en-AU" w:eastAsia="en-AU"/>
        </w:rPr>
        <w:t xml:space="preserve">elevant regulatory requirements </w:t>
      </w:r>
      <w:r w:rsidRPr="00685EB7">
        <w:rPr>
          <w:rFonts w:cstheme="minorHAnsi"/>
          <w:lang w:val="en-AU" w:eastAsia="en-AU"/>
        </w:rPr>
        <w:t>including the provision of direct access to data and source documents</w:t>
      </w:r>
      <w:r>
        <w:rPr>
          <w:rFonts w:cstheme="minorHAnsi"/>
          <w:lang w:val="en-AU" w:eastAsia="en-AU"/>
        </w:rPr>
        <w:t>.</w:t>
      </w:r>
    </w:p>
    <w:p w:rsidR="00E54378" w:rsidRPr="00CB0A22" w:rsidRDefault="00E54378" w:rsidP="00E54378">
      <w:pPr>
        <w:jc w:val="both"/>
        <w:rPr>
          <w:rFonts w:cstheme="minorHAnsi"/>
          <w:lang w:val="en-AU" w:eastAsia="en-AU"/>
        </w:rPr>
      </w:pPr>
    </w:p>
    <w:p w:rsidR="00E54378" w:rsidRPr="00CB0A22" w:rsidRDefault="00E54378" w:rsidP="00E54378">
      <w:pPr>
        <w:jc w:val="both"/>
        <w:rPr>
          <w:rFonts w:cstheme="minorHAnsi"/>
          <w:lang w:val="en-AU" w:eastAsia="en-AU"/>
        </w:rPr>
      </w:pPr>
      <w:r w:rsidRPr="00CB0A22">
        <w:rPr>
          <w:rFonts w:cstheme="minorHAnsi"/>
          <w:lang w:val="en-AU" w:eastAsia="en-AU"/>
        </w:rPr>
        <w:t xml:space="preserve">I agree </w:t>
      </w:r>
      <w:proofErr w:type="gramStart"/>
      <w:r w:rsidRPr="00CB0A22">
        <w:rPr>
          <w:rFonts w:cstheme="minorHAnsi"/>
          <w:lang w:val="en-AU" w:eastAsia="en-AU"/>
        </w:rPr>
        <w:t>to promptly report</w:t>
      </w:r>
      <w:proofErr w:type="gramEnd"/>
      <w:r w:rsidRPr="00CB0A22">
        <w:rPr>
          <w:rFonts w:cstheme="minorHAnsi"/>
          <w:lang w:val="en-AU" w:eastAsia="en-AU"/>
        </w:rPr>
        <w:t xml:space="preserve"> to the </w:t>
      </w:r>
      <w:r>
        <w:rPr>
          <w:rFonts w:cstheme="minorHAnsi"/>
          <w:lang w:val="en-AU" w:eastAsia="en-AU"/>
        </w:rPr>
        <w:t xml:space="preserve">Regulatory Authorities and </w:t>
      </w:r>
      <w:r w:rsidRPr="00CB0A22">
        <w:rPr>
          <w:rFonts w:cstheme="minorHAnsi"/>
          <w:lang w:val="en-AU" w:eastAsia="en-AU"/>
        </w:rPr>
        <w:t xml:space="preserve">EC any changes in the research activity and all unanticipated problems involving risks to human subjects or others.  Additionally, I will not make any changes in the research without </w:t>
      </w:r>
      <w:r>
        <w:rPr>
          <w:rFonts w:cstheme="minorHAnsi"/>
          <w:lang w:val="en-AU" w:eastAsia="en-AU"/>
        </w:rPr>
        <w:t xml:space="preserve">Regulatory Authorities and </w:t>
      </w:r>
      <w:r w:rsidRPr="00CB0A22">
        <w:rPr>
          <w:rFonts w:cstheme="minorHAnsi"/>
          <w:lang w:val="en-AU" w:eastAsia="en-AU"/>
        </w:rPr>
        <w:t>EC approval, except where necessary to ensure the safety of study participants.</w:t>
      </w:r>
    </w:p>
    <w:p w:rsidR="00E54378" w:rsidRDefault="00E54378" w:rsidP="00E54378">
      <w:pPr>
        <w:jc w:val="both"/>
        <w:rPr>
          <w:rFonts w:cstheme="minorHAnsi"/>
          <w:lang w:val="en-AU" w:eastAsia="en-AU"/>
        </w:rPr>
      </w:pPr>
    </w:p>
    <w:p w:rsidR="00E54378" w:rsidRPr="00685EB7" w:rsidRDefault="00E54378" w:rsidP="00E54378">
      <w:pPr>
        <w:ind w:left="0"/>
        <w:jc w:val="both"/>
        <w:rPr>
          <w:rFonts w:cstheme="minorHAnsi"/>
          <w:lang w:val="en-US" w:eastAsia="en-AU"/>
        </w:rPr>
      </w:pPr>
    </w:p>
    <w:p w:rsidR="00E54378" w:rsidRPr="00685EB7" w:rsidRDefault="00E54378" w:rsidP="00E54378">
      <w:pPr>
        <w:jc w:val="both"/>
        <w:rPr>
          <w:rFonts w:cstheme="minorHAnsi"/>
          <w:lang w:val="en-US" w:eastAsia="en-AU"/>
        </w:rPr>
      </w:pPr>
    </w:p>
    <w:p w:rsidR="00E54378" w:rsidRPr="00685EB7" w:rsidRDefault="00E54378" w:rsidP="00E54378">
      <w:pPr>
        <w:jc w:val="both"/>
        <w:rPr>
          <w:rFonts w:cstheme="minorHAnsi"/>
          <w:lang w:val="en-US" w:eastAsia="en-AU"/>
        </w:rPr>
      </w:pPr>
    </w:p>
    <w:p w:rsidR="00E54378" w:rsidRPr="00685EB7" w:rsidRDefault="00E54378" w:rsidP="00E54378">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rsidR="00E54378" w:rsidRPr="00CB0A22" w:rsidRDefault="00E54378" w:rsidP="00E54378">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rsidR="00E54378" w:rsidRPr="00CB0A22" w:rsidRDefault="00E54378" w:rsidP="00E54378">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54378" w:rsidRPr="00CB0A22" w:rsidRDefault="00E54378" w:rsidP="00E54378">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54378" w:rsidRPr="00CB0A22" w:rsidRDefault="00E54378" w:rsidP="00E54378">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54378" w:rsidRPr="00CB0A22" w:rsidRDefault="00E54378" w:rsidP="00E54378">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E54378" w:rsidRDefault="00E54378" w:rsidP="00E54378">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E54378" w:rsidRPr="00CB0A22" w:rsidRDefault="00E54378" w:rsidP="00E54378">
      <w:pPr>
        <w:tabs>
          <w:tab w:val="left" w:pos="2977"/>
          <w:tab w:val="left" w:pos="6521"/>
          <w:tab w:val="left" w:leader="underscore" w:pos="8931"/>
        </w:tabs>
        <w:jc w:val="both"/>
        <w:rPr>
          <w:rFonts w:cstheme="minorHAnsi"/>
          <w:lang w:val="en-AU" w:eastAsia="en-AU"/>
        </w:rPr>
      </w:pPr>
    </w:p>
    <w:p w:rsidR="00E54378" w:rsidRDefault="00E54378" w:rsidP="00E54378">
      <w:pPr>
        <w:pStyle w:val="TitreSOP1"/>
      </w:pPr>
      <w:bookmarkStart w:id="12" w:name="_Toc105574322"/>
      <w:bookmarkStart w:id="13" w:name="_Toc142660059"/>
      <w:r w:rsidRPr="00CB0A22">
        <w:lastRenderedPageBreak/>
        <w:t>Protocol synopsis</w:t>
      </w:r>
      <w:bookmarkEnd w:id="12"/>
      <w:bookmarkEnd w:id="13"/>
      <w:r w:rsidRPr="00CB0A22">
        <w:t xml:space="preserve"> </w:t>
      </w:r>
    </w:p>
    <w:p w:rsidR="00E54378" w:rsidRPr="00CB0A22" w:rsidRDefault="00E54378" w:rsidP="00E54378"/>
    <w:tbl>
      <w:tblPr>
        <w:tblW w:w="9408" w:type="dxa"/>
        <w:tblInd w:w="180" w:type="dxa"/>
        <w:tblLayout w:type="fixed"/>
        <w:tblLook w:val="04A0" w:firstRow="1" w:lastRow="0" w:firstColumn="1" w:lastColumn="0" w:noHBand="0" w:noVBand="1"/>
      </w:tblPr>
      <w:tblGrid>
        <w:gridCol w:w="4041"/>
        <w:gridCol w:w="5367"/>
      </w:tblGrid>
      <w:tr w:rsidR="00E54378" w:rsidRPr="00CB0A22" w:rsidTr="00ED63BF">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Name of Sponsor/Company:</w:t>
            </w:r>
          </w:p>
        </w:tc>
      </w:tr>
      <w:tr w:rsidR="00E54378" w:rsidRPr="00CB0A22" w:rsidTr="00ED63BF">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Name of </w:t>
            </w:r>
            <w:r>
              <w:rPr>
                <w:rFonts w:cstheme="minorHAnsi"/>
                <w:color w:val="000000"/>
                <w:lang w:val="en-US"/>
              </w:rPr>
              <w:t xml:space="preserve">Device </w:t>
            </w:r>
            <w:r w:rsidRPr="00CB0A22">
              <w:rPr>
                <w:rFonts w:cstheme="minorHAnsi"/>
                <w:color w:val="000000"/>
                <w:lang w:val="en-US"/>
              </w:rPr>
              <w:t>:</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Indication</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w:t>
            </w:r>
            <w:proofErr w:type="spellStart"/>
            <w:r w:rsidRPr="00CB0A22">
              <w:rPr>
                <w:rFonts w:cstheme="minorHAnsi"/>
                <w:color w:val="000000"/>
                <w:lang w:val="en-US"/>
              </w:rPr>
              <w:t>centre</w:t>
            </w:r>
            <w:proofErr w:type="spellEnd"/>
            <w:r w:rsidRPr="00CB0A22">
              <w:rPr>
                <w:rFonts w:cstheme="minorHAnsi"/>
                <w:color w:val="000000"/>
                <w:lang w:val="en-US"/>
              </w:rPr>
              <w:t xml:space="preserve">(s) </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E54378" w:rsidRPr="00CB0A22" w:rsidTr="00ED63BF">
        <w:trPr>
          <w:trHeight w:val="351"/>
        </w:trPr>
        <w:tc>
          <w:tcPr>
            <w:tcW w:w="4041" w:type="dxa"/>
            <w:tcBorders>
              <w:top w:val="single" w:sz="8" w:space="0" w:color="000000"/>
              <w:left w:val="double" w:sz="6" w:space="0" w:color="000000"/>
              <w:bottom w:val="single" w:sz="8" w:space="0" w:color="000000"/>
              <w:right w:val="nil"/>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Studied period (years): </w:t>
            </w:r>
          </w:p>
          <w:p w:rsidR="00E54378" w:rsidRPr="00CB0A22" w:rsidRDefault="00E54378" w:rsidP="00ED63BF">
            <w:pPr>
              <w:autoSpaceDE w:val="0"/>
              <w:autoSpaceDN w:val="0"/>
              <w:adjustRightInd w:val="0"/>
              <w:jc w:val="both"/>
              <w:rPr>
                <w:rFonts w:cstheme="minorHAnsi"/>
                <w:color w:val="000000"/>
                <w:lang w:val="en-US"/>
              </w:rPr>
            </w:pPr>
            <w:r w:rsidRPr="00CB0A22">
              <w:rPr>
                <w:rFonts w:cstheme="minorHAnsi"/>
                <w:color w:val="000000"/>
                <w:lang w:val="en-US"/>
              </w:rPr>
              <w:t xml:space="preserve">(date of first enrolment) </w:t>
            </w:r>
          </w:p>
          <w:p w:rsidR="00E54378" w:rsidRPr="00CB0A22" w:rsidRDefault="00E54378" w:rsidP="00ED63BF">
            <w:pPr>
              <w:autoSpaceDE w:val="0"/>
              <w:autoSpaceDN w:val="0"/>
              <w:adjustRightInd w:val="0"/>
              <w:jc w:val="both"/>
              <w:rPr>
                <w:rFonts w:cstheme="minorHAnsi"/>
                <w:color w:val="000000"/>
                <w:lang w:val="en-US"/>
              </w:rPr>
            </w:pPr>
            <w:r w:rsidRPr="00CB0A22">
              <w:rPr>
                <w:rFonts w:cstheme="minorHAnsi"/>
                <w:color w:val="000000"/>
                <w:lang w:val="en-US"/>
              </w:rPr>
              <w:t xml:space="preserve">(date of last completed) </w:t>
            </w:r>
          </w:p>
        </w:tc>
        <w:tc>
          <w:tcPr>
            <w:tcW w:w="5367" w:type="dxa"/>
            <w:tcBorders>
              <w:top w:val="single" w:sz="8" w:space="0" w:color="000000"/>
              <w:left w:val="single" w:sz="8"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Clinical Phase: </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Study Design (Treatment Schema)</w:t>
            </w:r>
          </w:p>
        </w:tc>
      </w:tr>
      <w:tr w:rsidR="00E54378" w:rsidRPr="00E54378"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Number of patients (planned and </w:t>
            </w:r>
            <w:proofErr w:type="spellStart"/>
            <w:r w:rsidRPr="00CB0A22">
              <w:rPr>
                <w:rFonts w:cstheme="minorHAnsi"/>
                <w:color w:val="000000"/>
                <w:lang w:val="en-US"/>
              </w:rPr>
              <w:t>analysed</w:t>
            </w:r>
            <w:proofErr w:type="spellEnd"/>
            <w:r w:rsidRPr="00CB0A22">
              <w:rPr>
                <w:rFonts w:cstheme="minorHAnsi"/>
                <w:color w:val="000000"/>
                <w:lang w:val="en-US"/>
              </w:rPr>
              <w:t>)</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Endpoints : </w:t>
            </w:r>
          </w:p>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Primary</w:t>
            </w:r>
          </w:p>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Diagnosis</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Pr>
                <w:rFonts w:cstheme="minorHAnsi"/>
                <w:color w:val="000000"/>
                <w:lang w:val="en-US"/>
              </w:rPr>
              <w:t xml:space="preserve"> (inclusion/exclusion criteria)</w:t>
            </w:r>
          </w:p>
        </w:tc>
      </w:tr>
      <w:tr w:rsidR="00E54378" w:rsidRPr="00E54378"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Procedures : Schedule of assessments </w:t>
            </w:r>
            <w:r>
              <w:rPr>
                <w:rFonts w:cstheme="minorHAnsi"/>
                <w:color w:val="000000"/>
                <w:lang w:val="en-US"/>
              </w:rPr>
              <w:t>– Study Flowchart</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Duration of treatment : </w:t>
            </w:r>
          </w:p>
        </w:tc>
      </w:tr>
      <w:tr w:rsidR="00E54378"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E54378" w:rsidRPr="00CB0A22" w:rsidRDefault="00E54378"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rsidR="00E54378" w:rsidRDefault="00E54378" w:rsidP="00E54378">
      <w:pPr>
        <w:pStyle w:val="Corpsdetexte"/>
        <w:rPr>
          <w:rFonts w:asciiTheme="minorHAnsi" w:hAnsiTheme="minorHAnsi" w:cstheme="minorHAnsi"/>
          <w:sz w:val="20"/>
          <w:lang w:val="en-US"/>
        </w:rPr>
      </w:pPr>
    </w:p>
    <w:p w:rsidR="00E54378" w:rsidRDefault="00E54378" w:rsidP="00E54378">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E54378" w:rsidRDefault="00E54378" w:rsidP="00E54378">
      <w:pPr>
        <w:pStyle w:val="TitreSOP1"/>
      </w:pPr>
      <w:bookmarkStart w:id="14" w:name="_Toc142660060"/>
      <w:r>
        <w:lastRenderedPageBreak/>
        <w:t>Schedule of activities</w:t>
      </w:r>
      <w:bookmarkEnd w:id="14"/>
    </w:p>
    <w:p w:rsidR="00E54378" w:rsidRDefault="00E54378" w:rsidP="00E54378">
      <w:pPr>
        <w:rPr>
          <w:rFonts w:eastAsia="Times New Roman" w:cstheme="minorHAnsi"/>
          <w:color w:val="FF0000"/>
          <w:sz w:val="20"/>
          <w:szCs w:val="20"/>
          <w:lang w:eastAsia="fr-FR"/>
        </w:rPr>
      </w:pPr>
      <w:r w:rsidRPr="009F4ED2">
        <w:rPr>
          <w:rFonts w:eastAsia="Times New Roman" w:cstheme="minorHAnsi"/>
          <w:color w:val="FF0000"/>
          <w:lang w:eastAsia="fr-FR"/>
        </w:rPr>
        <w:t xml:space="preserve">Insert the </w:t>
      </w:r>
      <w:proofErr w:type="spellStart"/>
      <w:r w:rsidRPr="009F4ED2">
        <w:rPr>
          <w:rFonts w:eastAsia="Times New Roman" w:cstheme="minorHAnsi"/>
          <w:color w:val="FF0000"/>
          <w:lang w:eastAsia="fr-FR"/>
        </w:rPr>
        <w:t>study</w:t>
      </w:r>
      <w:proofErr w:type="spellEnd"/>
      <w:r w:rsidRPr="009F4ED2">
        <w:rPr>
          <w:rFonts w:eastAsia="Times New Roman" w:cstheme="minorHAnsi"/>
          <w:color w:val="FF0000"/>
          <w:lang w:eastAsia="fr-FR"/>
        </w:rPr>
        <w:t xml:space="preserve"> </w:t>
      </w:r>
      <w:proofErr w:type="spellStart"/>
      <w:r w:rsidRPr="009F4ED2">
        <w:rPr>
          <w:rFonts w:eastAsia="Times New Roman" w:cstheme="minorHAnsi"/>
          <w:color w:val="FF0000"/>
          <w:lang w:eastAsia="fr-FR"/>
        </w:rPr>
        <w:t>flowchart</w:t>
      </w:r>
      <w:proofErr w:type="spellEnd"/>
    </w:p>
    <w:p w:rsidR="00E54378" w:rsidRPr="009F4ED2" w:rsidRDefault="00E54378" w:rsidP="00E54378">
      <w:pPr>
        <w:rPr>
          <w:rFonts w:eastAsia="Times New Roman" w:cstheme="minorHAnsi"/>
          <w:color w:val="FF0000"/>
          <w:sz w:val="20"/>
          <w:szCs w:val="20"/>
          <w:lang w:eastAsia="fr-FR"/>
        </w:rPr>
      </w:pPr>
      <w:r w:rsidRPr="009F4ED2">
        <w:rPr>
          <w:rFonts w:eastAsia="Times New Roman" w:cstheme="minorHAnsi"/>
          <w:color w:val="FF0000"/>
          <w:sz w:val="20"/>
          <w:szCs w:val="20"/>
          <w:lang w:eastAsia="fr-FR"/>
        </w:rPr>
        <w:br w:type="page"/>
      </w:r>
    </w:p>
    <w:p w:rsidR="00E54378" w:rsidRPr="009F4ED2" w:rsidRDefault="00E54378" w:rsidP="00E54378">
      <w:pPr>
        <w:pStyle w:val="Corpsdetexte"/>
        <w:rPr>
          <w:rFonts w:asciiTheme="minorHAnsi" w:hAnsiTheme="minorHAnsi" w:cstheme="minorHAnsi"/>
          <w:color w:val="FF0000"/>
          <w:sz w:val="22"/>
          <w:szCs w:val="22"/>
          <w:lang w:val="fr-BE"/>
        </w:rPr>
      </w:pPr>
      <w:r w:rsidRPr="009F4ED2">
        <w:rPr>
          <w:rFonts w:asciiTheme="minorHAnsi" w:hAnsiTheme="minorHAnsi" w:cstheme="minorHAnsi"/>
          <w:color w:val="FF0000"/>
          <w:sz w:val="22"/>
          <w:szCs w:val="22"/>
          <w:lang w:val="fr-BE"/>
        </w:rPr>
        <w:lastRenderedPageBreak/>
        <w:t>Table des matières à mettre à jour</w:t>
      </w:r>
    </w:p>
    <w:p w:rsidR="00E54378" w:rsidRPr="009F4ED2" w:rsidRDefault="00E54378" w:rsidP="00E54378">
      <w:pPr>
        <w:pStyle w:val="Corpsdetexte"/>
        <w:rPr>
          <w:rFonts w:asciiTheme="minorHAnsi" w:hAnsiTheme="minorHAnsi" w:cstheme="minorHAnsi"/>
          <w:color w:val="FF0000"/>
          <w:sz w:val="22"/>
          <w:szCs w:val="22"/>
          <w:lang w:val="fr-BE"/>
        </w:rPr>
      </w:pPr>
      <w:r w:rsidRPr="009F4ED2">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rsidR="00E54378" w:rsidRPr="009C008B" w:rsidRDefault="00E54378" w:rsidP="00E54378">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rsidR="00E54378" w:rsidRPr="001E09F4" w:rsidRDefault="00E54378" w:rsidP="00E54378">
          <w:pPr>
            <w:pStyle w:val="En-ttedetabledesmatires"/>
            <w:rPr>
              <w:lang w:val="en-US"/>
            </w:rPr>
          </w:pPr>
          <w:r>
            <w:rPr>
              <w:lang w:val="en-US"/>
            </w:rPr>
            <w:t>Table of contents</w:t>
          </w:r>
        </w:p>
        <w:p w:rsidR="00E54378" w:rsidRDefault="00E54378" w:rsidP="00E54378">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42660058" w:history="1">
            <w:r w:rsidRPr="00DD59B8">
              <w:rPr>
                <w:rStyle w:val="Lienhypertexte"/>
              </w:rPr>
              <w:t>1.</w:t>
            </w:r>
            <w:r>
              <w:rPr>
                <w:rFonts w:asciiTheme="minorHAnsi" w:eastAsiaTheme="minorEastAsia" w:hAnsiTheme="minorHAnsi" w:cstheme="minorBidi"/>
                <w:b w:val="0"/>
                <w:bCs w:val="0"/>
                <w:caps w:val="0"/>
                <w:sz w:val="22"/>
                <w:szCs w:val="22"/>
                <w:lang w:val="fr-BE" w:eastAsia="fr-BE"/>
              </w:rPr>
              <w:tab/>
            </w:r>
            <w:r w:rsidRPr="00DD59B8">
              <w:rPr>
                <w:rStyle w:val="Lienhypertexte"/>
              </w:rPr>
              <w:t>Signature page</w:t>
            </w:r>
            <w:r>
              <w:rPr>
                <w:webHidden/>
              </w:rPr>
              <w:tab/>
            </w:r>
            <w:r>
              <w:rPr>
                <w:webHidden/>
              </w:rPr>
              <w:fldChar w:fldCharType="begin"/>
            </w:r>
            <w:r>
              <w:rPr>
                <w:webHidden/>
              </w:rPr>
              <w:instrText xml:space="preserve"> PAGEREF _Toc142660058 \h </w:instrText>
            </w:r>
            <w:r>
              <w:rPr>
                <w:webHidden/>
              </w:rPr>
            </w:r>
            <w:r>
              <w:rPr>
                <w:webHidden/>
              </w:rPr>
              <w:fldChar w:fldCharType="separate"/>
            </w:r>
            <w:r>
              <w:rPr>
                <w:webHidden/>
              </w:rPr>
              <w:t>4</w:t>
            </w:r>
            <w:r>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59" w:history="1">
            <w:r w:rsidR="00E54378" w:rsidRPr="00DD59B8">
              <w:rPr>
                <w:rStyle w:val="Lienhypertexte"/>
              </w:rPr>
              <w:t>2.</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Protocol synopsis</w:t>
            </w:r>
            <w:r w:rsidR="00E54378">
              <w:rPr>
                <w:webHidden/>
              </w:rPr>
              <w:tab/>
            </w:r>
            <w:r w:rsidR="00E54378">
              <w:rPr>
                <w:webHidden/>
              </w:rPr>
              <w:fldChar w:fldCharType="begin"/>
            </w:r>
            <w:r w:rsidR="00E54378">
              <w:rPr>
                <w:webHidden/>
              </w:rPr>
              <w:instrText xml:space="preserve"> PAGEREF _Toc142660059 \h </w:instrText>
            </w:r>
            <w:r w:rsidR="00E54378">
              <w:rPr>
                <w:webHidden/>
              </w:rPr>
            </w:r>
            <w:r w:rsidR="00E54378">
              <w:rPr>
                <w:webHidden/>
              </w:rPr>
              <w:fldChar w:fldCharType="separate"/>
            </w:r>
            <w:r w:rsidR="00E54378">
              <w:rPr>
                <w:webHidden/>
              </w:rPr>
              <w:t>5</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60" w:history="1">
            <w:r w:rsidR="00E54378" w:rsidRPr="00DD59B8">
              <w:rPr>
                <w:rStyle w:val="Lienhypertexte"/>
              </w:rPr>
              <w:t>3.</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Schedule of activities</w:t>
            </w:r>
            <w:r w:rsidR="00E54378">
              <w:rPr>
                <w:webHidden/>
              </w:rPr>
              <w:tab/>
            </w:r>
            <w:r w:rsidR="00E54378">
              <w:rPr>
                <w:webHidden/>
              </w:rPr>
              <w:fldChar w:fldCharType="begin"/>
            </w:r>
            <w:r w:rsidR="00E54378">
              <w:rPr>
                <w:webHidden/>
              </w:rPr>
              <w:instrText xml:space="preserve"> PAGEREF _Toc142660060 \h </w:instrText>
            </w:r>
            <w:r w:rsidR="00E54378">
              <w:rPr>
                <w:webHidden/>
              </w:rPr>
            </w:r>
            <w:r w:rsidR="00E54378">
              <w:rPr>
                <w:webHidden/>
              </w:rPr>
              <w:fldChar w:fldCharType="separate"/>
            </w:r>
            <w:r w:rsidR="00E54378">
              <w:rPr>
                <w:webHidden/>
              </w:rPr>
              <w:t>6</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61" w:history="1">
            <w:r w:rsidR="00E54378" w:rsidRPr="00DD59B8">
              <w:rPr>
                <w:rStyle w:val="Lienhypertexte"/>
              </w:rPr>
              <w:t>4.</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List of abbreviations and definitions</w:t>
            </w:r>
            <w:r w:rsidR="00E54378">
              <w:rPr>
                <w:webHidden/>
              </w:rPr>
              <w:tab/>
            </w:r>
            <w:r w:rsidR="00E54378">
              <w:rPr>
                <w:webHidden/>
              </w:rPr>
              <w:fldChar w:fldCharType="begin"/>
            </w:r>
            <w:r w:rsidR="00E54378">
              <w:rPr>
                <w:webHidden/>
              </w:rPr>
              <w:instrText xml:space="preserve"> PAGEREF _Toc142660061 \h </w:instrText>
            </w:r>
            <w:r w:rsidR="00E54378">
              <w:rPr>
                <w:webHidden/>
              </w:rPr>
            </w:r>
            <w:r w:rsidR="00E54378">
              <w:rPr>
                <w:webHidden/>
              </w:rPr>
              <w:fldChar w:fldCharType="separate"/>
            </w:r>
            <w:r w:rsidR="00E54378">
              <w:rPr>
                <w:webHidden/>
              </w:rPr>
              <w:t>9</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62" w:history="1">
            <w:r w:rsidR="00E54378" w:rsidRPr="00DD59B8">
              <w:rPr>
                <w:rStyle w:val="Lienhypertexte"/>
                <w:lang w:val="en-GB"/>
              </w:rPr>
              <w:t>5.</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Ethics</w:t>
            </w:r>
            <w:r w:rsidR="00E54378">
              <w:rPr>
                <w:webHidden/>
              </w:rPr>
              <w:tab/>
            </w:r>
            <w:r w:rsidR="00E54378">
              <w:rPr>
                <w:webHidden/>
              </w:rPr>
              <w:fldChar w:fldCharType="begin"/>
            </w:r>
            <w:r w:rsidR="00E54378">
              <w:rPr>
                <w:webHidden/>
              </w:rPr>
              <w:instrText xml:space="preserve"> PAGEREF _Toc142660062 \h </w:instrText>
            </w:r>
            <w:r w:rsidR="00E54378">
              <w:rPr>
                <w:webHidden/>
              </w:rPr>
            </w:r>
            <w:r w:rsidR="00E54378">
              <w:rPr>
                <w:webHidden/>
              </w:rPr>
              <w:fldChar w:fldCharType="separate"/>
            </w:r>
            <w:r w:rsidR="00E54378">
              <w:rPr>
                <w:webHidden/>
              </w:rPr>
              <w:t>10</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63" w:history="1">
            <w:r w:rsidR="00E54378" w:rsidRPr="00DD59B8">
              <w:rPr>
                <w:rStyle w:val="Lienhypertexte"/>
              </w:rPr>
              <w:t>6.</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Identification and description of the investigational device</w:t>
            </w:r>
            <w:r w:rsidR="00E54378">
              <w:rPr>
                <w:webHidden/>
              </w:rPr>
              <w:tab/>
            </w:r>
            <w:r w:rsidR="00E54378">
              <w:rPr>
                <w:webHidden/>
              </w:rPr>
              <w:fldChar w:fldCharType="begin"/>
            </w:r>
            <w:r w:rsidR="00E54378">
              <w:rPr>
                <w:webHidden/>
              </w:rPr>
              <w:instrText xml:space="preserve"> PAGEREF _Toc142660063 \h </w:instrText>
            </w:r>
            <w:r w:rsidR="00E54378">
              <w:rPr>
                <w:webHidden/>
              </w:rPr>
            </w:r>
            <w:r w:rsidR="00E54378">
              <w:rPr>
                <w:webHidden/>
              </w:rPr>
              <w:fldChar w:fldCharType="separate"/>
            </w:r>
            <w:r w:rsidR="00E54378">
              <w:rPr>
                <w:webHidden/>
              </w:rPr>
              <w:t>11</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64" w:history="1">
            <w:r w:rsidR="00E54378" w:rsidRPr="00DD59B8">
              <w:rPr>
                <w:rStyle w:val="Lienhypertexte"/>
              </w:rPr>
              <w:t>7.</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justification for the design of the clinical investigation</w:t>
            </w:r>
            <w:r w:rsidR="00E54378">
              <w:rPr>
                <w:webHidden/>
              </w:rPr>
              <w:tab/>
            </w:r>
            <w:r w:rsidR="00E54378">
              <w:rPr>
                <w:webHidden/>
              </w:rPr>
              <w:fldChar w:fldCharType="begin"/>
            </w:r>
            <w:r w:rsidR="00E54378">
              <w:rPr>
                <w:webHidden/>
              </w:rPr>
              <w:instrText xml:space="preserve"> PAGEREF _Toc142660064 \h </w:instrText>
            </w:r>
            <w:r w:rsidR="00E54378">
              <w:rPr>
                <w:webHidden/>
              </w:rPr>
            </w:r>
            <w:r w:rsidR="00E54378">
              <w:rPr>
                <w:webHidden/>
              </w:rPr>
              <w:fldChar w:fldCharType="separate"/>
            </w:r>
            <w:r w:rsidR="00E54378">
              <w:rPr>
                <w:webHidden/>
              </w:rPr>
              <w:t>11</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65" w:history="1">
            <w:r w:rsidR="00E54378" w:rsidRPr="00DD59B8">
              <w:rPr>
                <w:rStyle w:val="Lienhypertexte"/>
              </w:rPr>
              <w:t>8.</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Benefits and risks</w:t>
            </w:r>
            <w:r w:rsidR="00E54378">
              <w:rPr>
                <w:webHidden/>
              </w:rPr>
              <w:tab/>
            </w:r>
            <w:r w:rsidR="00E54378">
              <w:rPr>
                <w:webHidden/>
              </w:rPr>
              <w:fldChar w:fldCharType="begin"/>
            </w:r>
            <w:r w:rsidR="00E54378">
              <w:rPr>
                <w:webHidden/>
              </w:rPr>
              <w:instrText xml:space="preserve"> PAGEREF _Toc142660065 \h </w:instrText>
            </w:r>
            <w:r w:rsidR="00E54378">
              <w:rPr>
                <w:webHidden/>
              </w:rPr>
            </w:r>
            <w:r w:rsidR="00E54378">
              <w:rPr>
                <w:webHidden/>
              </w:rPr>
              <w:fldChar w:fldCharType="separate"/>
            </w:r>
            <w:r w:rsidR="00E54378">
              <w:rPr>
                <w:webHidden/>
              </w:rPr>
              <w:t>11</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66" w:history="1">
            <w:r w:rsidR="00E54378" w:rsidRPr="00DD59B8">
              <w:rPr>
                <w:rStyle w:val="Lienhypertexte"/>
              </w:rPr>
              <w:t>9.</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Objectives and hypotheses</w:t>
            </w:r>
            <w:r w:rsidR="00E54378">
              <w:rPr>
                <w:webHidden/>
              </w:rPr>
              <w:tab/>
            </w:r>
            <w:r w:rsidR="00E54378">
              <w:rPr>
                <w:webHidden/>
              </w:rPr>
              <w:fldChar w:fldCharType="begin"/>
            </w:r>
            <w:r w:rsidR="00E54378">
              <w:rPr>
                <w:webHidden/>
              </w:rPr>
              <w:instrText xml:space="preserve"> PAGEREF _Toc142660066 \h </w:instrText>
            </w:r>
            <w:r w:rsidR="00E54378">
              <w:rPr>
                <w:webHidden/>
              </w:rPr>
            </w:r>
            <w:r w:rsidR="00E54378">
              <w:rPr>
                <w:webHidden/>
              </w:rPr>
              <w:fldChar w:fldCharType="separate"/>
            </w:r>
            <w:r w:rsidR="00E54378">
              <w:rPr>
                <w:webHidden/>
              </w:rPr>
              <w:t>12</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67" w:history="1">
            <w:r w:rsidR="00E54378" w:rsidRPr="00DD59B8">
              <w:rPr>
                <w:rStyle w:val="Lienhypertexte"/>
              </w:rPr>
              <w:t>10.</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Design of the clinical investigation</w:t>
            </w:r>
            <w:r w:rsidR="00E54378">
              <w:rPr>
                <w:webHidden/>
              </w:rPr>
              <w:tab/>
            </w:r>
            <w:r w:rsidR="00E54378">
              <w:rPr>
                <w:webHidden/>
              </w:rPr>
              <w:fldChar w:fldCharType="begin"/>
            </w:r>
            <w:r w:rsidR="00E54378">
              <w:rPr>
                <w:webHidden/>
              </w:rPr>
              <w:instrText xml:space="preserve"> PAGEREF _Toc142660067 \h </w:instrText>
            </w:r>
            <w:r w:rsidR="00E54378">
              <w:rPr>
                <w:webHidden/>
              </w:rPr>
            </w:r>
            <w:r w:rsidR="00E54378">
              <w:rPr>
                <w:webHidden/>
              </w:rPr>
              <w:fldChar w:fldCharType="separate"/>
            </w:r>
            <w:r w:rsidR="00E54378">
              <w:rPr>
                <w:webHidden/>
              </w:rPr>
              <w:t>12</w:t>
            </w:r>
            <w:r w:rsidR="00E54378">
              <w:rPr>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68" w:history="1">
            <w:r w:rsidR="00E54378" w:rsidRPr="00DD59B8">
              <w:rPr>
                <w:rStyle w:val="Lienhypertexte"/>
                <w:noProof/>
              </w:rPr>
              <w:t>10.1.</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General description</w:t>
            </w:r>
            <w:r w:rsidR="00E54378">
              <w:rPr>
                <w:noProof/>
                <w:webHidden/>
              </w:rPr>
              <w:tab/>
            </w:r>
            <w:r w:rsidR="00E54378">
              <w:rPr>
                <w:noProof/>
                <w:webHidden/>
              </w:rPr>
              <w:fldChar w:fldCharType="begin"/>
            </w:r>
            <w:r w:rsidR="00E54378">
              <w:rPr>
                <w:noProof/>
                <w:webHidden/>
              </w:rPr>
              <w:instrText xml:space="preserve"> PAGEREF _Toc142660068 \h </w:instrText>
            </w:r>
            <w:r w:rsidR="00E54378">
              <w:rPr>
                <w:noProof/>
                <w:webHidden/>
              </w:rPr>
            </w:r>
            <w:r w:rsidR="00E54378">
              <w:rPr>
                <w:noProof/>
                <w:webHidden/>
              </w:rPr>
              <w:fldChar w:fldCharType="separate"/>
            </w:r>
            <w:r w:rsidR="00E54378">
              <w:rPr>
                <w:noProof/>
                <w:webHidden/>
              </w:rPr>
              <w:t>12</w:t>
            </w:r>
            <w:r w:rsidR="00E54378">
              <w:rPr>
                <w:noProof/>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69" w:history="1">
            <w:r w:rsidR="00E54378" w:rsidRPr="00DD59B8">
              <w:rPr>
                <w:rStyle w:val="Lienhypertexte"/>
                <w:noProof/>
              </w:rPr>
              <w:t>10.2.</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Study subjects</w:t>
            </w:r>
            <w:r w:rsidR="00E54378">
              <w:rPr>
                <w:noProof/>
                <w:webHidden/>
              </w:rPr>
              <w:tab/>
            </w:r>
            <w:r w:rsidR="00E54378">
              <w:rPr>
                <w:noProof/>
                <w:webHidden/>
              </w:rPr>
              <w:fldChar w:fldCharType="begin"/>
            </w:r>
            <w:r w:rsidR="00E54378">
              <w:rPr>
                <w:noProof/>
                <w:webHidden/>
              </w:rPr>
              <w:instrText xml:space="preserve"> PAGEREF _Toc142660069 \h </w:instrText>
            </w:r>
            <w:r w:rsidR="00E54378">
              <w:rPr>
                <w:noProof/>
                <w:webHidden/>
              </w:rPr>
            </w:r>
            <w:r w:rsidR="00E54378">
              <w:rPr>
                <w:noProof/>
                <w:webHidden/>
              </w:rPr>
              <w:fldChar w:fldCharType="separate"/>
            </w:r>
            <w:r w:rsidR="00E54378">
              <w:rPr>
                <w:noProof/>
                <w:webHidden/>
              </w:rPr>
              <w:t>12</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0" w:history="1">
            <w:r w:rsidR="00E54378" w:rsidRPr="00DD59B8">
              <w:rPr>
                <w:rStyle w:val="Lienhypertexte"/>
                <w:noProof/>
                <w:lang w:val="en-US"/>
              </w:rPr>
              <w:t>10.2.1.</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noProof/>
                <w:lang w:val="en-US"/>
              </w:rPr>
              <w:t>Description of population</w:t>
            </w:r>
            <w:r w:rsidR="00E54378">
              <w:rPr>
                <w:noProof/>
                <w:webHidden/>
              </w:rPr>
              <w:tab/>
            </w:r>
            <w:r w:rsidR="00E54378">
              <w:rPr>
                <w:noProof/>
                <w:webHidden/>
              </w:rPr>
              <w:fldChar w:fldCharType="begin"/>
            </w:r>
            <w:r w:rsidR="00E54378">
              <w:rPr>
                <w:noProof/>
                <w:webHidden/>
              </w:rPr>
              <w:instrText xml:space="preserve"> PAGEREF _Toc142660070 \h </w:instrText>
            </w:r>
            <w:r w:rsidR="00E54378">
              <w:rPr>
                <w:noProof/>
                <w:webHidden/>
              </w:rPr>
            </w:r>
            <w:r w:rsidR="00E54378">
              <w:rPr>
                <w:noProof/>
                <w:webHidden/>
              </w:rPr>
              <w:fldChar w:fldCharType="separate"/>
            </w:r>
            <w:r w:rsidR="00E54378">
              <w:rPr>
                <w:noProof/>
                <w:webHidden/>
              </w:rPr>
              <w:t>12</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1" w:history="1">
            <w:r w:rsidR="00E54378" w:rsidRPr="00DD59B8">
              <w:rPr>
                <w:rStyle w:val="Lienhypertexte"/>
                <w:noProof/>
                <w:lang w:val="en-US"/>
              </w:rPr>
              <w:t>10.2.2.</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noProof/>
                <w:lang w:val="en-US"/>
              </w:rPr>
              <w:t>Recruitment procedure</w:t>
            </w:r>
            <w:r w:rsidR="00E54378">
              <w:rPr>
                <w:noProof/>
                <w:webHidden/>
              </w:rPr>
              <w:tab/>
            </w:r>
            <w:r w:rsidR="00E54378">
              <w:rPr>
                <w:noProof/>
                <w:webHidden/>
              </w:rPr>
              <w:fldChar w:fldCharType="begin"/>
            </w:r>
            <w:r w:rsidR="00E54378">
              <w:rPr>
                <w:noProof/>
                <w:webHidden/>
              </w:rPr>
              <w:instrText xml:space="preserve"> PAGEREF _Toc142660071 \h </w:instrText>
            </w:r>
            <w:r w:rsidR="00E54378">
              <w:rPr>
                <w:noProof/>
                <w:webHidden/>
              </w:rPr>
            </w:r>
            <w:r w:rsidR="00E54378">
              <w:rPr>
                <w:noProof/>
                <w:webHidden/>
              </w:rPr>
              <w:fldChar w:fldCharType="separate"/>
            </w:r>
            <w:r w:rsidR="00E54378">
              <w:rPr>
                <w:noProof/>
                <w:webHidden/>
              </w:rPr>
              <w:t>13</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2" w:history="1">
            <w:r w:rsidR="00E54378" w:rsidRPr="00DD59B8">
              <w:rPr>
                <w:rStyle w:val="Lienhypertexte"/>
                <w:noProof/>
                <w:lang w:val="en-US"/>
              </w:rPr>
              <w:t>10.2.3.</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noProof/>
                <w:lang w:val="en-US"/>
              </w:rPr>
              <w:t>Informed consent procedure</w:t>
            </w:r>
            <w:r w:rsidR="00E54378">
              <w:rPr>
                <w:noProof/>
                <w:webHidden/>
              </w:rPr>
              <w:tab/>
            </w:r>
            <w:r w:rsidR="00E54378">
              <w:rPr>
                <w:noProof/>
                <w:webHidden/>
              </w:rPr>
              <w:fldChar w:fldCharType="begin"/>
            </w:r>
            <w:r w:rsidR="00E54378">
              <w:rPr>
                <w:noProof/>
                <w:webHidden/>
              </w:rPr>
              <w:instrText xml:space="preserve"> PAGEREF _Toc142660072 \h </w:instrText>
            </w:r>
            <w:r w:rsidR="00E54378">
              <w:rPr>
                <w:noProof/>
                <w:webHidden/>
              </w:rPr>
            </w:r>
            <w:r w:rsidR="00E54378">
              <w:rPr>
                <w:noProof/>
                <w:webHidden/>
              </w:rPr>
              <w:fldChar w:fldCharType="separate"/>
            </w:r>
            <w:r w:rsidR="00E54378">
              <w:rPr>
                <w:noProof/>
                <w:webHidden/>
              </w:rPr>
              <w:t>13</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3" w:history="1">
            <w:r w:rsidR="00E54378" w:rsidRPr="00DD59B8">
              <w:rPr>
                <w:rStyle w:val="Lienhypertexte"/>
                <w:noProof/>
                <w:lang w:val="en-US"/>
              </w:rPr>
              <w:t>10.2.4.</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noProof/>
                <w:lang w:val="en-US"/>
              </w:rPr>
              <w:t>Participants eligibility</w:t>
            </w:r>
            <w:r w:rsidR="00E54378">
              <w:rPr>
                <w:noProof/>
                <w:webHidden/>
              </w:rPr>
              <w:tab/>
            </w:r>
            <w:r w:rsidR="00E54378">
              <w:rPr>
                <w:noProof/>
                <w:webHidden/>
              </w:rPr>
              <w:fldChar w:fldCharType="begin"/>
            </w:r>
            <w:r w:rsidR="00E54378">
              <w:rPr>
                <w:noProof/>
                <w:webHidden/>
              </w:rPr>
              <w:instrText xml:space="preserve"> PAGEREF _Toc142660073 \h </w:instrText>
            </w:r>
            <w:r w:rsidR="00E54378">
              <w:rPr>
                <w:noProof/>
                <w:webHidden/>
              </w:rPr>
            </w:r>
            <w:r w:rsidR="00E54378">
              <w:rPr>
                <w:noProof/>
                <w:webHidden/>
              </w:rPr>
              <w:fldChar w:fldCharType="separate"/>
            </w:r>
            <w:r w:rsidR="00E54378">
              <w:rPr>
                <w:noProof/>
                <w:webHidden/>
              </w:rPr>
              <w:t>15</w:t>
            </w:r>
            <w:r w:rsidR="00E54378">
              <w:rPr>
                <w:noProof/>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74" w:history="1">
            <w:r w:rsidR="00E54378" w:rsidRPr="00DD59B8">
              <w:rPr>
                <w:rStyle w:val="Lienhypertexte"/>
                <w:noProof/>
              </w:rPr>
              <w:t>10.3.</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Procedures</w:t>
            </w:r>
            <w:r w:rsidR="00E54378">
              <w:rPr>
                <w:noProof/>
                <w:webHidden/>
              </w:rPr>
              <w:tab/>
            </w:r>
            <w:r w:rsidR="00E54378">
              <w:rPr>
                <w:noProof/>
                <w:webHidden/>
              </w:rPr>
              <w:fldChar w:fldCharType="begin"/>
            </w:r>
            <w:r w:rsidR="00E54378">
              <w:rPr>
                <w:noProof/>
                <w:webHidden/>
              </w:rPr>
              <w:instrText xml:space="preserve"> PAGEREF _Toc142660074 \h </w:instrText>
            </w:r>
            <w:r w:rsidR="00E54378">
              <w:rPr>
                <w:noProof/>
                <w:webHidden/>
              </w:rPr>
            </w:r>
            <w:r w:rsidR="00E54378">
              <w:rPr>
                <w:noProof/>
                <w:webHidden/>
              </w:rPr>
              <w:fldChar w:fldCharType="separate"/>
            </w:r>
            <w:r w:rsidR="00E54378">
              <w:rPr>
                <w:noProof/>
                <w:webHidden/>
              </w:rPr>
              <w:t>16</w:t>
            </w:r>
            <w:r w:rsidR="00E54378">
              <w:rPr>
                <w:noProof/>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75" w:history="1">
            <w:r w:rsidR="00E54378" w:rsidRPr="00DD59B8">
              <w:rPr>
                <w:rStyle w:val="Lienhypertexte"/>
                <w:noProof/>
              </w:rPr>
              <w:t>10.4.</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Monitoring plan</w:t>
            </w:r>
            <w:r w:rsidR="00E54378">
              <w:rPr>
                <w:noProof/>
                <w:webHidden/>
              </w:rPr>
              <w:tab/>
            </w:r>
            <w:r w:rsidR="00E54378">
              <w:rPr>
                <w:noProof/>
                <w:webHidden/>
              </w:rPr>
              <w:fldChar w:fldCharType="begin"/>
            </w:r>
            <w:r w:rsidR="00E54378">
              <w:rPr>
                <w:noProof/>
                <w:webHidden/>
              </w:rPr>
              <w:instrText xml:space="preserve"> PAGEREF _Toc142660075 \h </w:instrText>
            </w:r>
            <w:r w:rsidR="00E54378">
              <w:rPr>
                <w:noProof/>
                <w:webHidden/>
              </w:rPr>
            </w:r>
            <w:r w:rsidR="00E54378">
              <w:rPr>
                <w:noProof/>
                <w:webHidden/>
              </w:rPr>
              <w:fldChar w:fldCharType="separate"/>
            </w:r>
            <w:r w:rsidR="00E54378">
              <w:rPr>
                <w:noProof/>
                <w:webHidden/>
              </w:rPr>
              <w:t>16</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6" w:history="1">
            <w:r w:rsidR="00E54378" w:rsidRPr="00DD59B8">
              <w:rPr>
                <w:rStyle w:val="Lienhypertexte"/>
                <w:noProof/>
                <w:lang w:val="en-US"/>
              </w:rPr>
              <w:t>10.4.1.</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noProof/>
                <w:lang w:val="en-US"/>
              </w:rPr>
              <w:t>Monitoring team</w:t>
            </w:r>
            <w:r w:rsidR="00E54378">
              <w:rPr>
                <w:noProof/>
                <w:webHidden/>
              </w:rPr>
              <w:tab/>
            </w:r>
            <w:r w:rsidR="00E54378">
              <w:rPr>
                <w:noProof/>
                <w:webHidden/>
              </w:rPr>
              <w:fldChar w:fldCharType="begin"/>
            </w:r>
            <w:r w:rsidR="00E54378">
              <w:rPr>
                <w:noProof/>
                <w:webHidden/>
              </w:rPr>
              <w:instrText xml:space="preserve"> PAGEREF _Toc142660076 \h </w:instrText>
            </w:r>
            <w:r w:rsidR="00E54378">
              <w:rPr>
                <w:noProof/>
                <w:webHidden/>
              </w:rPr>
            </w:r>
            <w:r w:rsidR="00E54378">
              <w:rPr>
                <w:noProof/>
                <w:webHidden/>
              </w:rPr>
              <w:fldChar w:fldCharType="separate"/>
            </w:r>
            <w:r w:rsidR="00E54378">
              <w:rPr>
                <w:noProof/>
                <w:webHidden/>
              </w:rPr>
              <w:t>17</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7" w:history="1">
            <w:r w:rsidR="00E54378" w:rsidRPr="00DD59B8">
              <w:rPr>
                <w:rStyle w:val="Lienhypertexte"/>
                <w:noProof/>
                <w:lang w:val="en-US"/>
              </w:rPr>
              <w:t>10.4.2.</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noProof/>
                <w:lang w:val="en-US"/>
              </w:rPr>
              <w:t>Scope</w:t>
            </w:r>
            <w:r w:rsidR="00E54378">
              <w:rPr>
                <w:noProof/>
                <w:webHidden/>
              </w:rPr>
              <w:tab/>
            </w:r>
            <w:r w:rsidR="00E54378">
              <w:rPr>
                <w:noProof/>
                <w:webHidden/>
              </w:rPr>
              <w:fldChar w:fldCharType="begin"/>
            </w:r>
            <w:r w:rsidR="00E54378">
              <w:rPr>
                <w:noProof/>
                <w:webHidden/>
              </w:rPr>
              <w:instrText xml:space="preserve"> PAGEREF _Toc142660077 \h </w:instrText>
            </w:r>
            <w:r w:rsidR="00E54378">
              <w:rPr>
                <w:noProof/>
                <w:webHidden/>
              </w:rPr>
            </w:r>
            <w:r w:rsidR="00E54378">
              <w:rPr>
                <w:noProof/>
                <w:webHidden/>
              </w:rPr>
              <w:fldChar w:fldCharType="separate"/>
            </w:r>
            <w:r w:rsidR="00E54378">
              <w:rPr>
                <w:noProof/>
                <w:webHidden/>
              </w:rPr>
              <w:t>17</w:t>
            </w:r>
            <w:r w:rsidR="00E54378">
              <w:rPr>
                <w:noProof/>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78" w:history="1">
            <w:r w:rsidR="00E54378" w:rsidRPr="00DD59B8">
              <w:rPr>
                <w:rStyle w:val="Lienhypertexte"/>
              </w:rPr>
              <w:t>11.</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Amendments</w:t>
            </w:r>
            <w:r w:rsidR="00E54378">
              <w:rPr>
                <w:webHidden/>
              </w:rPr>
              <w:tab/>
            </w:r>
            <w:r w:rsidR="00E54378">
              <w:rPr>
                <w:webHidden/>
              </w:rPr>
              <w:fldChar w:fldCharType="begin"/>
            </w:r>
            <w:r w:rsidR="00E54378">
              <w:rPr>
                <w:webHidden/>
              </w:rPr>
              <w:instrText xml:space="preserve"> PAGEREF _Toc142660078 \h </w:instrText>
            </w:r>
            <w:r w:rsidR="00E54378">
              <w:rPr>
                <w:webHidden/>
              </w:rPr>
            </w:r>
            <w:r w:rsidR="00E54378">
              <w:rPr>
                <w:webHidden/>
              </w:rPr>
              <w:fldChar w:fldCharType="separate"/>
            </w:r>
            <w:r w:rsidR="00E54378">
              <w:rPr>
                <w:webHidden/>
              </w:rPr>
              <w:t>17</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79" w:history="1">
            <w:r w:rsidR="00E54378" w:rsidRPr="00DD59B8">
              <w:rPr>
                <w:rStyle w:val="Lienhypertexte"/>
              </w:rPr>
              <w:t>12.</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Deviations from the clinical investigation plan (deviation, violation)</w:t>
            </w:r>
            <w:r w:rsidR="00E54378">
              <w:rPr>
                <w:webHidden/>
              </w:rPr>
              <w:tab/>
            </w:r>
            <w:r w:rsidR="00E54378">
              <w:rPr>
                <w:webHidden/>
              </w:rPr>
              <w:fldChar w:fldCharType="begin"/>
            </w:r>
            <w:r w:rsidR="00E54378">
              <w:rPr>
                <w:webHidden/>
              </w:rPr>
              <w:instrText xml:space="preserve"> PAGEREF _Toc142660079 \h </w:instrText>
            </w:r>
            <w:r w:rsidR="00E54378">
              <w:rPr>
                <w:webHidden/>
              </w:rPr>
            </w:r>
            <w:r w:rsidR="00E54378">
              <w:rPr>
                <w:webHidden/>
              </w:rPr>
              <w:fldChar w:fldCharType="separate"/>
            </w:r>
            <w:r w:rsidR="00E54378">
              <w:rPr>
                <w:webHidden/>
              </w:rPr>
              <w:t>17</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80" w:history="1">
            <w:r w:rsidR="00E54378" w:rsidRPr="00DD59B8">
              <w:rPr>
                <w:rStyle w:val="Lienhypertexte"/>
              </w:rPr>
              <w:t>13.</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Device accountability</w:t>
            </w:r>
            <w:r w:rsidR="00E54378">
              <w:rPr>
                <w:webHidden/>
              </w:rPr>
              <w:tab/>
            </w:r>
            <w:r w:rsidR="00E54378">
              <w:rPr>
                <w:webHidden/>
              </w:rPr>
              <w:fldChar w:fldCharType="begin"/>
            </w:r>
            <w:r w:rsidR="00E54378">
              <w:rPr>
                <w:webHidden/>
              </w:rPr>
              <w:instrText xml:space="preserve"> PAGEREF _Toc142660080 \h </w:instrText>
            </w:r>
            <w:r w:rsidR="00E54378">
              <w:rPr>
                <w:webHidden/>
              </w:rPr>
            </w:r>
            <w:r w:rsidR="00E54378">
              <w:rPr>
                <w:webHidden/>
              </w:rPr>
              <w:fldChar w:fldCharType="separate"/>
            </w:r>
            <w:r w:rsidR="00E54378">
              <w:rPr>
                <w:webHidden/>
              </w:rPr>
              <w:t>17</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81" w:history="1">
            <w:r w:rsidR="00E54378" w:rsidRPr="00DD59B8">
              <w:rPr>
                <w:rStyle w:val="Lienhypertexte"/>
              </w:rPr>
              <w:t>14.</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Adverse events, adverse device effects and device deficiencies</w:t>
            </w:r>
            <w:r w:rsidR="00E54378">
              <w:rPr>
                <w:webHidden/>
              </w:rPr>
              <w:tab/>
            </w:r>
            <w:r w:rsidR="00E54378">
              <w:rPr>
                <w:webHidden/>
              </w:rPr>
              <w:fldChar w:fldCharType="begin"/>
            </w:r>
            <w:r w:rsidR="00E54378">
              <w:rPr>
                <w:webHidden/>
              </w:rPr>
              <w:instrText xml:space="preserve"> PAGEREF _Toc142660081 \h </w:instrText>
            </w:r>
            <w:r w:rsidR="00E54378">
              <w:rPr>
                <w:webHidden/>
              </w:rPr>
            </w:r>
            <w:r w:rsidR="00E54378">
              <w:rPr>
                <w:webHidden/>
              </w:rPr>
              <w:fldChar w:fldCharType="separate"/>
            </w:r>
            <w:r w:rsidR="00E54378">
              <w:rPr>
                <w:webHidden/>
              </w:rPr>
              <w:t>18</w:t>
            </w:r>
            <w:r w:rsidR="00E54378">
              <w:rPr>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82" w:history="1">
            <w:r w:rsidR="00E54378" w:rsidRPr="00DD59B8">
              <w:rPr>
                <w:rStyle w:val="Lienhypertexte"/>
                <w:noProof/>
              </w:rPr>
              <w:t>14.1.</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Definitions</w:t>
            </w:r>
            <w:r w:rsidR="00E54378">
              <w:rPr>
                <w:noProof/>
                <w:webHidden/>
              </w:rPr>
              <w:tab/>
            </w:r>
            <w:r w:rsidR="00E54378">
              <w:rPr>
                <w:noProof/>
                <w:webHidden/>
              </w:rPr>
              <w:fldChar w:fldCharType="begin"/>
            </w:r>
            <w:r w:rsidR="00E54378">
              <w:rPr>
                <w:noProof/>
                <w:webHidden/>
              </w:rPr>
              <w:instrText xml:space="preserve"> PAGEREF _Toc142660082 \h </w:instrText>
            </w:r>
            <w:r w:rsidR="00E54378">
              <w:rPr>
                <w:noProof/>
                <w:webHidden/>
              </w:rPr>
            </w:r>
            <w:r w:rsidR="00E54378">
              <w:rPr>
                <w:noProof/>
                <w:webHidden/>
              </w:rPr>
              <w:fldChar w:fldCharType="separate"/>
            </w:r>
            <w:r w:rsidR="00E54378">
              <w:rPr>
                <w:noProof/>
                <w:webHidden/>
              </w:rPr>
              <w:t>18</w:t>
            </w:r>
            <w:r w:rsidR="00E54378">
              <w:rPr>
                <w:noProof/>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83" w:history="1">
            <w:r w:rsidR="00E54378" w:rsidRPr="00DD59B8">
              <w:rPr>
                <w:rStyle w:val="Lienhypertexte"/>
                <w:noProof/>
              </w:rPr>
              <w:t>14.2.</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Assessing, Recording, and Analyzing Safety Parameters</w:t>
            </w:r>
            <w:r w:rsidR="00E54378">
              <w:rPr>
                <w:noProof/>
                <w:webHidden/>
              </w:rPr>
              <w:tab/>
            </w:r>
            <w:r w:rsidR="00E54378">
              <w:rPr>
                <w:noProof/>
                <w:webHidden/>
              </w:rPr>
              <w:fldChar w:fldCharType="begin"/>
            </w:r>
            <w:r w:rsidR="00E54378">
              <w:rPr>
                <w:noProof/>
                <w:webHidden/>
              </w:rPr>
              <w:instrText xml:space="preserve"> PAGEREF _Toc142660083 \h </w:instrText>
            </w:r>
            <w:r w:rsidR="00E54378">
              <w:rPr>
                <w:noProof/>
                <w:webHidden/>
              </w:rPr>
            </w:r>
            <w:r w:rsidR="00E54378">
              <w:rPr>
                <w:noProof/>
                <w:webHidden/>
              </w:rPr>
              <w:fldChar w:fldCharType="separate"/>
            </w:r>
            <w:r w:rsidR="00E54378">
              <w:rPr>
                <w:noProof/>
                <w:webHidden/>
              </w:rPr>
              <w:t>19</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4" w:history="1">
            <w:r w:rsidR="00E54378" w:rsidRPr="00DD59B8">
              <w:rPr>
                <w:rStyle w:val="Lienhypertexte"/>
                <w:rFonts w:eastAsia="Arial,BoldItalic"/>
                <w:noProof/>
                <w:lang w:val="en-US"/>
              </w:rPr>
              <w:t>14.2.1.</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rFonts w:eastAsia="Arial,BoldItalic"/>
                <w:noProof/>
                <w:lang w:val="en-US"/>
              </w:rPr>
              <w:t>Time Period and Frequency for Collecting AE and SAE Information</w:t>
            </w:r>
            <w:r w:rsidR="00E54378">
              <w:rPr>
                <w:noProof/>
                <w:webHidden/>
              </w:rPr>
              <w:tab/>
            </w:r>
            <w:r w:rsidR="00E54378">
              <w:rPr>
                <w:noProof/>
                <w:webHidden/>
              </w:rPr>
              <w:fldChar w:fldCharType="begin"/>
            </w:r>
            <w:r w:rsidR="00E54378">
              <w:rPr>
                <w:noProof/>
                <w:webHidden/>
              </w:rPr>
              <w:instrText xml:space="preserve"> PAGEREF _Toc142660084 \h </w:instrText>
            </w:r>
            <w:r w:rsidR="00E54378">
              <w:rPr>
                <w:noProof/>
                <w:webHidden/>
              </w:rPr>
            </w:r>
            <w:r w:rsidR="00E54378">
              <w:rPr>
                <w:noProof/>
                <w:webHidden/>
              </w:rPr>
              <w:fldChar w:fldCharType="separate"/>
            </w:r>
            <w:r w:rsidR="00E54378">
              <w:rPr>
                <w:noProof/>
                <w:webHidden/>
              </w:rPr>
              <w:t>19</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5" w:history="1">
            <w:r w:rsidR="00E54378" w:rsidRPr="00DD59B8">
              <w:rPr>
                <w:rStyle w:val="Lienhypertexte"/>
                <w:rFonts w:eastAsia="Arial,BoldItalic"/>
                <w:noProof/>
                <w:lang w:val="en-US"/>
              </w:rPr>
              <w:t>14.2.2.</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rFonts w:eastAsia="Arial,BoldItalic"/>
                <w:noProof/>
                <w:lang w:val="en-US"/>
              </w:rPr>
              <w:t>Method of Detecting AEs and SAEs</w:t>
            </w:r>
            <w:r w:rsidR="00E54378">
              <w:rPr>
                <w:noProof/>
                <w:webHidden/>
              </w:rPr>
              <w:tab/>
            </w:r>
            <w:r w:rsidR="00E54378">
              <w:rPr>
                <w:noProof/>
                <w:webHidden/>
              </w:rPr>
              <w:fldChar w:fldCharType="begin"/>
            </w:r>
            <w:r w:rsidR="00E54378">
              <w:rPr>
                <w:noProof/>
                <w:webHidden/>
              </w:rPr>
              <w:instrText xml:space="preserve"> PAGEREF _Toc142660085 \h </w:instrText>
            </w:r>
            <w:r w:rsidR="00E54378">
              <w:rPr>
                <w:noProof/>
                <w:webHidden/>
              </w:rPr>
            </w:r>
            <w:r w:rsidR="00E54378">
              <w:rPr>
                <w:noProof/>
                <w:webHidden/>
              </w:rPr>
              <w:fldChar w:fldCharType="separate"/>
            </w:r>
            <w:r w:rsidR="00E54378">
              <w:rPr>
                <w:noProof/>
                <w:webHidden/>
              </w:rPr>
              <w:t>20</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6" w:history="1">
            <w:r w:rsidR="00E54378" w:rsidRPr="00DD59B8">
              <w:rPr>
                <w:rStyle w:val="Lienhypertexte"/>
                <w:rFonts w:eastAsia="Arial,BoldItalic"/>
                <w:noProof/>
                <w:lang w:val="en-US"/>
              </w:rPr>
              <w:t>14.2.3.</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rFonts w:eastAsia="Arial,BoldItalic"/>
                <w:noProof/>
                <w:lang w:val="en-US"/>
              </w:rPr>
              <w:t>Follow-up of events</w:t>
            </w:r>
            <w:r w:rsidR="00E54378">
              <w:rPr>
                <w:noProof/>
                <w:webHidden/>
              </w:rPr>
              <w:tab/>
            </w:r>
            <w:r w:rsidR="00E54378">
              <w:rPr>
                <w:noProof/>
                <w:webHidden/>
              </w:rPr>
              <w:fldChar w:fldCharType="begin"/>
            </w:r>
            <w:r w:rsidR="00E54378">
              <w:rPr>
                <w:noProof/>
                <w:webHidden/>
              </w:rPr>
              <w:instrText xml:space="preserve"> PAGEREF _Toc142660086 \h </w:instrText>
            </w:r>
            <w:r w:rsidR="00E54378">
              <w:rPr>
                <w:noProof/>
                <w:webHidden/>
              </w:rPr>
            </w:r>
            <w:r w:rsidR="00E54378">
              <w:rPr>
                <w:noProof/>
                <w:webHidden/>
              </w:rPr>
              <w:fldChar w:fldCharType="separate"/>
            </w:r>
            <w:r w:rsidR="00E54378">
              <w:rPr>
                <w:noProof/>
                <w:webHidden/>
              </w:rPr>
              <w:t>20</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7" w:history="1">
            <w:r w:rsidR="00E54378" w:rsidRPr="00DD59B8">
              <w:rPr>
                <w:rStyle w:val="Lienhypertexte"/>
                <w:rFonts w:eastAsia="Arial,BoldItalic"/>
                <w:noProof/>
                <w:lang w:val="en-US"/>
              </w:rPr>
              <w:t>14.2.4.</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rFonts w:eastAsia="Arial,BoldItalic"/>
                <w:noProof/>
                <w:lang w:val="en-US"/>
              </w:rPr>
              <w:t>Regulatory Reporting Requirements for SAEs or SADEs</w:t>
            </w:r>
            <w:r w:rsidR="00E54378">
              <w:rPr>
                <w:noProof/>
                <w:webHidden/>
              </w:rPr>
              <w:tab/>
            </w:r>
            <w:r w:rsidR="00E54378">
              <w:rPr>
                <w:noProof/>
                <w:webHidden/>
              </w:rPr>
              <w:fldChar w:fldCharType="begin"/>
            </w:r>
            <w:r w:rsidR="00E54378">
              <w:rPr>
                <w:noProof/>
                <w:webHidden/>
              </w:rPr>
              <w:instrText xml:space="preserve"> PAGEREF _Toc142660087 \h </w:instrText>
            </w:r>
            <w:r w:rsidR="00E54378">
              <w:rPr>
                <w:noProof/>
                <w:webHidden/>
              </w:rPr>
            </w:r>
            <w:r w:rsidR="00E54378">
              <w:rPr>
                <w:noProof/>
                <w:webHidden/>
              </w:rPr>
              <w:fldChar w:fldCharType="separate"/>
            </w:r>
            <w:r w:rsidR="00E54378">
              <w:rPr>
                <w:noProof/>
                <w:webHidden/>
              </w:rPr>
              <w:t>20</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8" w:history="1">
            <w:r w:rsidR="00E54378" w:rsidRPr="00DD59B8">
              <w:rPr>
                <w:rStyle w:val="Lienhypertexte"/>
                <w:rFonts w:eastAsia="Arial,BoldItalic"/>
                <w:noProof/>
                <w:lang w:val="en-US"/>
              </w:rPr>
              <w:t>14.2.5.</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rFonts w:eastAsia="Arial,BoldItalic"/>
                <w:noProof/>
                <w:lang w:val="en-US"/>
              </w:rPr>
              <w:t>Pregnancy</w:t>
            </w:r>
            <w:r w:rsidR="00E54378">
              <w:rPr>
                <w:noProof/>
                <w:webHidden/>
              </w:rPr>
              <w:tab/>
            </w:r>
            <w:r w:rsidR="00E54378">
              <w:rPr>
                <w:noProof/>
                <w:webHidden/>
              </w:rPr>
              <w:fldChar w:fldCharType="begin"/>
            </w:r>
            <w:r w:rsidR="00E54378">
              <w:rPr>
                <w:noProof/>
                <w:webHidden/>
              </w:rPr>
              <w:instrText xml:space="preserve"> PAGEREF _Toc142660088 \h </w:instrText>
            </w:r>
            <w:r w:rsidR="00E54378">
              <w:rPr>
                <w:noProof/>
                <w:webHidden/>
              </w:rPr>
            </w:r>
            <w:r w:rsidR="00E54378">
              <w:rPr>
                <w:noProof/>
                <w:webHidden/>
              </w:rPr>
              <w:fldChar w:fldCharType="separate"/>
            </w:r>
            <w:r w:rsidR="00E54378">
              <w:rPr>
                <w:noProof/>
                <w:webHidden/>
              </w:rPr>
              <w:t>21</w:t>
            </w:r>
            <w:r w:rsidR="00E54378">
              <w:rPr>
                <w:noProof/>
                <w:webHidden/>
              </w:rPr>
              <w:fldChar w:fldCharType="end"/>
            </w:r>
          </w:hyperlink>
        </w:p>
        <w:p w:rsidR="00E54378" w:rsidRDefault="00184566" w:rsidP="00E54378">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9" w:history="1">
            <w:r w:rsidR="00E54378" w:rsidRPr="00DD59B8">
              <w:rPr>
                <w:rStyle w:val="Lienhypertexte"/>
                <w:rFonts w:eastAsia="Arial,BoldItalic"/>
                <w:noProof/>
                <w:lang w:val="en-US"/>
              </w:rPr>
              <w:t>14.2.6.</w:t>
            </w:r>
            <w:r w:rsidR="00E54378">
              <w:rPr>
                <w:rFonts w:asciiTheme="minorHAnsi" w:eastAsiaTheme="minorEastAsia" w:hAnsiTheme="minorHAnsi" w:cstheme="minorBidi"/>
                <w:i w:val="0"/>
                <w:iCs w:val="0"/>
                <w:noProof/>
                <w:sz w:val="22"/>
                <w:szCs w:val="22"/>
                <w:lang w:val="fr-BE" w:eastAsia="fr-BE"/>
              </w:rPr>
              <w:tab/>
            </w:r>
            <w:r w:rsidR="00E54378" w:rsidRPr="00DD59B8">
              <w:rPr>
                <w:rStyle w:val="Lienhypertexte"/>
                <w:rFonts w:eastAsia="Arial,BoldItalic"/>
                <w:noProof/>
                <w:lang w:val="en-US"/>
              </w:rPr>
              <w:t>Laboratory Test Result Abnormalities</w:t>
            </w:r>
            <w:r w:rsidR="00E54378">
              <w:rPr>
                <w:noProof/>
                <w:webHidden/>
              </w:rPr>
              <w:tab/>
            </w:r>
            <w:r w:rsidR="00E54378">
              <w:rPr>
                <w:noProof/>
                <w:webHidden/>
              </w:rPr>
              <w:fldChar w:fldCharType="begin"/>
            </w:r>
            <w:r w:rsidR="00E54378">
              <w:rPr>
                <w:noProof/>
                <w:webHidden/>
              </w:rPr>
              <w:instrText xml:space="preserve"> PAGEREF _Toc142660089 \h </w:instrText>
            </w:r>
            <w:r w:rsidR="00E54378">
              <w:rPr>
                <w:noProof/>
                <w:webHidden/>
              </w:rPr>
            </w:r>
            <w:r w:rsidR="00E54378">
              <w:rPr>
                <w:noProof/>
                <w:webHidden/>
              </w:rPr>
              <w:fldChar w:fldCharType="separate"/>
            </w:r>
            <w:r w:rsidR="00E54378">
              <w:rPr>
                <w:noProof/>
                <w:webHidden/>
              </w:rPr>
              <w:t>21</w:t>
            </w:r>
            <w:r w:rsidR="00E54378">
              <w:rPr>
                <w:noProof/>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90" w:history="1">
            <w:r w:rsidR="00E54378" w:rsidRPr="00DD59B8">
              <w:rPr>
                <w:rStyle w:val="Lienhypertexte"/>
              </w:rPr>
              <w:t>15.</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Statistical design and analysis</w:t>
            </w:r>
            <w:r w:rsidR="00E54378">
              <w:rPr>
                <w:webHidden/>
              </w:rPr>
              <w:tab/>
            </w:r>
            <w:r w:rsidR="00E54378">
              <w:rPr>
                <w:webHidden/>
              </w:rPr>
              <w:fldChar w:fldCharType="begin"/>
            </w:r>
            <w:r w:rsidR="00E54378">
              <w:rPr>
                <w:webHidden/>
              </w:rPr>
              <w:instrText xml:space="preserve"> PAGEREF _Toc142660090 \h </w:instrText>
            </w:r>
            <w:r w:rsidR="00E54378">
              <w:rPr>
                <w:webHidden/>
              </w:rPr>
            </w:r>
            <w:r w:rsidR="00E54378">
              <w:rPr>
                <w:webHidden/>
              </w:rPr>
              <w:fldChar w:fldCharType="separate"/>
            </w:r>
            <w:r w:rsidR="00E54378">
              <w:rPr>
                <w:webHidden/>
              </w:rPr>
              <w:t>21</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91" w:history="1">
            <w:r w:rsidR="00E54378" w:rsidRPr="00DD59B8">
              <w:rPr>
                <w:rStyle w:val="Lienhypertexte"/>
              </w:rPr>
              <w:t>16.</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Data management</w:t>
            </w:r>
            <w:r w:rsidR="00E54378">
              <w:rPr>
                <w:webHidden/>
              </w:rPr>
              <w:tab/>
            </w:r>
            <w:r w:rsidR="00E54378">
              <w:rPr>
                <w:webHidden/>
              </w:rPr>
              <w:fldChar w:fldCharType="begin"/>
            </w:r>
            <w:r w:rsidR="00E54378">
              <w:rPr>
                <w:webHidden/>
              </w:rPr>
              <w:instrText xml:space="preserve"> PAGEREF _Toc142660091 \h </w:instrText>
            </w:r>
            <w:r w:rsidR="00E54378">
              <w:rPr>
                <w:webHidden/>
              </w:rPr>
            </w:r>
            <w:r w:rsidR="00E54378">
              <w:rPr>
                <w:webHidden/>
              </w:rPr>
              <w:fldChar w:fldCharType="separate"/>
            </w:r>
            <w:r w:rsidR="00E54378">
              <w:rPr>
                <w:webHidden/>
              </w:rPr>
              <w:t>22</w:t>
            </w:r>
            <w:r w:rsidR="00E54378">
              <w:rPr>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92" w:history="1">
            <w:r w:rsidR="00E54378" w:rsidRPr="00DD59B8">
              <w:rPr>
                <w:rStyle w:val="Lienhypertexte"/>
                <w:noProof/>
              </w:rPr>
              <w:t>16.1.</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Data handling and record keeping</w:t>
            </w:r>
            <w:r w:rsidR="00E54378">
              <w:rPr>
                <w:noProof/>
                <w:webHidden/>
              </w:rPr>
              <w:tab/>
            </w:r>
            <w:r w:rsidR="00E54378">
              <w:rPr>
                <w:noProof/>
                <w:webHidden/>
              </w:rPr>
              <w:fldChar w:fldCharType="begin"/>
            </w:r>
            <w:r w:rsidR="00E54378">
              <w:rPr>
                <w:noProof/>
                <w:webHidden/>
              </w:rPr>
              <w:instrText xml:space="preserve"> PAGEREF _Toc142660092 \h </w:instrText>
            </w:r>
            <w:r w:rsidR="00E54378">
              <w:rPr>
                <w:noProof/>
                <w:webHidden/>
              </w:rPr>
            </w:r>
            <w:r w:rsidR="00E54378">
              <w:rPr>
                <w:noProof/>
                <w:webHidden/>
              </w:rPr>
              <w:fldChar w:fldCharType="separate"/>
            </w:r>
            <w:r w:rsidR="00E54378">
              <w:rPr>
                <w:noProof/>
                <w:webHidden/>
              </w:rPr>
              <w:t>22</w:t>
            </w:r>
            <w:r w:rsidR="00E54378">
              <w:rPr>
                <w:noProof/>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93" w:history="1">
            <w:r w:rsidR="00E54378" w:rsidRPr="00DD59B8">
              <w:rPr>
                <w:rStyle w:val="Lienhypertexte"/>
                <w:noProof/>
              </w:rPr>
              <w:t>16.2.</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Case Report Form</w:t>
            </w:r>
            <w:r w:rsidR="00E54378">
              <w:rPr>
                <w:noProof/>
                <w:webHidden/>
              </w:rPr>
              <w:tab/>
            </w:r>
            <w:r w:rsidR="00E54378">
              <w:rPr>
                <w:noProof/>
                <w:webHidden/>
              </w:rPr>
              <w:fldChar w:fldCharType="begin"/>
            </w:r>
            <w:r w:rsidR="00E54378">
              <w:rPr>
                <w:noProof/>
                <w:webHidden/>
              </w:rPr>
              <w:instrText xml:space="preserve"> PAGEREF _Toc142660093 \h </w:instrText>
            </w:r>
            <w:r w:rsidR="00E54378">
              <w:rPr>
                <w:noProof/>
                <w:webHidden/>
              </w:rPr>
            </w:r>
            <w:r w:rsidR="00E54378">
              <w:rPr>
                <w:noProof/>
                <w:webHidden/>
              </w:rPr>
              <w:fldChar w:fldCharType="separate"/>
            </w:r>
            <w:r w:rsidR="00E54378">
              <w:rPr>
                <w:noProof/>
                <w:webHidden/>
              </w:rPr>
              <w:t>23</w:t>
            </w:r>
            <w:r w:rsidR="00E54378">
              <w:rPr>
                <w:noProof/>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94" w:history="1">
            <w:r w:rsidR="00E54378" w:rsidRPr="00DD59B8">
              <w:rPr>
                <w:rStyle w:val="Lienhypertexte"/>
                <w:noProof/>
              </w:rPr>
              <w:t>16.3.</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Data storage</w:t>
            </w:r>
            <w:r w:rsidR="00E54378">
              <w:rPr>
                <w:noProof/>
                <w:webHidden/>
              </w:rPr>
              <w:tab/>
            </w:r>
            <w:r w:rsidR="00E54378">
              <w:rPr>
                <w:noProof/>
                <w:webHidden/>
              </w:rPr>
              <w:fldChar w:fldCharType="begin"/>
            </w:r>
            <w:r w:rsidR="00E54378">
              <w:rPr>
                <w:noProof/>
                <w:webHidden/>
              </w:rPr>
              <w:instrText xml:space="preserve"> PAGEREF _Toc142660094 \h </w:instrText>
            </w:r>
            <w:r w:rsidR="00E54378">
              <w:rPr>
                <w:noProof/>
                <w:webHidden/>
              </w:rPr>
            </w:r>
            <w:r w:rsidR="00E54378">
              <w:rPr>
                <w:noProof/>
                <w:webHidden/>
              </w:rPr>
              <w:fldChar w:fldCharType="separate"/>
            </w:r>
            <w:r w:rsidR="00E54378">
              <w:rPr>
                <w:noProof/>
                <w:webHidden/>
              </w:rPr>
              <w:t>23</w:t>
            </w:r>
            <w:r w:rsidR="00E54378">
              <w:rPr>
                <w:noProof/>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95" w:history="1">
            <w:r w:rsidR="00E54378" w:rsidRPr="00DD59B8">
              <w:rPr>
                <w:rStyle w:val="Lienhypertexte"/>
                <w:noProof/>
              </w:rPr>
              <w:t>16.4.</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Access to data</w:t>
            </w:r>
            <w:r w:rsidR="00E54378">
              <w:rPr>
                <w:noProof/>
                <w:webHidden/>
              </w:rPr>
              <w:tab/>
            </w:r>
            <w:r w:rsidR="00E54378">
              <w:rPr>
                <w:noProof/>
                <w:webHidden/>
              </w:rPr>
              <w:fldChar w:fldCharType="begin"/>
            </w:r>
            <w:r w:rsidR="00E54378">
              <w:rPr>
                <w:noProof/>
                <w:webHidden/>
              </w:rPr>
              <w:instrText xml:space="preserve"> PAGEREF _Toc142660095 \h </w:instrText>
            </w:r>
            <w:r w:rsidR="00E54378">
              <w:rPr>
                <w:noProof/>
                <w:webHidden/>
              </w:rPr>
            </w:r>
            <w:r w:rsidR="00E54378">
              <w:rPr>
                <w:noProof/>
                <w:webHidden/>
              </w:rPr>
              <w:fldChar w:fldCharType="separate"/>
            </w:r>
            <w:r w:rsidR="00E54378">
              <w:rPr>
                <w:noProof/>
                <w:webHidden/>
              </w:rPr>
              <w:t>23</w:t>
            </w:r>
            <w:r w:rsidR="00E54378">
              <w:rPr>
                <w:noProof/>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96" w:history="1">
            <w:r w:rsidR="00E54378" w:rsidRPr="00DD59B8">
              <w:rPr>
                <w:rStyle w:val="Lienhypertexte"/>
                <w:noProof/>
              </w:rPr>
              <w:t>16.5.</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Data breach</w:t>
            </w:r>
            <w:r w:rsidR="00E54378">
              <w:rPr>
                <w:noProof/>
                <w:webHidden/>
              </w:rPr>
              <w:tab/>
            </w:r>
            <w:r w:rsidR="00E54378">
              <w:rPr>
                <w:noProof/>
                <w:webHidden/>
              </w:rPr>
              <w:fldChar w:fldCharType="begin"/>
            </w:r>
            <w:r w:rsidR="00E54378">
              <w:rPr>
                <w:noProof/>
                <w:webHidden/>
              </w:rPr>
              <w:instrText xml:space="preserve"> PAGEREF _Toc142660096 \h </w:instrText>
            </w:r>
            <w:r w:rsidR="00E54378">
              <w:rPr>
                <w:noProof/>
                <w:webHidden/>
              </w:rPr>
            </w:r>
            <w:r w:rsidR="00E54378">
              <w:rPr>
                <w:noProof/>
                <w:webHidden/>
              </w:rPr>
              <w:fldChar w:fldCharType="separate"/>
            </w:r>
            <w:r w:rsidR="00E54378">
              <w:rPr>
                <w:noProof/>
                <w:webHidden/>
              </w:rPr>
              <w:t>23</w:t>
            </w:r>
            <w:r w:rsidR="00E54378">
              <w:rPr>
                <w:noProof/>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097" w:history="1">
            <w:r w:rsidR="00E54378" w:rsidRPr="00DD59B8">
              <w:rPr>
                <w:rStyle w:val="Lienhypertexte"/>
                <w:noProof/>
              </w:rPr>
              <w:t>16.6.</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Archiving</w:t>
            </w:r>
            <w:r w:rsidR="00E54378">
              <w:rPr>
                <w:noProof/>
                <w:webHidden/>
              </w:rPr>
              <w:tab/>
            </w:r>
            <w:r w:rsidR="00E54378">
              <w:rPr>
                <w:noProof/>
                <w:webHidden/>
              </w:rPr>
              <w:fldChar w:fldCharType="begin"/>
            </w:r>
            <w:r w:rsidR="00E54378">
              <w:rPr>
                <w:noProof/>
                <w:webHidden/>
              </w:rPr>
              <w:instrText xml:space="preserve"> PAGEREF _Toc142660097 \h </w:instrText>
            </w:r>
            <w:r w:rsidR="00E54378">
              <w:rPr>
                <w:noProof/>
                <w:webHidden/>
              </w:rPr>
            </w:r>
            <w:r w:rsidR="00E54378">
              <w:rPr>
                <w:noProof/>
                <w:webHidden/>
              </w:rPr>
              <w:fldChar w:fldCharType="separate"/>
            </w:r>
            <w:r w:rsidR="00E54378">
              <w:rPr>
                <w:noProof/>
                <w:webHidden/>
              </w:rPr>
              <w:t>24</w:t>
            </w:r>
            <w:r w:rsidR="00E54378">
              <w:rPr>
                <w:noProof/>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98" w:history="1">
            <w:r w:rsidR="00E54378" w:rsidRPr="00DD59B8">
              <w:rPr>
                <w:rStyle w:val="Lienhypertexte"/>
                <w:lang w:val="en-GB"/>
              </w:rPr>
              <w:t>17.</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Finance and Insurance</w:t>
            </w:r>
            <w:r w:rsidR="00E54378">
              <w:rPr>
                <w:webHidden/>
              </w:rPr>
              <w:tab/>
            </w:r>
            <w:r w:rsidR="00E54378">
              <w:rPr>
                <w:webHidden/>
              </w:rPr>
              <w:fldChar w:fldCharType="begin"/>
            </w:r>
            <w:r w:rsidR="00E54378">
              <w:rPr>
                <w:webHidden/>
              </w:rPr>
              <w:instrText xml:space="preserve"> PAGEREF _Toc142660098 \h </w:instrText>
            </w:r>
            <w:r w:rsidR="00E54378">
              <w:rPr>
                <w:webHidden/>
              </w:rPr>
            </w:r>
            <w:r w:rsidR="00E54378">
              <w:rPr>
                <w:webHidden/>
              </w:rPr>
              <w:fldChar w:fldCharType="separate"/>
            </w:r>
            <w:r w:rsidR="00E54378">
              <w:rPr>
                <w:webHidden/>
              </w:rPr>
              <w:t>24</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099" w:history="1">
            <w:r w:rsidR="00E54378" w:rsidRPr="00DD59B8">
              <w:rPr>
                <w:rStyle w:val="Lienhypertexte"/>
              </w:rPr>
              <w:t>18.</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End of the clinical investigation</w:t>
            </w:r>
            <w:r w:rsidR="00E54378">
              <w:rPr>
                <w:webHidden/>
              </w:rPr>
              <w:tab/>
            </w:r>
            <w:r w:rsidR="00E54378">
              <w:rPr>
                <w:webHidden/>
              </w:rPr>
              <w:fldChar w:fldCharType="begin"/>
            </w:r>
            <w:r w:rsidR="00E54378">
              <w:rPr>
                <w:webHidden/>
              </w:rPr>
              <w:instrText xml:space="preserve"> PAGEREF _Toc142660099 \h </w:instrText>
            </w:r>
            <w:r w:rsidR="00E54378">
              <w:rPr>
                <w:webHidden/>
              </w:rPr>
            </w:r>
            <w:r w:rsidR="00E54378">
              <w:rPr>
                <w:webHidden/>
              </w:rPr>
              <w:fldChar w:fldCharType="separate"/>
            </w:r>
            <w:r w:rsidR="00E54378">
              <w:rPr>
                <w:webHidden/>
              </w:rPr>
              <w:t>25</w:t>
            </w:r>
            <w:r w:rsidR="00E54378">
              <w:rPr>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100" w:history="1">
            <w:r w:rsidR="00E54378" w:rsidRPr="00DD59B8">
              <w:rPr>
                <w:rStyle w:val="Lienhypertexte"/>
                <w:noProof/>
              </w:rPr>
              <w:t>18.1.</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For an individual subject</w:t>
            </w:r>
            <w:r w:rsidR="00E54378">
              <w:rPr>
                <w:noProof/>
                <w:webHidden/>
              </w:rPr>
              <w:tab/>
            </w:r>
            <w:r w:rsidR="00E54378">
              <w:rPr>
                <w:noProof/>
                <w:webHidden/>
              </w:rPr>
              <w:fldChar w:fldCharType="begin"/>
            </w:r>
            <w:r w:rsidR="00E54378">
              <w:rPr>
                <w:noProof/>
                <w:webHidden/>
              </w:rPr>
              <w:instrText xml:space="preserve"> PAGEREF _Toc142660100 \h </w:instrText>
            </w:r>
            <w:r w:rsidR="00E54378">
              <w:rPr>
                <w:noProof/>
                <w:webHidden/>
              </w:rPr>
            </w:r>
            <w:r w:rsidR="00E54378">
              <w:rPr>
                <w:noProof/>
                <w:webHidden/>
              </w:rPr>
              <w:fldChar w:fldCharType="separate"/>
            </w:r>
            <w:r w:rsidR="00E54378">
              <w:rPr>
                <w:noProof/>
                <w:webHidden/>
              </w:rPr>
              <w:t>25</w:t>
            </w:r>
            <w:r w:rsidR="00E54378">
              <w:rPr>
                <w:noProof/>
                <w:webHidden/>
              </w:rPr>
              <w:fldChar w:fldCharType="end"/>
            </w:r>
          </w:hyperlink>
        </w:p>
        <w:p w:rsidR="00E54378" w:rsidRDefault="00184566" w:rsidP="00E54378">
          <w:pPr>
            <w:pStyle w:val="TM2"/>
            <w:rPr>
              <w:rFonts w:asciiTheme="minorHAnsi" w:eastAsiaTheme="minorEastAsia" w:hAnsiTheme="minorHAnsi" w:cstheme="minorBidi"/>
              <w:smallCaps w:val="0"/>
              <w:noProof/>
              <w:sz w:val="22"/>
              <w:szCs w:val="22"/>
              <w:lang w:val="fr-BE" w:eastAsia="fr-BE"/>
            </w:rPr>
          </w:pPr>
          <w:hyperlink w:anchor="_Toc142660101" w:history="1">
            <w:r w:rsidR="00E54378" w:rsidRPr="00DD59B8">
              <w:rPr>
                <w:rStyle w:val="Lienhypertexte"/>
                <w:noProof/>
              </w:rPr>
              <w:t>18.2.</w:t>
            </w:r>
            <w:r w:rsidR="00E54378">
              <w:rPr>
                <w:rFonts w:asciiTheme="minorHAnsi" w:eastAsiaTheme="minorEastAsia" w:hAnsiTheme="minorHAnsi" w:cstheme="minorBidi"/>
                <w:smallCaps w:val="0"/>
                <w:noProof/>
                <w:sz w:val="22"/>
                <w:szCs w:val="22"/>
                <w:lang w:val="fr-BE" w:eastAsia="fr-BE"/>
              </w:rPr>
              <w:tab/>
            </w:r>
            <w:r w:rsidR="00E54378" w:rsidRPr="00DD59B8">
              <w:rPr>
                <w:rStyle w:val="Lienhypertexte"/>
                <w:noProof/>
              </w:rPr>
              <w:t>For the whole study</w:t>
            </w:r>
            <w:r w:rsidR="00E54378">
              <w:rPr>
                <w:noProof/>
                <w:webHidden/>
              </w:rPr>
              <w:tab/>
            </w:r>
            <w:r w:rsidR="00E54378">
              <w:rPr>
                <w:noProof/>
                <w:webHidden/>
              </w:rPr>
              <w:fldChar w:fldCharType="begin"/>
            </w:r>
            <w:r w:rsidR="00E54378">
              <w:rPr>
                <w:noProof/>
                <w:webHidden/>
              </w:rPr>
              <w:instrText xml:space="preserve"> PAGEREF _Toc142660101 \h </w:instrText>
            </w:r>
            <w:r w:rsidR="00E54378">
              <w:rPr>
                <w:noProof/>
                <w:webHidden/>
              </w:rPr>
            </w:r>
            <w:r w:rsidR="00E54378">
              <w:rPr>
                <w:noProof/>
                <w:webHidden/>
              </w:rPr>
              <w:fldChar w:fldCharType="separate"/>
            </w:r>
            <w:r w:rsidR="00E54378">
              <w:rPr>
                <w:noProof/>
                <w:webHidden/>
              </w:rPr>
              <w:t>25</w:t>
            </w:r>
            <w:r w:rsidR="00E54378">
              <w:rPr>
                <w:noProof/>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102" w:history="1">
            <w:r w:rsidR="00E54378" w:rsidRPr="00DD59B8">
              <w:rPr>
                <w:rStyle w:val="Lienhypertexte"/>
              </w:rPr>
              <w:t>19.</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Publication policy</w:t>
            </w:r>
            <w:r w:rsidR="00E54378">
              <w:rPr>
                <w:webHidden/>
              </w:rPr>
              <w:tab/>
            </w:r>
            <w:r w:rsidR="00E54378">
              <w:rPr>
                <w:webHidden/>
              </w:rPr>
              <w:fldChar w:fldCharType="begin"/>
            </w:r>
            <w:r w:rsidR="00E54378">
              <w:rPr>
                <w:webHidden/>
              </w:rPr>
              <w:instrText xml:space="preserve"> PAGEREF _Toc142660102 \h </w:instrText>
            </w:r>
            <w:r w:rsidR="00E54378">
              <w:rPr>
                <w:webHidden/>
              </w:rPr>
            </w:r>
            <w:r w:rsidR="00E54378">
              <w:rPr>
                <w:webHidden/>
              </w:rPr>
              <w:fldChar w:fldCharType="separate"/>
            </w:r>
            <w:r w:rsidR="00E54378">
              <w:rPr>
                <w:webHidden/>
              </w:rPr>
              <w:t>25</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103" w:history="1">
            <w:r w:rsidR="00E54378" w:rsidRPr="00DD59B8">
              <w:rPr>
                <w:rStyle w:val="Lienhypertexte"/>
              </w:rPr>
              <w:t>20.</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Bibliography</w:t>
            </w:r>
            <w:r w:rsidR="00E54378">
              <w:rPr>
                <w:webHidden/>
              </w:rPr>
              <w:tab/>
            </w:r>
            <w:r w:rsidR="00E54378">
              <w:rPr>
                <w:webHidden/>
              </w:rPr>
              <w:fldChar w:fldCharType="begin"/>
            </w:r>
            <w:r w:rsidR="00E54378">
              <w:rPr>
                <w:webHidden/>
              </w:rPr>
              <w:instrText xml:space="preserve"> PAGEREF _Toc142660103 \h </w:instrText>
            </w:r>
            <w:r w:rsidR="00E54378">
              <w:rPr>
                <w:webHidden/>
              </w:rPr>
            </w:r>
            <w:r w:rsidR="00E54378">
              <w:rPr>
                <w:webHidden/>
              </w:rPr>
              <w:fldChar w:fldCharType="separate"/>
            </w:r>
            <w:r w:rsidR="00E54378">
              <w:rPr>
                <w:webHidden/>
              </w:rPr>
              <w:t>25</w:t>
            </w:r>
            <w:r w:rsidR="00E54378">
              <w:rPr>
                <w:webHidden/>
              </w:rPr>
              <w:fldChar w:fldCharType="end"/>
            </w:r>
          </w:hyperlink>
        </w:p>
        <w:p w:rsidR="00E54378" w:rsidRDefault="00184566" w:rsidP="00E54378">
          <w:pPr>
            <w:pStyle w:val="TM1"/>
            <w:rPr>
              <w:rFonts w:asciiTheme="minorHAnsi" w:eastAsiaTheme="minorEastAsia" w:hAnsiTheme="minorHAnsi" w:cstheme="minorBidi"/>
              <w:b w:val="0"/>
              <w:bCs w:val="0"/>
              <w:caps w:val="0"/>
              <w:sz w:val="22"/>
              <w:szCs w:val="22"/>
              <w:lang w:val="fr-BE" w:eastAsia="fr-BE"/>
            </w:rPr>
          </w:pPr>
          <w:hyperlink w:anchor="_Toc142660104" w:history="1">
            <w:r w:rsidR="00E54378" w:rsidRPr="00DD59B8">
              <w:rPr>
                <w:rStyle w:val="Lienhypertexte"/>
                <w:lang w:val="en-GB"/>
              </w:rPr>
              <w:t>21.</w:t>
            </w:r>
            <w:r w:rsidR="00E54378">
              <w:rPr>
                <w:rFonts w:asciiTheme="minorHAnsi" w:eastAsiaTheme="minorEastAsia" w:hAnsiTheme="minorHAnsi" w:cstheme="minorBidi"/>
                <w:b w:val="0"/>
                <w:bCs w:val="0"/>
                <w:caps w:val="0"/>
                <w:sz w:val="22"/>
                <w:szCs w:val="22"/>
                <w:lang w:val="fr-BE" w:eastAsia="fr-BE"/>
              </w:rPr>
              <w:tab/>
            </w:r>
            <w:r w:rsidR="00E54378" w:rsidRPr="00DD59B8">
              <w:rPr>
                <w:rStyle w:val="Lienhypertexte"/>
              </w:rPr>
              <w:t>Appendix</w:t>
            </w:r>
            <w:r w:rsidR="00E54378">
              <w:rPr>
                <w:webHidden/>
              </w:rPr>
              <w:tab/>
            </w:r>
            <w:r w:rsidR="00E54378">
              <w:rPr>
                <w:webHidden/>
              </w:rPr>
              <w:fldChar w:fldCharType="begin"/>
            </w:r>
            <w:r w:rsidR="00E54378">
              <w:rPr>
                <w:webHidden/>
              </w:rPr>
              <w:instrText xml:space="preserve"> PAGEREF _Toc142660104 \h </w:instrText>
            </w:r>
            <w:r w:rsidR="00E54378">
              <w:rPr>
                <w:webHidden/>
              </w:rPr>
            </w:r>
            <w:r w:rsidR="00E54378">
              <w:rPr>
                <w:webHidden/>
              </w:rPr>
              <w:fldChar w:fldCharType="separate"/>
            </w:r>
            <w:r w:rsidR="00E54378">
              <w:rPr>
                <w:webHidden/>
              </w:rPr>
              <w:t>26</w:t>
            </w:r>
            <w:r w:rsidR="00E54378">
              <w:rPr>
                <w:webHidden/>
              </w:rPr>
              <w:fldChar w:fldCharType="end"/>
            </w:r>
          </w:hyperlink>
        </w:p>
        <w:p w:rsidR="00E54378" w:rsidRDefault="00E54378" w:rsidP="00E54378">
          <w:r>
            <w:rPr>
              <w:b/>
              <w:bCs/>
              <w:lang w:val="fr-FR"/>
            </w:rPr>
            <w:fldChar w:fldCharType="end"/>
          </w:r>
        </w:p>
      </w:sdtContent>
    </w:sdt>
    <w:p w:rsidR="00E54378" w:rsidRDefault="00E54378" w:rsidP="00E54378">
      <w:pPr>
        <w:pStyle w:val="Corpsdetexte"/>
        <w:rPr>
          <w:rFonts w:asciiTheme="minorHAnsi" w:hAnsiTheme="minorHAnsi" w:cstheme="minorHAnsi"/>
          <w:color w:val="000000"/>
          <w:sz w:val="22"/>
          <w:szCs w:val="22"/>
          <w:lang w:val="en-US"/>
        </w:rPr>
      </w:pPr>
    </w:p>
    <w:p w:rsidR="00E54378" w:rsidRDefault="00E54378" w:rsidP="00E54378">
      <w:pPr>
        <w:pStyle w:val="Corpsdetexte"/>
        <w:rPr>
          <w:rFonts w:asciiTheme="minorHAnsi" w:hAnsiTheme="minorHAnsi" w:cstheme="minorHAnsi"/>
          <w:color w:val="000000"/>
          <w:sz w:val="22"/>
          <w:szCs w:val="22"/>
          <w:lang w:val="en-US"/>
        </w:rPr>
      </w:pPr>
    </w:p>
    <w:p w:rsidR="00E54378" w:rsidRPr="00CB0A22" w:rsidRDefault="00E54378" w:rsidP="00E54378">
      <w:pPr>
        <w:pStyle w:val="Corpsdetexte"/>
        <w:rPr>
          <w:rFonts w:asciiTheme="minorHAnsi" w:hAnsiTheme="minorHAnsi" w:cstheme="minorHAnsi"/>
          <w:color w:val="000000"/>
          <w:sz w:val="22"/>
          <w:szCs w:val="22"/>
          <w:lang w:val="en-US"/>
        </w:rPr>
      </w:pPr>
    </w:p>
    <w:p w:rsidR="00E54378" w:rsidRDefault="00E54378" w:rsidP="00E54378">
      <w:pPr>
        <w:rPr>
          <w:rFonts w:asciiTheme="majorHAnsi" w:eastAsiaTheme="majorEastAsia" w:hAnsiTheme="majorHAnsi" w:cstheme="majorBidi"/>
          <w:b/>
          <w:bCs/>
          <w:smallCaps/>
          <w:color w:val="548DD4" w:themeColor="text2" w:themeTint="99"/>
          <w:sz w:val="28"/>
          <w:szCs w:val="28"/>
          <w:lang w:val="en-GB"/>
        </w:rPr>
      </w:pPr>
      <w:bookmarkStart w:id="15" w:name="_Toc105574325"/>
      <w:r>
        <w:rPr>
          <w:lang w:val="en-GB"/>
        </w:rPr>
        <w:br w:type="page"/>
      </w:r>
    </w:p>
    <w:p w:rsidR="00E54378" w:rsidRDefault="00E54378" w:rsidP="00E54378">
      <w:pPr>
        <w:pStyle w:val="TitreSOP1"/>
      </w:pPr>
      <w:bookmarkStart w:id="16" w:name="_Toc142660061"/>
      <w:r>
        <w:lastRenderedPageBreak/>
        <w:t>List of abbreviations and definitions</w:t>
      </w:r>
      <w:bookmarkEnd w:id="16"/>
    </w:p>
    <w:p w:rsidR="00E54378" w:rsidRDefault="00E54378" w:rsidP="00E54378">
      <w:pPr>
        <w:rPr>
          <w:lang w:val="en-GB"/>
        </w:rPr>
      </w:pPr>
    </w:p>
    <w:p w:rsidR="00E54378" w:rsidRDefault="00E54378" w:rsidP="00E54378">
      <w:pPr>
        <w:rPr>
          <w:lang w:val="en-GB"/>
        </w:rPr>
      </w:pPr>
      <w:r>
        <w:rPr>
          <w:lang w:val="en-GB"/>
        </w:rPr>
        <w:br w:type="page"/>
      </w:r>
    </w:p>
    <w:p w:rsidR="00E54378" w:rsidRPr="00CB0A22" w:rsidRDefault="00E54378" w:rsidP="00E54378">
      <w:pPr>
        <w:pStyle w:val="TitreSOP1"/>
        <w:rPr>
          <w:lang w:val="en-GB"/>
        </w:rPr>
      </w:pPr>
      <w:bookmarkStart w:id="17" w:name="_Toc142660062"/>
      <w:r w:rsidRPr="00CB0A22">
        <w:lastRenderedPageBreak/>
        <w:t>Ethics</w:t>
      </w:r>
      <w:bookmarkEnd w:id="15"/>
      <w:bookmarkEnd w:id="17"/>
    </w:p>
    <w:p w:rsidR="00E54378" w:rsidRPr="00CB0A22" w:rsidRDefault="00E54378" w:rsidP="00E54378">
      <w:pPr>
        <w:pStyle w:val="Corpsdetexte"/>
        <w:numPr>
          <w:ilvl w:val="0"/>
          <w:numId w:val="10"/>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This protocol, any protocol amendments, informed consent form and other relevant documents (</w:t>
      </w:r>
      <w:proofErr w:type="spellStart"/>
      <w:r w:rsidRPr="00CB0A22">
        <w:rPr>
          <w:rFonts w:asciiTheme="minorHAnsi" w:hAnsiTheme="minorHAnsi" w:cstheme="minorHAnsi"/>
          <w:i/>
          <w:color w:val="000000"/>
          <w:sz w:val="22"/>
          <w:szCs w:val="22"/>
          <w:lang w:val="en-US"/>
        </w:rPr>
        <w:t>eg</w:t>
      </w:r>
      <w:proofErr w:type="spellEnd"/>
      <w:r w:rsidRPr="00CB0A22">
        <w:rPr>
          <w:rFonts w:asciiTheme="minorHAnsi" w:hAnsiTheme="minorHAnsi" w:cstheme="minorHAnsi"/>
          <w:i/>
          <w:color w:val="000000"/>
          <w:sz w:val="22"/>
          <w:szCs w:val="22"/>
          <w:lang w:val="en-US"/>
        </w:rPr>
        <w:t xml:space="preserve">. recruitment advertisements) </w:t>
      </w:r>
      <w:proofErr w:type="gramStart"/>
      <w:r w:rsidRPr="00CB0A22">
        <w:rPr>
          <w:rFonts w:asciiTheme="minorHAnsi" w:hAnsiTheme="minorHAnsi" w:cstheme="minorHAnsi"/>
          <w:i/>
          <w:color w:val="000000"/>
          <w:sz w:val="22"/>
          <w:szCs w:val="22"/>
          <w:lang w:val="en-US"/>
        </w:rPr>
        <w:t>will be submitted</w:t>
      </w:r>
      <w:proofErr w:type="gramEnd"/>
      <w:r w:rsidRPr="00CB0A22">
        <w:rPr>
          <w:rFonts w:asciiTheme="minorHAnsi" w:hAnsiTheme="minorHAnsi" w:cstheme="minorHAnsi"/>
          <w:i/>
          <w:color w:val="000000"/>
          <w:sz w:val="22"/>
          <w:szCs w:val="22"/>
          <w:lang w:val="en-US"/>
        </w:rPr>
        <w:t xml:space="preserve"> to the </w:t>
      </w:r>
      <w:r>
        <w:rPr>
          <w:rFonts w:asciiTheme="minorHAnsi" w:hAnsiTheme="minorHAnsi" w:cstheme="minorHAnsi"/>
          <w:i/>
          <w:color w:val="000000"/>
          <w:sz w:val="22"/>
          <w:szCs w:val="22"/>
          <w:lang w:val="en-US"/>
        </w:rPr>
        <w:t>Regulatory Authorities (RA)</w:t>
      </w:r>
      <w:r w:rsidRPr="00CB0A22">
        <w:rPr>
          <w:rFonts w:asciiTheme="minorHAnsi" w:hAnsiTheme="minorHAnsi" w:cstheme="minorHAnsi"/>
          <w:i/>
          <w:color w:val="000000"/>
          <w:sz w:val="22"/>
          <w:szCs w:val="22"/>
          <w:lang w:val="en-US"/>
        </w:rPr>
        <w:t xml:space="preserve"> </w:t>
      </w:r>
      <w:r>
        <w:rPr>
          <w:rFonts w:asciiTheme="minorHAnsi" w:hAnsiTheme="minorHAnsi" w:cstheme="minorHAnsi"/>
          <w:i/>
          <w:color w:val="000000"/>
          <w:sz w:val="22"/>
          <w:szCs w:val="22"/>
          <w:lang w:val="en-US"/>
        </w:rPr>
        <w:t xml:space="preserve">and/or Ethics Committee (EC) </w:t>
      </w:r>
      <w:r w:rsidRPr="00CB0A22">
        <w:rPr>
          <w:rFonts w:asciiTheme="minorHAnsi" w:hAnsiTheme="minorHAnsi" w:cstheme="minorHAnsi"/>
          <w:i/>
          <w:color w:val="000000"/>
          <w:sz w:val="22"/>
          <w:szCs w:val="22"/>
          <w:lang w:val="en-US"/>
        </w:rPr>
        <w:t xml:space="preserve">for formal approval to conduct the study. The decision of the </w:t>
      </w:r>
      <w:r>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w:t>
      </w:r>
      <w:r>
        <w:rPr>
          <w:rFonts w:asciiTheme="minorHAnsi" w:hAnsiTheme="minorHAnsi" w:cstheme="minorHAnsi"/>
          <w:i/>
          <w:color w:val="000000"/>
          <w:sz w:val="22"/>
          <w:szCs w:val="22"/>
          <w:lang w:val="en-US"/>
        </w:rPr>
        <w:t xml:space="preserve">and/or of the EC </w:t>
      </w:r>
      <w:r w:rsidRPr="00CB0A22">
        <w:rPr>
          <w:rFonts w:asciiTheme="minorHAnsi" w:hAnsiTheme="minorHAnsi" w:cstheme="minorHAnsi"/>
          <w:i/>
          <w:color w:val="000000"/>
          <w:sz w:val="22"/>
          <w:szCs w:val="22"/>
          <w:lang w:val="en-US"/>
        </w:rPr>
        <w:t xml:space="preserve">concerning the conduct of the study </w:t>
      </w:r>
      <w:proofErr w:type="gramStart"/>
      <w:r w:rsidRPr="00CB0A22">
        <w:rPr>
          <w:rFonts w:asciiTheme="minorHAnsi" w:hAnsiTheme="minorHAnsi" w:cstheme="minorHAnsi"/>
          <w:i/>
          <w:color w:val="000000"/>
          <w:sz w:val="22"/>
          <w:szCs w:val="22"/>
          <w:lang w:val="en-US"/>
        </w:rPr>
        <w:t>will be made</w:t>
      </w:r>
      <w:proofErr w:type="gramEnd"/>
      <w:r w:rsidRPr="00CB0A22">
        <w:rPr>
          <w:rFonts w:asciiTheme="minorHAnsi" w:hAnsiTheme="minorHAnsi" w:cstheme="minorHAnsi"/>
          <w:i/>
          <w:color w:val="000000"/>
          <w:sz w:val="22"/>
          <w:szCs w:val="22"/>
          <w:lang w:val="en-US"/>
        </w:rPr>
        <w:t xml:space="preserve"> in writing to the </w:t>
      </w:r>
      <w:r>
        <w:rPr>
          <w:rFonts w:asciiTheme="minorHAnsi" w:hAnsiTheme="minorHAnsi" w:cstheme="minorHAnsi"/>
          <w:i/>
          <w:color w:val="000000"/>
          <w:sz w:val="22"/>
          <w:szCs w:val="22"/>
          <w:lang w:val="en-US"/>
        </w:rPr>
        <w:t>sponsor</w:t>
      </w:r>
      <w:r w:rsidRPr="00CB0A22">
        <w:rPr>
          <w:rFonts w:asciiTheme="minorHAnsi" w:hAnsiTheme="minorHAnsi" w:cstheme="minorHAnsi"/>
          <w:i/>
          <w:color w:val="000000"/>
          <w:sz w:val="22"/>
          <w:szCs w:val="22"/>
          <w:lang w:val="en-US"/>
        </w:rPr>
        <w:t xml:space="preserve">. </w:t>
      </w:r>
    </w:p>
    <w:p w:rsidR="00E54378" w:rsidRPr="00CB0A22" w:rsidRDefault="00E54378" w:rsidP="00E54378">
      <w:pPr>
        <w:pStyle w:val="Corpsdetexte"/>
        <w:numPr>
          <w:ilvl w:val="0"/>
          <w:numId w:val="10"/>
        </w:numPr>
        <w:spacing w:line="360" w:lineRule="auto"/>
        <w:ind w:left="714" w:hanging="357"/>
        <w:jc w:val="both"/>
        <w:rPr>
          <w:rFonts w:asciiTheme="minorHAnsi" w:hAnsiTheme="minorHAnsi" w:cstheme="minorHAnsi"/>
          <w:i/>
          <w:iCs/>
          <w:sz w:val="22"/>
          <w:szCs w:val="22"/>
          <w:lang w:val="en-US"/>
        </w:rPr>
      </w:pPr>
      <w:proofErr w:type="gramStart"/>
      <w:r w:rsidRPr="00CB0A22">
        <w:rPr>
          <w:rFonts w:asciiTheme="minorHAnsi" w:hAnsiTheme="minorHAnsi" w:cstheme="minorHAnsi"/>
          <w:i/>
          <w:iCs/>
          <w:sz w:val="22"/>
          <w:szCs w:val="22"/>
          <w:lang w:val="en-GB"/>
        </w:rPr>
        <w:t>The study will be conducted in accordance with legal and regulatory requirements (</w:t>
      </w:r>
      <w:r>
        <w:rPr>
          <w:rFonts w:asciiTheme="minorHAnsi" w:hAnsiTheme="minorHAnsi" w:cstheme="minorHAnsi"/>
          <w:i/>
          <w:iCs/>
          <w:sz w:val="22"/>
          <w:szCs w:val="22"/>
          <w:lang w:val="en-GB"/>
        </w:rPr>
        <w:t xml:space="preserve">European Regulatory 2017/745, Belgian law of 22 </w:t>
      </w:r>
      <w:proofErr w:type="spellStart"/>
      <w:r>
        <w:rPr>
          <w:rFonts w:asciiTheme="minorHAnsi" w:hAnsiTheme="minorHAnsi" w:cstheme="minorHAnsi"/>
          <w:i/>
          <w:iCs/>
          <w:sz w:val="22"/>
          <w:szCs w:val="22"/>
          <w:lang w:val="en-GB"/>
        </w:rPr>
        <w:t>Decembre</w:t>
      </w:r>
      <w:proofErr w:type="spellEnd"/>
      <w:r>
        <w:rPr>
          <w:rFonts w:asciiTheme="minorHAnsi" w:hAnsiTheme="minorHAnsi" w:cstheme="minorHAnsi"/>
          <w:i/>
          <w:iCs/>
          <w:sz w:val="22"/>
          <w:szCs w:val="22"/>
          <w:lang w:val="en-GB"/>
        </w:rPr>
        <w:t xml:space="preserve"> 2020, </w:t>
      </w:r>
      <w:r w:rsidRPr="00CB0A22">
        <w:rPr>
          <w:rFonts w:asciiTheme="minorHAnsi" w:hAnsiTheme="minorHAnsi" w:cstheme="minorHAnsi"/>
          <w:i/>
          <w:iCs/>
          <w:sz w:val="22"/>
          <w:szCs w:val="22"/>
          <w:lang w:val="en-GB"/>
        </w:rPr>
        <w:t xml:space="preserve">Belgian law of </w:t>
      </w:r>
      <w:r w:rsidRPr="00FD66DA">
        <w:rPr>
          <w:rFonts w:asciiTheme="minorHAnsi" w:hAnsiTheme="minorHAnsi" w:cstheme="minorHAnsi"/>
          <w:i/>
          <w:iCs/>
          <w:sz w:val="22"/>
          <w:szCs w:val="22"/>
          <w:lang w:val="en-GB"/>
        </w:rPr>
        <w:t>7 May 2004, Belgian law for Patient rights 22 August 2002, Private life GDPR 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roofErr w:type="gramEnd"/>
    </w:p>
    <w:p w:rsidR="00E54378" w:rsidRPr="00D3637A" w:rsidRDefault="00E54378" w:rsidP="00E54378">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 xml:space="preserve">All subjects for this study </w:t>
      </w:r>
      <w:proofErr w:type="gramStart"/>
      <w:r w:rsidRPr="00CB0A22">
        <w:rPr>
          <w:rFonts w:asciiTheme="minorHAnsi" w:hAnsiTheme="minorHAnsi" w:cstheme="minorHAnsi"/>
          <w:i/>
          <w:color w:val="000000"/>
          <w:sz w:val="22"/>
          <w:szCs w:val="22"/>
          <w:lang w:val="en-US"/>
        </w:rPr>
        <w:t>will be provided</w:t>
      </w:r>
      <w:proofErr w:type="gramEnd"/>
      <w:r w:rsidRPr="00CB0A22">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This consent form </w:t>
      </w:r>
      <w:proofErr w:type="gramStart"/>
      <w:r w:rsidRPr="00CB0A22">
        <w:rPr>
          <w:rFonts w:asciiTheme="minorHAnsi" w:hAnsiTheme="minorHAnsi" w:cstheme="minorHAnsi"/>
          <w:i/>
          <w:color w:val="000000"/>
          <w:sz w:val="22"/>
          <w:szCs w:val="22"/>
          <w:lang w:val="en-US"/>
        </w:rPr>
        <w:t>will be submitted</w:t>
      </w:r>
      <w:proofErr w:type="gramEnd"/>
      <w:r w:rsidRPr="00CB0A22">
        <w:rPr>
          <w:rFonts w:asciiTheme="minorHAnsi" w:hAnsiTheme="minorHAnsi" w:cstheme="minorHAnsi"/>
          <w:i/>
          <w:color w:val="000000"/>
          <w:sz w:val="22"/>
          <w:szCs w:val="22"/>
          <w:lang w:val="en-US"/>
        </w:rPr>
        <w:t xml:space="preserve"> with the protocol for review and approval by the </w:t>
      </w:r>
      <w:r>
        <w:rPr>
          <w:rFonts w:asciiTheme="minorHAnsi" w:hAnsiTheme="minorHAnsi" w:cstheme="minorHAnsi"/>
          <w:i/>
          <w:color w:val="000000"/>
          <w:sz w:val="22"/>
          <w:szCs w:val="22"/>
          <w:lang w:val="en-US"/>
        </w:rPr>
        <w:t xml:space="preserve">lead </w:t>
      </w:r>
      <w:r w:rsidRPr="00CB0A22">
        <w:rPr>
          <w:rFonts w:asciiTheme="minorHAnsi" w:hAnsiTheme="minorHAnsi" w:cstheme="minorHAnsi"/>
          <w:i/>
          <w:color w:val="000000"/>
          <w:sz w:val="22"/>
          <w:szCs w:val="22"/>
          <w:lang w:val="en-US"/>
        </w:rPr>
        <w:t xml:space="preserve">EC. The formal consent of a subject, using the EC-approved consent form, </w:t>
      </w:r>
      <w:proofErr w:type="gramStart"/>
      <w:r w:rsidRPr="00CB0A22">
        <w:rPr>
          <w:rFonts w:asciiTheme="minorHAnsi" w:hAnsiTheme="minorHAnsi" w:cstheme="minorHAnsi"/>
          <w:i/>
          <w:color w:val="000000"/>
          <w:sz w:val="22"/>
          <w:szCs w:val="22"/>
          <w:lang w:val="en-US"/>
        </w:rPr>
        <w:t>will be obtained</w:t>
      </w:r>
      <w:proofErr w:type="gramEnd"/>
      <w:r w:rsidRPr="00CB0A22">
        <w:rPr>
          <w:rFonts w:asciiTheme="minorHAnsi" w:hAnsiTheme="minorHAnsi" w:cstheme="minorHAnsi"/>
          <w:i/>
          <w:color w:val="000000"/>
          <w:sz w:val="22"/>
          <w:szCs w:val="22"/>
          <w:lang w:val="en-US"/>
        </w:rPr>
        <w:t xml:space="preserve"> before that subject is submitted to any study procedure. </w:t>
      </w:r>
      <w:proofErr w:type="gramStart"/>
      <w:r w:rsidRPr="00CB0A22">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CB0A22">
        <w:rPr>
          <w:rFonts w:asciiTheme="minorHAnsi" w:hAnsiTheme="minorHAnsi" w:cstheme="minorHAnsi"/>
          <w:i/>
          <w:color w:val="000000"/>
          <w:sz w:val="22"/>
          <w:szCs w:val="22"/>
          <w:lang w:val="en-US"/>
        </w:rPr>
        <w:t xml:space="preserve">. </w:t>
      </w:r>
      <w:r w:rsidRPr="00CB0A22">
        <w:rPr>
          <w:rFonts w:asciiTheme="minorHAnsi" w:hAnsiTheme="minorHAnsi" w:cstheme="minorHAnsi"/>
          <w:i/>
          <w:sz w:val="22"/>
          <w:szCs w:val="22"/>
          <w:lang w:val="en-GB"/>
        </w:rPr>
        <w:t>The written informed consent document should be prepared in the language of the potential patient population.</w:t>
      </w:r>
    </w:p>
    <w:p w:rsidR="00E54378" w:rsidRPr="009F4ED2" w:rsidRDefault="00E54378" w:rsidP="00E54378">
      <w:pPr>
        <w:pStyle w:val="Corpsdetexte"/>
        <w:numPr>
          <w:ilvl w:val="0"/>
          <w:numId w:val="10"/>
        </w:numPr>
        <w:spacing w:line="360" w:lineRule="auto"/>
        <w:ind w:left="714" w:hanging="357"/>
        <w:jc w:val="both"/>
        <w:rPr>
          <w:rFonts w:asciiTheme="minorHAnsi" w:hAnsiTheme="minorHAnsi" w:cstheme="minorHAnsi"/>
          <w:i/>
          <w:color w:val="000000"/>
          <w:sz w:val="22"/>
          <w:szCs w:val="22"/>
          <w:lang w:val="en-US"/>
        </w:rPr>
      </w:pPr>
      <w:r w:rsidRPr="009F4ED2">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9F4ED2">
        <w:rPr>
          <w:rFonts w:asciiTheme="minorHAnsi" w:hAnsiTheme="minorHAnsi" w:cstheme="minorHAnsi"/>
          <w:i/>
          <w:color w:val="000000"/>
          <w:sz w:val="22"/>
          <w:szCs w:val="22"/>
          <w:lang w:val="en-US"/>
        </w:rPr>
        <w:t>will be coded</w:t>
      </w:r>
      <w:proofErr w:type="gramEnd"/>
      <w:r w:rsidRPr="009F4ED2">
        <w:rPr>
          <w:rFonts w:asciiTheme="minorHAnsi" w:hAnsiTheme="minorHAnsi" w:cstheme="minorHAnsi"/>
          <w:i/>
          <w:color w:val="000000"/>
          <w:sz w:val="22"/>
          <w:szCs w:val="22"/>
          <w:lang w:val="en-US"/>
        </w:rPr>
        <w:t xml:space="preserve">. Subjects </w:t>
      </w:r>
      <w:proofErr w:type="gramStart"/>
      <w:r w:rsidRPr="009F4ED2">
        <w:rPr>
          <w:rFonts w:asciiTheme="minorHAnsi" w:hAnsiTheme="minorHAnsi" w:cstheme="minorHAnsi"/>
          <w:i/>
          <w:color w:val="000000"/>
          <w:sz w:val="22"/>
          <w:szCs w:val="22"/>
          <w:lang w:val="en-US"/>
        </w:rPr>
        <w:t>will not be identified</w:t>
      </w:r>
      <w:proofErr w:type="gramEnd"/>
      <w:r w:rsidRPr="009F4ED2">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p>
    <w:p w:rsidR="00E54378" w:rsidRPr="00E816BF" w:rsidRDefault="00E54378" w:rsidP="00E54378">
      <w:pPr>
        <w:rPr>
          <w:rFonts w:eastAsia="Times New Roman" w:cstheme="minorHAnsi"/>
          <w:lang w:val="en-US" w:eastAsia="fr-FR"/>
        </w:rPr>
      </w:pPr>
    </w:p>
    <w:p w:rsidR="00E54378" w:rsidRPr="00E816BF" w:rsidRDefault="00E54378" w:rsidP="00E54378">
      <w:pPr>
        <w:rPr>
          <w:rFonts w:eastAsia="Times New Roman" w:cstheme="minorHAnsi"/>
          <w:lang w:val="en-US" w:eastAsia="fr-FR"/>
        </w:rPr>
      </w:pPr>
      <w:r w:rsidRPr="00E816BF">
        <w:rPr>
          <w:rFonts w:eastAsia="Times New Roman" w:cstheme="minorHAnsi"/>
          <w:lang w:val="en-US" w:eastAsia="fr-FR"/>
        </w:rPr>
        <w:br w:type="page"/>
      </w:r>
    </w:p>
    <w:p w:rsidR="00E54378" w:rsidRPr="00CD1B49" w:rsidRDefault="00E54378" w:rsidP="00E54378">
      <w:pPr>
        <w:pStyle w:val="TitreSOP1"/>
      </w:pPr>
      <w:bookmarkStart w:id="18" w:name="_Toc142660063"/>
      <w:r w:rsidRPr="00CD1B49">
        <w:lastRenderedPageBreak/>
        <w:t>Identification and description of the investigational device</w:t>
      </w:r>
      <w:bookmarkEnd w:id="18"/>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Brief description of the device.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Details of the device manufacturer.</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Model or type name or number, including software version and accessories, if any, allowing full identification.</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how to ensure traceability during and after the clinical investigation, e.g., by assigning lot numbers or serial numbers.</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Intended use of the device in the proposed clinical investigation.</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Population and indications for use of the device.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Detailed description of the device, including all materials that will be in contact with tissue or body fluids. The description should detail all drug substances, human or animal tissues or their derivatives, or other biologically active substances and mention compliance with applicable national regulations.</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Summary of training and experience required for use of the device, taking into account risk assessment.</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the medical or surgical procedures specific to the use of the device.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References to the investigator's brochure and instructions for use.</w:t>
      </w:r>
    </w:p>
    <w:p w:rsidR="00E54378" w:rsidRPr="00336697" w:rsidRDefault="00E54378" w:rsidP="00E54378">
      <w:pPr>
        <w:rPr>
          <w:color w:val="FF0000"/>
          <w:lang w:val="en-US" w:eastAsia="fr-FR"/>
        </w:rPr>
      </w:pPr>
      <w:r w:rsidRPr="00336697">
        <w:rPr>
          <w:color w:val="FF0000"/>
          <w:lang w:val="en-US" w:eastAsia="fr-FR"/>
        </w:rPr>
        <w:t xml:space="preserve">The above information </w:t>
      </w:r>
      <w:proofErr w:type="gramStart"/>
      <w:r w:rsidRPr="00336697">
        <w:rPr>
          <w:color w:val="FF0000"/>
          <w:lang w:val="en-US" w:eastAsia="fr-FR"/>
        </w:rPr>
        <w:t>should also be provided</w:t>
      </w:r>
      <w:proofErr w:type="gramEnd"/>
      <w:r w:rsidRPr="00336697">
        <w:rPr>
          <w:color w:val="FF0000"/>
          <w:lang w:val="en-US" w:eastAsia="fr-FR"/>
        </w:rPr>
        <w:t>, where possible, for the comparator where applicable.</w:t>
      </w:r>
    </w:p>
    <w:p w:rsidR="00E54378" w:rsidRPr="00217D9F" w:rsidRDefault="00E54378" w:rsidP="00E54378">
      <w:pPr>
        <w:rPr>
          <w:lang w:val="en-US" w:eastAsia="fr-FR"/>
        </w:rPr>
      </w:pPr>
    </w:p>
    <w:p w:rsidR="00E54378" w:rsidRPr="00CD1B49" w:rsidRDefault="00E54378" w:rsidP="00E54378">
      <w:pPr>
        <w:pStyle w:val="TitreSOP1"/>
      </w:pPr>
      <w:bookmarkStart w:id="19" w:name="_Toc142660064"/>
      <w:r w:rsidRPr="00CD1B49">
        <w:t>justification for the design of the clinical investigation</w:t>
      </w:r>
      <w:bookmarkEnd w:id="19"/>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Assessment of the results of relevant preclinical trials/analyses and prior clinical investigations, if any, conducted to justify the use of the device in human subjects.</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References to literature and data relevant to the clinical investigation and serving as background information for the proposed clinical investigation.</w:t>
      </w:r>
    </w:p>
    <w:p w:rsidR="00E54378" w:rsidRPr="00217D9F" w:rsidRDefault="00E54378" w:rsidP="00E54378">
      <w:pPr>
        <w:spacing w:before="120" w:after="120"/>
        <w:ind w:left="426"/>
        <w:rPr>
          <w:rFonts w:eastAsia="Times New Roman" w:cs="Times New Roman"/>
          <w:b/>
          <w:bCs/>
          <w:u w:val="single"/>
          <w:lang w:val="en-US" w:eastAsia="fr-FR"/>
        </w:rPr>
      </w:pPr>
    </w:p>
    <w:p w:rsidR="00E54378" w:rsidRPr="00CD1B49" w:rsidRDefault="00E54378" w:rsidP="00E54378">
      <w:pPr>
        <w:pStyle w:val="TitreSOP1"/>
      </w:pPr>
      <w:bookmarkStart w:id="20" w:name="_Toc142660065"/>
      <w:r w:rsidRPr="00CD1B49">
        <w:t>Benefits and risks</w:t>
      </w:r>
      <w:bookmarkEnd w:id="20"/>
      <w:r w:rsidRPr="00CD1B49">
        <w:t xml:space="preserve"> </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Expected adverse effects of the device.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Risks associated with participation in the clinical investigation.</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Steps taken to control or mitigate the risks.</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Expected clinical benefits.</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Justification of the benefit/risk ratio </w:t>
      </w:r>
    </w:p>
    <w:p w:rsidR="00E54378" w:rsidRPr="00217D9F" w:rsidRDefault="00E54378" w:rsidP="00E54378">
      <w:pPr>
        <w:spacing w:before="120" w:after="120"/>
        <w:ind w:left="426"/>
        <w:rPr>
          <w:rFonts w:eastAsia="Times New Roman" w:cs="Times New Roman"/>
          <w:b/>
          <w:bCs/>
          <w:u w:val="single"/>
          <w:lang w:val="en-US" w:eastAsia="fr-FR"/>
        </w:rPr>
      </w:pPr>
    </w:p>
    <w:p w:rsidR="00E54378" w:rsidRPr="00CD1B49" w:rsidRDefault="00E54378" w:rsidP="00E54378">
      <w:pPr>
        <w:pStyle w:val="TitreSOP1"/>
      </w:pPr>
      <w:bookmarkStart w:id="21" w:name="_Toc142660066"/>
      <w:r w:rsidRPr="00CD1B49">
        <w:lastRenderedPageBreak/>
        <w:t>Objectives and hypotheses</w:t>
      </w:r>
      <w:bookmarkEnd w:id="21"/>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Purpose of the clinical investigation, statements regarding the clinical performance, efficacy or safety of the device under investigation to </w:t>
      </w:r>
      <w:proofErr w:type="gramStart"/>
      <w:r w:rsidRPr="00336697">
        <w:rPr>
          <w:color w:val="FF0000"/>
          <w:lang w:val="en-US" w:eastAsia="fr-FR"/>
        </w:rPr>
        <w:t>be verified</w:t>
      </w:r>
      <w:proofErr w:type="gramEnd"/>
      <w:r w:rsidRPr="00336697">
        <w:rPr>
          <w:color w:val="FF0000"/>
          <w:lang w:val="en-US" w:eastAsia="fr-FR"/>
        </w:rPr>
        <w:t>.</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Objectives, primary and secondary, described in terms of "superiority", "non-inferiority" or "equivalence", if applicable.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Scientific rationale and clinical relevance regarding magnitude of effects, margins of non-inferiority or limits of equivalence, if applicable.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Primary and secondary assumptions, if any.</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Expected risks and adverse effects of the device, which </w:t>
      </w:r>
      <w:proofErr w:type="gramStart"/>
      <w:r w:rsidRPr="00336697">
        <w:rPr>
          <w:color w:val="FF0000"/>
          <w:lang w:val="en-US" w:eastAsia="fr-FR"/>
        </w:rPr>
        <w:t>should be evaluated</w:t>
      </w:r>
      <w:proofErr w:type="gramEnd"/>
      <w:r w:rsidRPr="00336697">
        <w:rPr>
          <w:color w:val="FF0000"/>
          <w:lang w:val="en-US" w:eastAsia="fr-FR"/>
        </w:rPr>
        <w:t>.</w:t>
      </w:r>
    </w:p>
    <w:p w:rsidR="00E54378" w:rsidRPr="00336697" w:rsidRDefault="00E54378" w:rsidP="00E54378">
      <w:pPr>
        <w:spacing w:before="120" w:after="120"/>
        <w:ind w:left="426"/>
        <w:rPr>
          <w:color w:val="FF0000"/>
          <w:lang w:val="en-US" w:eastAsia="fr-FR"/>
        </w:rPr>
      </w:pPr>
      <w:r w:rsidRPr="00336697">
        <w:rPr>
          <w:color w:val="FF0000"/>
          <w:lang w:val="en-US" w:eastAsia="fr-FR"/>
        </w:rPr>
        <w:t>The objective(s) should address the purpose of the clinical investigation and should relate to the hypotheses (if any) and corresponding endpoints relevant to the target population. The objectives of the clinical investigation should translate directly into the pre-specification and</w:t>
      </w:r>
      <w:r w:rsidRPr="00336697">
        <w:rPr>
          <w:rFonts w:eastAsia="Times New Roman" w:cs="Times New Roman"/>
          <w:b/>
          <w:bCs/>
          <w:color w:val="FF0000"/>
          <w:u w:val="single"/>
          <w:lang w:val="en-US" w:eastAsia="fr-FR"/>
        </w:rPr>
        <w:t xml:space="preserve"> </w:t>
      </w:r>
      <w:r w:rsidRPr="00336697">
        <w:rPr>
          <w:color w:val="FF0000"/>
          <w:lang w:val="en-US" w:eastAsia="fr-FR"/>
        </w:rPr>
        <w:t xml:space="preserve">implementation of the primary endpoint(s). Statements </w:t>
      </w:r>
      <w:proofErr w:type="gramStart"/>
      <w:r w:rsidRPr="00336697">
        <w:rPr>
          <w:color w:val="FF0000"/>
          <w:lang w:val="en-US" w:eastAsia="fr-FR"/>
        </w:rPr>
        <w:t>should be linked</w:t>
      </w:r>
      <w:proofErr w:type="gramEnd"/>
      <w:r w:rsidRPr="00336697">
        <w:rPr>
          <w:color w:val="FF0000"/>
          <w:lang w:val="en-US" w:eastAsia="fr-FR"/>
        </w:rPr>
        <w:t xml:space="preserve"> to eligibility criteria for the subject and users.</w:t>
      </w:r>
    </w:p>
    <w:p w:rsidR="00E54378" w:rsidRPr="00217D9F" w:rsidRDefault="00E54378" w:rsidP="00E54378">
      <w:pPr>
        <w:spacing w:before="120" w:after="120"/>
        <w:ind w:left="426"/>
        <w:rPr>
          <w:rFonts w:eastAsia="Times New Roman" w:cs="Times New Roman"/>
          <w:b/>
          <w:bCs/>
          <w:u w:val="single"/>
          <w:lang w:val="en-US" w:eastAsia="fr-FR"/>
        </w:rPr>
      </w:pPr>
    </w:p>
    <w:p w:rsidR="00E54378" w:rsidRPr="00CD1B49" w:rsidRDefault="00E54378" w:rsidP="00E54378">
      <w:pPr>
        <w:pStyle w:val="TitreSOP1"/>
      </w:pPr>
      <w:bookmarkStart w:id="22" w:name="_Toc142660067"/>
      <w:r w:rsidRPr="00CD1B49">
        <w:t>Design of the clinical investigation</w:t>
      </w:r>
      <w:bookmarkEnd w:id="22"/>
    </w:p>
    <w:p w:rsidR="00E54378" w:rsidRPr="00336697" w:rsidRDefault="00E54378" w:rsidP="00E54378">
      <w:pPr>
        <w:pStyle w:val="TitreSOP2"/>
      </w:pPr>
      <w:bookmarkStart w:id="23" w:name="_Toc142660068"/>
      <w:r w:rsidRPr="00336697">
        <w:t>General description</w:t>
      </w:r>
      <w:bookmarkEnd w:id="23"/>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Type of clinical investigation to be conducted (e.g., randomized, blinded or open-label, parallel or crossover, multicenter, international), the control group (e.g., comparative statement and reversible treatment of a chronic condition), and the comparator, with rationale and justification for choice.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the development phases of the device.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Number of medical devices and comparators (if any) used per subject. </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Follow-up provided and expected duration (total and per subject) of the study. Justification for the duration of follow-up </w:t>
      </w:r>
      <w:proofErr w:type="gramStart"/>
      <w:r w:rsidRPr="00336697">
        <w:rPr>
          <w:color w:val="FF0000"/>
          <w:lang w:val="en-US" w:eastAsia="fr-FR"/>
        </w:rPr>
        <w:t>is recommended</w:t>
      </w:r>
      <w:proofErr w:type="gramEnd"/>
      <w:r w:rsidRPr="00336697">
        <w:rPr>
          <w:color w:val="FF0000"/>
          <w:lang w:val="en-US" w:eastAsia="fr-FR"/>
        </w:rPr>
        <w:t>.</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Details of measures taken to minimize bias</w:t>
      </w:r>
    </w:p>
    <w:p w:rsidR="00E54378" w:rsidRPr="00217D9F" w:rsidRDefault="00E54378" w:rsidP="00E54378">
      <w:pPr>
        <w:pStyle w:val="Paragraphedeliste"/>
        <w:numPr>
          <w:ilvl w:val="0"/>
          <w:numId w:val="15"/>
        </w:numPr>
        <w:spacing w:after="120"/>
        <w:ind w:left="992" w:hanging="357"/>
        <w:contextualSpacing w:val="0"/>
        <w:rPr>
          <w:lang w:val="en-US" w:eastAsia="fr-FR"/>
        </w:rPr>
      </w:pPr>
      <w:r w:rsidRPr="00336697">
        <w:rPr>
          <w:color w:val="FF0000"/>
          <w:lang w:val="en-US" w:eastAsia="fr-FR"/>
        </w:rPr>
        <w:t>Definition of the end of the clinical investigation</w:t>
      </w:r>
      <w:r w:rsidRPr="00217D9F">
        <w:rPr>
          <w:lang w:val="en-US" w:eastAsia="fr-FR"/>
        </w:rPr>
        <w:t>.</w:t>
      </w:r>
    </w:p>
    <w:p w:rsidR="00E54378" w:rsidRPr="00217D9F" w:rsidRDefault="00E54378" w:rsidP="00E54378">
      <w:pPr>
        <w:spacing w:after="120"/>
        <w:ind w:left="635"/>
        <w:rPr>
          <w:lang w:val="en-US" w:eastAsia="fr-FR"/>
        </w:rPr>
      </w:pPr>
    </w:p>
    <w:p w:rsidR="00E54378" w:rsidRPr="00336697" w:rsidRDefault="00E54378" w:rsidP="00E54378">
      <w:pPr>
        <w:pStyle w:val="TitreSOP2"/>
      </w:pPr>
      <w:bookmarkStart w:id="24" w:name="_Toc142660069"/>
      <w:r w:rsidRPr="00336697">
        <w:t>Study subjects</w:t>
      </w:r>
      <w:bookmarkEnd w:id="24"/>
    </w:p>
    <w:p w:rsidR="00E54378" w:rsidRDefault="00E54378" w:rsidP="00E54378">
      <w:pPr>
        <w:pStyle w:val="TitreSOP3"/>
        <w:ind w:left="1134" w:firstLine="0"/>
        <w:rPr>
          <w:lang w:val="en-US" w:eastAsia="fr-FR"/>
        </w:rPr>
      </w:pPr>
      <w:bookmarkStart w:id="25" w:name="_Toc142660070"/>
      <w:r>
        <w:rPr>
          <w:lang w:val="en-US" w:eastAsia="fr-FR"/>
        </w:rPr>
        <w:t>Description of population</w:t>
      </w:r>
      <w:bookmarkEnd w:id="25"/>
    </w:p>
    <w:p w:rsidR="00E54378" w:rsidRPr="00336697" w:rsidRDefault="00E54378" w:rsidP="00E54378">
      <w:pPr>
        <w:pStyle w:val="Paragraphedeliste"/>
        <w:numPr>
          <w:ilvl w:val="0"/>
          <w:numId w:val="15"/>
        </w:numPr>
        <w:spacing w:before="120" w:after="120"/>
        <w:ind w:left="992" w:hanging="357"/>
        <w:contextualSpacing w:val="0"/>
        <w:rPr>
          <w:color w:val="FF0000"/>
          <w:lang w:val="en-US" w:eastAsia="fr-FR"/>
        </w:rPr>
      </w:pPr>
      <w:r w:rsidRPr="00336697">
        <w:rPr>
          <w:color w:val="FF0000"/>
          <w:lang w:val="en-US" w:eastAsia="fr-FR"/>
        </w:rPr>
        <w:t xml:space="preserve">Number of </w:t>
      </w:r>
      <w:r>
        <w:rPr>
          <w:color w:val="FF0000"/>
          <w:lang w:val="en-US" w:eastAsia="fr-FR"/>
        </w:rPr>
        <w:t xml:space="preserve">expected </w:t>
      </w:r>
      <w:r w:rsidRPr="00336697">
        <w:rPr>
          <w:color w:val="FF0000"/>
          <w:lang w:val="en-US" w:eastAsia="fr-FR"/>
        </w:rPr>
        <w:t>subjects</w:t>
      </w:r>
    </w:p>
    <w:p w:rsidR="00E54378" w:rsidRPr="00890029" w:rsidRDefault="00E54378" w:rsidP="00E54378">
      <w:pPr>
        <w:pStyle w:val="Paragraphedeliste"/>
        <w:numPr>
          <w:ilvl w:val="0"/>
          <w:numId w:val="15"/>
        </w:numPr>
        <w:spacing w:after="120"/>
        <w:ind w:left="992" w:hanging="357"/>
        <w:contextualSpacing w:val="0"/>
        <w:rPr>
          <w:color w:val="FF0000"/>
          <w:lang w:val="en-US" w:eastAsia="fr-FR"/>
        </w:rPr>
      </w:pPr>
      <w:r w:rsidRPr="00890029">
        <w:rPr>
          <w:color w:val="FF0000"/>
          <w:lang w:val="en-US" w:eastAsia="fr-FR"/>
        </w:rPr>
        <w:t>Characteristics of the subjects to be included: age, sex, weight, size, race, medical history, biological parameters, definition of the pathology and the enumeration of its characteristics.</w:t>
      </w:r>
    </w:p>
    <w:p w:rsidR="00E54378" w:rsidRPr="00890029" w:rsidRDefault="00E54378" w:rsidP="00E54378">
      <w:pPr>
        <w:pStyle w:val="Paragraphedeliste"/>
        <w:numPr>
          <w:ilvl w:val="0"/>
          <w:numId w:val="15"/>
        </w:numPr>
        <w:spacing w:after="120"/>
        <w:ind w:left="992" w:hanging="357"/>
        <w:contextualSpacing w:val="0"/>
        <w:rPr>
          <w:color w:val="FF0000"/>
          <w:lang w:val="en-US" w:eastAsia="fr-FR"/>
        </w:rPr>
      </w:pPr>
      <w:r w:rsidRPr="00890029">
        <w:rPr>
          <w:color w:val="FF0000"/>
          <w:lang w:val="en-US" w:eastAsia="fr-FR"/>
        </w:rPr>
        <w:t>Rationale for gender and age distribution of participants</w:t>
      </w:r>
    </w:p>
    <w:p w:rsidR="00E54378" w:rsidRDefault="00E54378" w:rsidP="00E54378">
      <w:pPr>
        <w:pStyle w:val="Paragraphedeliste"/>
        <w:numPr>
          <w:ilvl w:val="0"/>
          <w:numId w:val="15"/>
        </w:numPr>
        <w:spacing w:after="120"/>
        <w:ind w:left="992" w:hanging="357"/>
        <w:contextualSpacing w:val="0"/>
        <w:rPr>
          <w:color w:val="FF0000"/>
          <w:lang w:val="en-US" w:eastAsia="fr-FR"/>
        </w:rPr>
      </w:pPr>
      <w:r w:rsidRPr="00890029">
        <w:rPr>
          <w:color w:val="FF0000"/>
          <w:lang w:val="en-US" w:eastAsia="fr-FR"/>
        </w:rPr>
        <w:t>Justification for inclusion of participants unable to give informed consent or other special populations such as minors</w:t>
      </w:r>
    </w:p>
    <w:p w:rsidR="00E54378"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lastRenderedPageBreak/>
        <w:t>Representativeness of the study population in relation to the target population</w:t>
      </w:r>
    </w:p>
    <w:p w:rsidR="00E54378" w:rsidRPr="00890029" w:rsidRDefault="00E54378" w:rsidP="00E54378">
      <w:pPr>
        <w:pStyle w:val="TitreSOP3"/>
        <w:ind w:left="1134" w:firstLine="0"/>
        <w:rPr>
          <w:lang w:val="en-US" w:eastAsia="fr-FR"/>
        </w:rPr>
      </w:pPr>
      <w:bookmarkStart w:id="26" w:name="_Toc142660071"/>
      <w:r w:rsidRPr="00890029">
        <w:rPr>
          <w:lang w:val="en-US" w:eastAsia="fr-FR"/>
        </w:rPr>
        <w:t>Recruitment procedure</w:t>
      </w:r>
      <w:bookmarkEnd w:id="26"/>
    </w:p>
    <w:p w:rsidR="00E54378" w:rsidRPr="000165CC" w:rsidRDefault="00E54378" w:rsidP="00E54378">
      <w:pPr>
        <w:spacing w:before="120"/>
        <w:rPr>
          <w:rFonts w:cstheme="minorHAnsi"/>
          <w:color w:val="FF0000"/>
          <w:lang w:val="en-US"/>
        </w:rPr>
      </w:pPr>
      <w:r w:rsidRPr="000165CC">
        <w:rPr>
          <w:rFonts w:cstheme="minorHAnsi"/>
          <w:color w:val="FF0000"/>
          <w:lang w:val="en-US"/>
        </w:rPr>
        <w:t xml:space="preserve">Detailed description of the recruitment </w:t>
      </w:r>
      <w:proofErr w:type="gramStart"/>
      <w:r w:rsidRPr="000165CC">
        <w:rPr>
          <w:rFonts w:cstheme="minorHAnsi"/>
          <w:color w:val="FF0000"/>
          <w:lang w:val="en-US"/>
        </w:rPr>
        <w:t>process :</w:t>
      </w:r>
      <w:proofErr w:type="gramEnd"/>
      <w:r w:rsidRPr="000165CC">
        <w:rPr>
          <w:rFonts w:cstheme="minorHAnsi"/>
          <w:color w:val="FF0000"/>
          <w:lang w:val="en-US"/>
        </w:rPr>
        <w:t xml:space="preserve"> </w:t>
      </w:r>
    </w:p>
    <w:p w:rsidR="00E54378" w:rsidRPr="000165CC" w:rsidRDefault="00E54378" w:rsidP="00E54378">
      <w:pPr>
        <w:pStyle w:val="Corpsdetexte"/>
        <w:numPr>
          <w:ilvl w:val="0"/>
          <w:numId w:val="15"/>
        </w:numPr>
        <w:spacing w:before="60" w:after="0"/>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 xml:space="preserve">How </w:t>
      </w:r>
      <w:proofErr w:type="gramStart"/>
      <w:r w:rsidRPr="000165CC">
        <w:rPr>
          <w:rFonts w:asciiTheme="minorHAnsi" w:hAnsiTheme="minorHAnsi" w:cstheme="minorHAnsi"/>
          <w:iCs/>
          <w:color w:val="FF0000"/>
          <w:sz w:val="22"/>
          <w:szCs w:val="22"/>
          <w:lang w:val="en-US"/>
        </w:rPr>
        <w:t>will potential participants be identified</w:t>
      </w:r>
      <w:proofErr w:type="gramEnd"/>
      <w:r w:rsidRPr="000165CC">
        <w:rPr>
          <w:rFonts w:asciiTheme="minorHAnsi" w:hAnsiTheme="minorHAnsi" w:cstheme="minorHAnsi"/>
          <w:iCs/>
          <w:color w:val="FF0000"/>
          <w:sz w:val="22"/>
          <w:szCs w:val="22"/>
          <w:lang w:val="en-US"/>
        </w:rPr>
        <w:t xml:space="preserve">? </w:t>
      </w:r>
    </w:p>
    <w:p w:rsidR="00E54378" w:rsidRPr="000165CC" w:rsidRDefault="00E54378" w:rsidP="00E54378">
      <w:pPr>
        <w:pStyle w:val="Corpsdetexte"/>
        <w:numPr>
          <w:ilvl w:val="0"/>
          <w:numId w:val="15"/>
        </w:numPr>
        <w:spacing w:before="60" w:after="0"/>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 xml:space="preserve">What resources </w:t>
      </w:r>
      <w:proofErr w:type="gramStart"/>
      <w:r w:rsidRPr="000165CC">
        <w:rPr>
          <w:rFonts w:asciiTheme="minorHAnsi" w:hAnsiTheme="minorHAnsi" w:cstheme="minorHAnsi"/>
          <w:iCs/>
          <w:color w:val="FF0000"/>
          <w:sz w:val="22"/>
          <w:szCs w:val="22"/>
          <w:lang w:val="en-US"/>
        </w:rPr>
        <w:t>will be used</w:t>
      </w:r>
      <w:proofErr w:type="gramEnd"/>
      <w:r w:rsidRPr="000165CC">
        <w:rPr>
          <w:rFonts w:asciiTheme="minorHAnsi" w:hAnsiTheme="minorHAnsi" w:cstheme="minorHAnsi"/>
          <w:iCs/>
          <w:color w:val="FF0000"/>
          <w:sz w:val="22"/>
          <w:szCs w:val="22"/>
          <w:lang w:val="en-US"/>
        </w:rPr>
        <w:t xml:space="preserve"> for recruitment? (Describe the format of the resources, e.g. paper or electronic and how these will be presented to potential participants e.g. via the post, in the clinic, through social media or on the radio)</w:t>
      </w:r>
    </w:p>
    <w:p w:rsidR="00E54378" w:rsidRPr="000165CC" w:rsidRDefault="00E54378" w:rsidP="00E54378">
      <w:pPr>
        <w:pStyle w:val="Corpsdetexte"/>
        <w:numPr>
          <w:ilvl w:val="0"/>
          <w:numId w:val="15"/>
        </w:numPr>
        <w:spacing w:before="60" w:after="0"/>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Provide a clear indication of what the first act of recruitment is</w:t>
      </w:r>
    </w:p>
    <w:p w:rsidR="00E54378" w:rsidRPr="000165CC" w:rsidRDefault="00E54378" w:rsidP="00E54378">
      <w:pPr>
        <w:pStyle w:val="Corpsdetexte"/>
        <w:numPr>
          <w:ilvl w:val="0"/>
          <w:numId w:val="15"/>
        </w:numPr>
        <w:spacing w:before="60" w:after="0"/>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Will identification of potential participants involve access to identifiable information? If yes, describe what measures will be in place to confirm that access to this information will be lawful</w:t>
      </w:r>
    </w:p>
    <w:p w:rsidR="00E54378" w:rsidRDefault="00E54378" w:rsidP="00E54378">
      <w:pPr>
        <w:pStyle w:val="Corpsdetexte"/>
        <w:numPr>
          <w:ilvl w:val="0"/>
          <w:numId w:val="15"/>
        </w:numPr>
        <w:spacing w:before="60" w:after="0"/>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 xml:space="preserve">Who will be approaching </w:t>
      </w:r>
      <w:proofErr w:type="gramStart"/>
      <w:r w:rsidRPr="000165CC">
        <w:rPr>
          <w:rFonts w:asciiTheme="minorHAnsi" w:hAnsiTheme="minorHAnsi" w:cstheme="minorHAnsi"/>
          <w:iCs/>
          <w:color w:val="FF0000"/>
          <w:sz w:val="22"/>
          <w:szCs w:val="22"/>
          <w:lang w:val="en-US"/>
        </w:rPr>
        <w:t>potential participants and who will be obtaining informed consent</w:t>
      </w:r>
      <w:proofErr w:type="gramEnd"/>
      <w:r w:rsidRPr="000165CC">
        <w:rPr>
          <w:rFonts w:asciiTheme="minorHAnsi" w:hAnsiTheme="minorHAnsi" w:cstheme="minorHAnsi"/>
          <w:iCs/>
          <w:color w:val="FF0000"/>
          <w:sz w:val="22"/>
          <w:szCs w:val="22"/>
          <w:lang w:val="en-US"/>
        </w:rPr>
        <w:t>? (Describe the professional role and whether there is a prior clinical relationship with potential participants)</w:t>
      </w:r>
    </w:p>
    <w:p w:rsidR="00E54378" w:rsidRDefault="00E54378" w:rsidP="00E54378">
      <w:pPr>
        <w:pStyle w:val="Corpsdetexte"/>
        <w:numPr>
          <w:ilvl w:val="0"/>
          <w:numId w:val="15"/>
        </w:numPr>
        <w:spacing w:before="60" w:after="0"/>
        <w:jc w:val="both"/>
        <w:rPr>
          <w:rFonts w:asciiTheme="minorHAnsi" w:hAnsiTheme="minorHAnsi" w:cstheme="minorHAnsi"/>
          <w:iCs/>
          <w:color w:val="FF0000"/>
          <w:sz w:val="22"/>
          <w:szCs w:val="22"/>
          <w:lang w:val="en-US"/>
        </w:rPr>
      </w:pPr>
      <w:r w:rsidRPr="009F4ED2">
        <w:rPr>
          <w:rFonts w:asciiTheme="minorHAnsi" w:hAnsiTheme="minorHAnsi" w:cstheme="minorHAnsi"/>
          <w:iCs/>
          <w:color w:val="FF0000"/>
          <w:sz w:val="22"/>
          <w:szCs w:val="22"/>
          <w:lang w:val="en-US"/>
        </w:rPr>
        <w:t>Estimated time required to recruit the expected number of subjects</w:t>
      </w:r>
    </w:p>
    <w:p w:rsidR="00E54378" w:rsidRDefault="00E54378" w:rsidP="00E54378">
      <w:pPr>
        <w:pStyle w:val="Corpsdetexte"/>
        <w:spacing w:before="60" w:after="0"/>
        <w:ind w:left="1069"/>
        <w:jc w:val="both"/>
        <w:rPr>
          <w:rFonts w:asciiTheme="minorHAnsi" w:hAnsiTheme="minorHAnsi" w:cstheme="minorHAnsi"/>
          <w:iCs/>
          <w:color w:val="FF0000"/>
          <w:sz w:val="22"/>
          <w:szCs w:val="22"/>
          <w:lang w:val="en-US"/>
        </w:rPr>
      </w:pPr>
    </w:p>
    <w:p w:rsidR="00E54378" w:rsidRPr="000165CC" w:rsidRDefault="00E54378" w:rsidP="00E54378">
      <w:pPr>
        <w:pStyle w:val="TitreSOP3"/>
        <w:ind w:left="1224"/>
        <w:rPr>
          <w:lang w:val="en-US"/>
        </w:rPr>
      </w:pPr>
      <w:bookmarkStart w:id="27" w:name="_Toc142657012"/>
      <w:bookmarkStart w:id="28" w:name="_Toc142660072"/>
      <w:r w:rsidRPr="000165CC">
        <w:rPr>
          <w:lang w:val="en-US"/>
        </w:rPr>
        <w:t>Informed consent proce</w:t>
      </w:r>
      <w:bookmarkEnd w:id="27"/>
      <w:r>
        <w:rPr>
          <w:lang w:val="en-US"/>
        </w:rPr>
        <w:t>dure</w:t>
      </w:r>
      <w:bookmarkEnd w:id="28"/>
    </w:p>
    <w:sdt>
      <w:sdtPr>
        <w:rPr>
          <w:rFonts w:asciiTheme="minorHAnsi" w:hAnsiTheme="minorHAnsi" w:cstheme="minorHAnsi"/>
          <w:sz w:val="22"/>
          <w:szCs w:val="22"/>
        </w:rPr>
        <w:id w:val="1558980311"/>
        <w:placeholder>
          <w:docPart w:val="7B1E5CC1508743319240161BB97A2286"/>
        </w:placeholder>
        <w15:appearance w15:val="hidden"/>
      </w:sdtPr>
      <w:sdtEndPr/>
      <w:sdtContent>
        <w:p w:rsidR="00E54378" w:rsidRPr="000165CC" w:rsidRDefault="00E54378" w:rsidP="00E54378">
          <w:pPr>
            <w:pStyle w:val="NormalWeb"/>
            <w:shd w:val="clear" w:color="auto" w:fill="FFFFFF"/>
            <w:spacing w:before="12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Information related to the clinical trial and therapeutic alternatives </w:t>
          </w:r>
          <w:proofErr w:type="gramStart"/>
          <w:r w:rsidRPr="000165CC">
            <w:rPr>
              <w:rFonts w:asciiTheme="minorHAnsi" w:hAnsiTheme="minorHAnsi" w:cstheme="minorHAnsi"/>
              <w:sz w:val="22"/>
              <w:szCs w:val="22"/>
              <w:lang w:val="en-US"/>
            </w:rPr>
            <w:t>is provided</w:t>
          </w:r>
          <w:proofErr w:type="gramEnd"/>
          <w:r w:rsidRPr="000165CC">
            <w:rPr>
              <w:rFonts w:asciiTheme="minorHAnsi" w:hAnsiTheme="minorHAnsi" w:cstheme="minorHAnsi"/>
              <w:sz w:val="22"/>
              <w:szCs w:val="22"/>
              <w:lang w:val="en-US"/>
            </w:rPr>
            <w:t xml:space="preserve"> to patients or their legal representative by the investigator during the consultation, according to the requirements pertaining to consent covered by ICH-GCP (E6).</w:t>
          </w:r>
        </w:p>
        <w:p w:rsidR="00E54378" w:rsidRPr="000165CC" w:rsidRDefault="00E54378" w:rsidP="00E5437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There </w:t>
          </w:r>
          <w:proofErr w:type="gramStart"/>
          <w:r w:rsidRPr="000165CC">
            <w:rPr>
              <w:rFonts w:asciiTheme="minorHAnsi" w:hAnsiTheme="minorHAnsi" w:cstheme="minorHAnsi"/>
              <w:sz w:val="22"/>
              <w:szCs w:val="22"/>
              <w:lang w:val="en-US"/>
            </w:rPr>
            <w:t>are also informed</w:t>
          </w:r>
          <w:proofErr w:type="gramEnd"/>
          <w:r w:rsidRPr="000165CC">
            <w:rPr>
              <w:rFonts w:asciiTheme="minorHAnsi" w:hAnsiTheme="minorHAnsi" w:cstheme="minorHAnsi"/>
              <w:sz w:val="22"/>
              <w:szCs w:val="22"/>
              <w:lang w:val="en-US"/>
            </w:rPr>
            <w:t xml:space="preserve"> they could withdraw their consent at any time during the study without any consequence. This point </w:t>
          </w:r>
          <w:proofErr w:type="gramStart"/>
          <w:r w:rsidRPr="000165CC">
            <w:rPr>
              <w:rFonts w:asciiTheme="minorHAnsi" w:hAnsiTheme="minorHAnsi" w:cstheme="minorHAnsi"/>
              <w:sz w:val="22"/>
              <w:szCs w:val="22"/>
              <w:lang w:val="en-US"/>
            </w:rPr>
            <w:t>is written</w:t>
          </w:r>
          <w:proofErr w:type="gramEnd"/>
          <w:r w:rsidRPr="000165CC">
            <w:rPr>
              <w:rFonts w:asciiTheme="minorHAnsi" w:hAnsiTheme="minorHAnsi" w:cstheme="minorHAnsi"/>
              <w:sz w:val="22"/>
              <w:szCs w:val="22"/>
              <w:lang w:val="en-US"/>
            </w:rPr>
            <w:t xml:space="preserve"> in the informed consent form.</w:t>
          </w:r>
        </w:p>
        <w:p w:rsidR="00E54378" w:rsidRPr="000165CC" w:rsidRDefault="00E54378" w:rsidP="00E5437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Patients or their legal representative receive the patient information and consent form and have time to think about their participation to the trial </w:t>
          </w:r>
          <w:r w:rsidRPr="000165CC">
            <w:rPr>
              <w:rFonts w:asciiTheme="minorHAnsi" w:hAnsiTheme="minorHAnsi" w:cstheme="minorHAnsi"/>
              <w:color w:val="FF0000"/>
              <w:sz w:val="22"/>
              <w:szCs w:val="22"/>
              <w:lang w:val="en-US"/>
            </w:rPr>
            <w:t xml:space="preserve">(how many </w:t>
          </w:r>
          <w:proofErr w:type="gramStart"/>
          <w:r w:rsidRPr="000165CC">
            <w:rPr>
              <w:rFonts w:asciiTheme="minorHAnsi" w:hAnsiTheme="minorHAnsi" w:cstheme="minorHAnsi"/>
              <w:color w:val="FF0000"/>
              <w:sz w:val="22"/>
              <w:szCs w:val="22"/>
              <w:lang w:val="en-US"/>
            </w:rPr>
            <w:t>time ?</w:t>
          </w:r>
          <w:proofErr w:type="gramEnd"/>
          <w:r w:rsidRPr="000165CC">
            <w:rPr>
              <w:rFonts w:asciiTheme="minorHAnsi" w:hAnsiTheme="minorHAnsi" w:cstheme="minorHAnsi"/>
              <w:color w:val="FF0000"/>
              <w:sz w:val="22"/>
              <w:szCs w:val="22"/>
              <w:lang w:val="en-US"/>
            </w:rPr>
            <w:t>)</w:t>
          </w:r>
          <w:r w:rsidRPr="000165CC">
            <w:rPr>
              <w:rFonts w:asciiTheme="minorHAnsi" w:hAnsiTheme="minorHAnsi" w:cstheme="minorHAnsi"/>
              <w:sz w:val="22"/>
              <w:szCs w:val="22"/>
              <w:lang w:val="en-US"/>
            </w:rPr>
            <w:t>. They have the opportunity to ask questions to the investigator (by email, phone or in consultation).</w:t>
          </w:r>
        </w:p>
        <w:p w:rsidR="00E54378" w:rsidRPr="000165CC" w:rsidRDefault="00E54378" w:rsidP="00E5437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Patients or their legal </w:t>
          </w:r>
          <w:proofErr w:type="gramStart"/>
          <w:r w:rsidRPr="000165CC">
            <w:rPr>
              <w:rFonts w:asciiTheme="minorHAnsi" w:hAnsiTheme="minorHAnsi" w:cstheme="minorHAnsi"/>
              <w:sz w:val="22"/>
              <w:szCs w:val="22"/>
              <w:lang w:val="en-US"/>
            </w:rPr>
            <w:t>representative come</w:t>
          </w:r>
          <w:proofErr w:type="gramEnd"/>
          <w:r w:rsidRPr="000165CC">
            <w:rPr>
              <w:rFonts w:asciiTheme="minorHAnsi" w:hAnsiTheme="minorHAnsi" w:cstheme="minorHAnsi"/>
              <w:sz w:val="22"/>
              <w:szCs w:val="22"/>
              <w:lang w:val="en-US"/>
            </w:rPr>
            <w:t xml:space="preserve"> back after the reflection period. The investigator makes sure they have understood the information. They sign and date the informed consent form simultaneously with the investigator.</w:t>
          </w:r>
        </w:p>
        <w:p w:rsidR="00E54378" w:rsidRPr="000165CC" w:rsidRDefault="00E54378" w:rsidP="00E5437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Patients or their legal </w:t>
          </w:r>
          <w:proofErr w:type="gramStart"/>
          <w:r w:rsidRPr="000165CC">
            <w:rPr>
              <w:rFonts w:asciiTheme="minorHAnsi" w:hAnsiTheme="minorHAnsi" w:cstheme="minorHAnsi"/>
              <w:sz w:val="22"/>
              <w:szCs w:val="22"/>
              <w:lang w:val="en-US"/>
            </w:rPr>
            <w:t>representative receive</w:t>
          </w:r>
          <w:proofErr w:type="gramEnd"/>
          <w:r w:rsidRPr="000165CC">
            <w:rPr>
              <w:rFonts w:asciiTheme="minorHAnsi" w:hAnsiTheme="minorHAnsi" w:cstheme="minorHAnsi"/>
              <w:sz w:val="22"/>
              <w:szCs w:val="22"/>
              <w:lang w:val="en-US"/>
            </w:rPr>
            <w:t xml:space="preserve"> a copy of the signed informed consent form.</w:t>
          </w:r>
        </w:p>
        <w:p w:rsidR="00E54378" w:rsidRPr="000165CC" w:rsidRDefault="00E54378" w:rsidP="00E5437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If patients or their legal </w:t>
          </w:r>
          <w:proofErr w:type="gramStart"/>
          <w:r w:rsidRPr="000165CC">
            <w:rPr>
              <w:rFonts w:asciiTheme="minorHAnsi" w:hAnsiTheme="minorHAnsi" w:cstheme="minorHAnsi"/>
              <w:sz w:val="22"/>
              <w:szCs w:val="22"/>
              <w:lang w:val="en-US"/>
            </w:rPr>
            <w:t>representative refuse</w:t>
          </w:r>
          <w:proofErr w:type="gramEnd"/>
          <w:r w:rsidRPr="000165CC">
            <w:rPr>
              <w:rFonts w:asciiTheme="minorHAnsi" w:hAnsiTheme="minorHAnsi" w:cstheme="minorHAnsi"/>
              <w:sz w:val="22"/>
              <w:szCs w:val="22"/>
              <w:lang w:val="en-US"/>
            </w:rPr>
            <w:t xml:space="preserve"> the trial, they will receive the standard treatment.</w:t>
          </w:r>
        </w:p>
        <w:p w:rsidR="00E54378" w:rsidRPr="000165CC" w:rsidRDefault="00E54378" w:rsidP="00E5437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rsidR="00E54378" w:rsidRPr="000165CC" w:rsidRDefault="00E54378" w:rsidP="00E5437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Special </w:t>
          </w:r>
          <w:proofErr w:type="gramStart"/>
          <w:r w:rsidRPr="000165CC">
            <w:rPr>
              <w:rFonts w:asciiTheme="minorHAnsi" w:hAnsiTheme="minorHAnsi" w:cstheme="minorHAnsi"/>
              <w:sz w:val="22"/>
              <w:szCs w:val="22"/>
              <w:lang w:val="en-US"/>
            </w:rPr>
            <w:t>requirements :</w:t>
          </w:r>
          <w:proofErr w:type="gramEnd"/>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keep the applicable text below</w:t>
          </w:r>
        </w:p>
        <w:p w:rsidR="00E54378" w:rsidRPr="000165CC" w:rsidRDefault="00E54378" w:rsidP="00E54378">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0165CC">
            <w:rPr>
              <w:rFonts w:asciiTheme="minorHAnsi" w:hAnsiTheme="minorHAnsi" w:cstheme="minorHAnsi"/>
              <w:sz w:val="22"/>
              <w:szCs w:val="22"/>
              <w:lang w:val="en-US"/>
            </w:rPr>
            <w:t>participants</w:t>
          </w:r>
          <w:proofErr w:type="gramEnd"/>
          <w:r w:rsidRPr="000165CC">
            <w:rPr>
              <w:rFonts w:asciiTheme="minorHAnsi" w:hAnsiTheme="minorHAnsi" w:cstheme="minorHAnsi"/>
              <w:sz w:val="22"/>
              <w:szCs w:val="22"/>
              <w:lang w:val="en-US"/>
            </w:rPr>
            <w:t xml:space="preserve"> with temporary or definitive disabilities to give consent (intensive care/emergency unit, cognitive disorders, participants deprived of their rights) : not applicable</w:t>
          </w:r>
          <w:r w:rsidRPr="000165CC">
            <w:rPr>
              <w:rFonts w:asciiTheme="minorHAnsi" w:hAnsiTheme="minorHAnsi" w:cstheme="minorHAnsi"/>
              <w:color w:val="FF0000"/>
              <w:sz w:val="22"/>
              <w:szCs w:val="22"/>
              <w:lang w:val="en-US"/>
            </w:rPr>
            <w:t xml:space="preserve"> (delete the following text) or</w:t>
          </w:r>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(delete “not applicable”) provide justification for recruiting incapacitated adults.</w:t>
          </w:r>
          <w:r w:rsidRPr="000165CC">
            <w:rPr>
              <w:rFonts w:asciiTheme="minorHAnsi" w:hAnsiTheme="minorHAnsi" w:cstheme="minorHAnsi"/>
              <w:sz w:val="22"/>
              <w:szCs w:val="22"/>
              <w:lang w:val="en-US"/>
            </w:rPr>
            <w:t xml:space="preserve"> The legal representative expresses in place of the participant who will be invited to sign an informed consent form as soon as he/she retrieves his/her ability to give his/her consent, at any moment during the clinical trial. In case of disability, the legal representative exercises the rights of the patient. The adult participant who is unable to give his consent in full knowledge is associated to the decision as much as possible and taking into account his ability of understanding (importance to provide an adapted oral information).</w:t>
          </w:r>
        </w:p>
        <w:p w:rsidR="00E54378" w:rsidRPr="000165CC" w:rsidRDefault="00E54378" w:rsidP="00E54378">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0165CC">
            <w:rPr>
              <w:rFonts w:asciiTheme="minorHAnsi" w:hAnsiTheme="minorHAnsi" w:cstheme="minorHAnsi"/>
              <w:sz w:val="22"/>
              <w:szCs w:val="22"/>
              <w:lang w:val="en-US"/>
            </w:rPr>
            <w:lastRenderedPageBreak/>
            <w:t>emergency</w:t>
          </w:r>
          <w:proofErr w:type="gramEnd"/>
          <w:r w:rsidRPr="000165CC">
            <w:rPr>
              <w:rFonts w:asciiTheme="minorHAnsi" w:hAnsiTheme="minorHAnsi" w:cstheme="minorHAnsi"/>
              <w:sz w:val="22"/>
              <w:szCs w:val="22"/>
              <w:lang w:val="en-US"/>
            </w:rPr>
            <w:t xml:space="preserve"> situations</w:t>
          </w:r>
          <w:r w:rsidRPr="000165CC">
            <w:rPr>
              <w:lang w:val="en-US"/>
            </w:rPr>
            <w:t xml:space="preserve"> </w:t>
          </w:r>
          <w:r w:rsidRPr="000165CC">
            <w:rPr>
              <w:rFonts w:asciiTheme="minorHAnsi" w:hAnsiTheme="minorHAnsi" w:cstheme="minorHAnsi"/>
              <w:sz w:val="22"/>
              <w:szCs w:val="22"/>
              <w:lang w:val="en-US"/>
            </w:rPr>
            <w:t>where an informed consent cannot be obtained prior the inclusion of the participant : not applicable</w:t>
          </w:r>
          <w:r w:rsidRPr="000165CC">
            <w:rPr>
              <w:rFonts w:asciiTheme="minorHAnsi" w:hAnsiTheme="minorHAnsi" w:cstheme="minorHAnsi"/>
              <w:color w:val="FF0000"/>
              <w:sz w:val="22"/>
              <w:szCs w:val="22"/>
              <w:lang w:val="en-US"/>
            </w:rPr>
            <w:t xml:space="preserve"> (delete the following text) or (delete “not applicable”) describe why it would not be possible to obtain consent from potential participants or a legal representative prior to recruiting into the clinical trial. </w:t>
          </w:r>
          <w:r w:rsidRPr="000165CC">
            <w:rPr>
              <w:rFonts w:asciiTheme="minorHAnsi" w:hAnsiTheme="minorHAnsi" w:cstheme="minorHAnsi"/>
              <w:sz w:val="22"/>
              <w:szCs w:val="22"/>
              <w:lang w:val="en-US"/>
            </w:rPr>
            <w:t xml:space="preserve">The investigator will document </w:t>
          </w:r>
          <w:r w:rsidRPr="000165CC">
            <w:rPr>
              <w:rFonts w:asciiTheme="minorHAnsi" w:hAnsiTheme="minorHAnsi" w:cstheme="minorHAnsi"/>
              <w:sz w:val="22"/>
              <w:szCs w:val="22"/>
              <w:lang w:val="en-GB"/>
            </w:rPr>
            <w:t xml:space="preserve">the approaches to have a contact with the legal representative of the participant. The investigator will verify if the patient has not expressed any previous objection to participate in the clinical trial. This information </w:t>
          </w:r>
          <w:proofErr w:type="gramStart"/>
          <w:r w:rsidRPr="000165CC">
            <w:rPr>
              <w:rFonts w:asciiTheme="minorHAnsi" w:hAnsiTheme="minorHAnsi" w:cstheme="minorHAnsi"/>
              <w:sz w:val="22"/>
              <w:szCs w:val="22"/>
              <w:lang w:val="en-GB"/>
            </w:rPr>
            <w:t>is written</w:t>
          </w:r>
          <w:proofErr w:type="gramEnd"/>
          <w:r w:rsidRPr="000165CC">
            <w:rPr>
              <w:rFonts w:asciiTheme="minorHAnsi" w:hAnsiTheme="minorHAnsi" w:cstheme="minorHAnsi"/>
              <w:sz w:val="22"/>
              <w:szCs w:val="22"/>
              <w:lang w:val="en-GB"/>
            </w:rPr>
            <w:t xml:space="preserve"> in the patient’s chart. T</w:t>
          </w:r>
          <w:r w:rsidRPr="000165CC">
            <w:rPr>
              <w:rFonts w:asciiTheme="minorHAnsi" w:hAnsiTheme="minorHAnsi" w:cstheme="minorHAnsi"/>
              <w:sz w:val="22"/>
              <w:szCs w:val="22"/>
              <w:lang w:val="en-US"/>
            </w:rPr>
            <w:t xml:space="preserve">he participant </w:t>
          </w:r>
          <w:proofErr w:type="gramStart"/>
          <w:r w:rsidRPr="000165CC">
            <w:rPr>
              <w:rFonts w:asciiTheme="minorHAnsi" w:hAnsiTheme="minorHAnsi" w:cstheme="minorHAnsi"/>
              <w:sz w:val="22"/>
              <w:szCs w:val="22"/>
              <w:lang w:val="en-US"/>
            </w:rPr>
            <w:t>will be invited</w:t>
          </w:r>
          <w:proofErr w:type="gramEnd"/>
          <w:r w:rsidRPr="000165CC">
            <w:rPr>
              <w:rFonts w:asciiTheme="minorHAnsi" w:hAnsiTheme="minorHAnsi" w:cstheme="minorHAnsi"/>
              <w:sz w:val="22"/>
              <w:szCs w:val="22"/>
              <w:lang w:val="en-US"/>
            </w:rPr>
            <w:t xml:space="preserve"> to sign an informed consent form as soon as he/she retrieves his/her ability to give his/her consent, at any moment during the clinical trial.</w:t>
          </w:r>
        </w:p>
        <w:p w:rsidR="00E54378" w:rsidRPr="000165CC" w:rsidRDefault="00E54378" w:rsidP="00E54378">
          <w:pPr>
            <w:pStyle w:val="NormalWeb"/>
            <w:numPr>
              <w:ilvl w:val="0"/>
              <w:numId w:val="11"/>
            </w:numPr>
            <w:shd w:val="clear" w:color="auto" w:fill="FFFFFF"/>
            <w:spacing w:line="276" w:lineRule="auto"/>
            <w:rPr>
              <w:rFonts w:asciiTheme="minorHAnsi" w:hAnsiTheme="minorHAnsi" w:cstheme="minorHAnsi"/>
              <w:sz w:val="22"/>
              <w:szCs w:val="22"/>
              <w:lang w:val="en-US"/>
            </w:rPr>
          </w:pPr>
          <w:proofErr w:type="gramStart"/>
          <w:r w:rsidRPr="000165CC">
            <w:rPr>
              <w:rFonts w:asciiTheme="minorHAnsi" w:hAnsiTheme="minorHAnsi" w:cstheme="minorHAnsi"/>
              <w:sz w:val="22"/>
              <w:szCs w:val="22"/>
              <w:lang w:val="en-US"/>
            </w:rPr>
            <w:t>participants</w:t>
          </w:r>
          <w:proofErr w:type="gramEnd"/>
          <w:r w:rsidRPr="000165CC">
            <w:rPr>
              <w:rFonts w:asciiTheme="minorHAnsi" w:hAnsiTheme="minorHAnsi" w:cstheme="minorHAnsi"/>
              <w:sz w:val="22"/>
              <w:szCs w:val="22"/>
              <w:lang w:val="en-US"/>
            </w:rPr>
            <w:t xml:space="preserve"> unable to sign or read the inform consent form (because of a health issue) : not applicable</w:t>
          </w:r>
          <w:r w:rsidRPr="000165CC">
            <w:rPr>
              <w:rFonts w:asciiTheme="minorHAnsi" w:hAnsiTheme="minorHAnsi" w:cstheme="minorHAnsi"/>
              <w:color w:val="FF0000"/>
              <w:sz w:val="22"/>
              <w:szCs w:val="22"/>
              <w:lang w:val="en-US"/>
            </w:rPr>
            <w:t xml:space="preserve"> (delete the following text) or (delete “not applicable”) </w:t>
          </w:r>
          <w:r w:rsidRPr="000165CC">
            <w:rPr>
              <w:rFonts w:asciiTheme="minorHAnsi" w:hAnsiTheme="minorHAnsi" w:cstheme="minorHAnsi"/>
              <w:sz w:val="22"/>
              <w:szCs w:val="22"/>
              <w:lang w:val="en-US"/>
            </w:rPr>
            <w:t xml:space="preserve">an impartial witness should be present during the entire process of consent. The impartial witness </w:t>
          </w:r>
          <w:proofErr w:type="gramStart"/>
          <w:r w:rsidRPr="000165CC">
            <w:rPr>
              <w:rFonts w:asciiTheme="minorHAnsi" w:hAnsiTheme="minorHAnsi" w:cstheme="minorHAnsi"/>
              <w:sz w:val="22"/>
              <w:szCs w:val="22"/>
              <w:lang w:val="en-US"/>
            </w:rPr>
            <w:t>will be identified</w:t>
          </w:r>
          <w:proofErr w:type="gramEnd"/>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(complete with description of how the witness is identified)</w:t>
          </w:r>
          <w:r w:rsidRPr="000165CC">
            <w:rPr>
              <w:rFonts w:asciiTheme="minorHAnsi" w:hAnsiTheme="minorHAnsi" w:cstheme="minorHAnsi"/>
              <w:sz w:val="22"/>
              <w:szCs w:val="22"/>
              <w:lang w:val="en-US"/>
            </w:rPr>
            <w:t xml:space="preserve">. </w:t>
          </w:r>
          <w:proofErr w:type="gramStart"/>
          <w:r w:rsidRPr="000165CC">
            <w:rPr>
              <w:rFonts w:asciiTheme="minorHAnsi" w:hAnsiTheme="minorHAnsi" w:cstheme="minorHAnsi"/>
              <w:sz w:val="22"/>
              <w:szCs w:val="22"/>
              <w:lang w:val="en-US"/>
            </w:rPr>
            <w:t>After the written consent document and any other written information to be provided to participants have been read and explained to the participant or his legal representative, and after the participant or his legal representative has orally consented to his participation in the trial and, if capable of doing so, has personally signed and dated the consent document, the witness must personally sign and date the consent document.</w:t>
          </w:r>
          <w:proofErr w:type="gramEnd"/>
          <w:r w:rsidRPr="000165CC">
            <w:rPr>
              <w:rFonts w:asciiTheme="minorHAnsi" w:hAnsiTheme="minorHAnsi" w:cstheme="minorHAnsi"/>
              <w:sz w:val="22"/>
              <w:szCs w:val="22"/>
              <w:lang w:val="en-US"/>
            </w:rPr>
            <w:t xml:space="preserve"> By signing the consent document, the witness attests that the information contained in the consent document and any other written information has been accurately explained and apparently understood by the participant or his/her legal representative, and </w:t>
          </w:r>
          <w:proofErr w:type="gramStart"/>
          <w:r w:rsidRPr="000165CC">
            <w:rPr>
              <w:rFonts w:asciiTheme="minorHAnsi" w:hAnsiTheme="minorHAnsi" w:cstheme="minorHAnsi"/>
              <w:sz w:val="22"/>
              <w:szCs w:val="22"/>
              <w:lang w:val="en-US"/>
            </w:rPr>
            <w:t>that consent has been freely given by the participant or his/her legal representative</w:t>
          </w:r>
          <w:proofErr w:type="gramEnd"/>
          <w:r w:rsidRPr="000165CC">
            <w:rPr>
              <w:rFonts w:asciiTheme="minorHAnsi" w:hAnsiTheme="minorHAnsi" w:cstheme="minorHAnsi"/>
              <w:sz w:val="22"/>
              <w:szCs w:val="22"/>
              <w:lang w:val="en-US"/>
            </w:rPr>
            <w:t xml:space="preserve">. </w:t>
          </w:r>
        </w:p>
        <w:p w:rsidR="00E54378" w:rsidRPr="000165CC" w:rsidRDefault="00E54378" w:rsidP="00E54378">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0165CC">
            <w:rPr>
              <w:rFonts w:asciiTheme="minorHAnsi" w:hAnsiTheme="minorHAnsi" w:cstheme="minorHAnsi"/>
              <w:sz w:val="22"/>
              <w:szCs w:val="22"/>
              <w:lang w:val="en-US"/>
            </w:rPr>
            <w:t>potential</w:t>
          </w:r>
          <w:proofErr w:type="gramEnd"/>
          <w:r w:rsidRPr="000165CC">
            <w:rPr>
              <w:rFonts w:asciiTheme="minorHAnsi" w:hAnsiTheme="minorHAnsi" w:cstheme="minorHAnsi"/>
              <w:sz w:val="22"/>
              <w:szCs w:val="22"/>
              <w:lang w:val="en-US"/>
            </w:rPr>
            <w:t xml:space="preserve"> participants (or their legal representative) who do not speak the national language : </w:t>
          </w:r>
          <w:sdt>
            <w:sdtPr>
              <w:id w:val="1607697095"/>
              <w:placeholder>
                <w:docPart w:val="D943F9665FE74DD4B41F0902F08A21DD"/>
              </w:placeholder>
              <w15:appearance w15:val="hidden"/>
            </w:sdtPr>
            <w:sdtEndPr>
              <w:rPr>
                <w:rFonts w:asciiTheme="minorHAnsi" w:hAnsiTheme="minorHAnsi" w:cstheme="minorHAnsi"/>
                <w:sz w:val="22"/>
                <w:szCs w:val="22"/>
                <w:lang w:val="en-US"/>
              </w:rPr>
            </w:sdtEndPr>
            <w:sdtContent>
              <w:r w:rsidRPr="000165CC">
                <w:rPr>
                  <w:rFonts w:asciiTheme="minorHAnsi" w:hAnsiTheme="minorHAnsi" w:cstheme="minorHAnsi"/>
                  <w:sz w:val="22"/>
                  <w:szCs w:val="22"/>
                  <w:lang w:val="en-US"/>
                </w:rPr>
                <w:t>not applicable</w:t>
              </w:r>
              <w:r w:rsidRPr="000165CC">
                <w:rPr>
                  <w:rFonts w:asciiTheme="minorHAnsi" w:hAnsiTheme="minorHAnsi" w:cstheme="minorHAnsi"/>
                  <w:color w:val="FF0000"/>
                  <w:sz w:val="22"/>
                  <w:szCs w:val="22"/>
                  <w:lang w:val="en-US"/>
                </w:rPr>
                <w:t xml:space="preserve"> (delete the following text) or (delete “not applicable”)</w:t>
              </w:r>
              <w:r w:rsidRPr="000165CC">
                <w:rPr>
                  <w:rFonts w:asciiTheme="minorHAnsi" w:hAnsiTheme="minorHAnsi" w:cstheme="minorHAnsi"/>
                  <w:sz w:val="22"/>
                  <w:szCs w:val="22"/>
                  <w:lang w:val="en-US"/>
                </w:rPr>
                <w:t xml:space="preserve"> the inform consent will be also given in different languages (Dutch, English and French). </w:t>
              </w:r>
              <w:r>
                <w:rPr>
                  <w:rFonts w:asciiTheme="minorHAnsi" w:hAnsiTheme="minorHAnsi" w:cstheme="minorHAnsi"/>
                  <w:sz w:val="22"/>
                  <w:szCs w:val="22"/>
                  <w:lang w:val="en-US"/>
                </w:rPr>
                <w:t>If necessary, a</w:t>
              </w:r>
              <w:r w:rsidRPr="000165CC">
                <w:rPr>
                  <w:rFonts w:asciiTheme="minorHAnsi" w:hAnsiTheme="minorHAnsi" w:cstheme="minorHAnsi"/>
                  <w:sz w:val="22"/>
                  <w:szCs w:val="22"/>
                  <w:lang w:val="en-US"/>
                </w:rPr>
                <w:t xml:space="preserve">n impartial translator should be present during the entire process of consent. </w:t>
              </w:r>
              <w:r>
                <w:rPr>
                  <w:rFonts w:asciiTheme="minorHAnsi" w:hAnsiTheme="minorHAnsi" w:cstheme="minorHAnsi"/>
                  <w:sz w:val="22"/>
                  <w:szCs w:val="22"/>
                  <w:lang w:val="en-US"/>
                </w:rPr>
                <w:t xml:space="preserve">Translator </w:t>
              </w:r>
              <w:proofErr w:type="gramStart"/>
              <w:r>
                <w:rPr>
                  <w:rFonts w:asciiTheme="minorHAnsi" w:hAnsiTheme="minorHAnsi" w:cstheme="minorHAnsi"/>
                  <w:sz w:val="22"/>
                  <w:szCs w:val="22"/>
                  <w:lang w:val="en-US"/>
                </w:rPr>
                <w:t>could be asked</w:t>
              </w:r>
              <w:proofErr w:type="gramEnd"/>
              <w:r>
                <w:rPr>
                  <w:rFonts w:asciiTheme="minorHAnsi" w:hAnsiTheme="minorHAnsi" w:cstheme="minorHAnsi"/>
                  <w:sz w:val="22"/>
                  <w:szCs w:val="22"/>
                  <w:lang w:val="en-US"/>
                </w:rPr>
                <w:t xml:space="preserve"> to our social department or could be a participant’s family member. </w:t>
              </w:r>
              <w:r w:rsidRPr="000165CC">
                <w:rPr>
                  <w:rFonts w:asciiTheme="minorHAnsi" w:hAnsiTheme="minorHAnsi" w:cstheme="minorHAnsi"/>
                  <w:sz w:val="22"/>
                  <w:szCs w:val="22"/>
                  <w:lang w:val="en-US"/>
                </w:rPr>
                <w:t xml:space="preserve">After the written consent document and any other written information to </w:t>
              </w:r>
              <w:proofErr w:type="gramStart"/>
              <w:r w:rsidRPr="000165CC">
                <w:rPr>
                  <w:rFonts w:asciiTheme="minorHAnsi" w:hAnsiTheme="minorHAnsi" w:cstheme="minorHAnsi"/>
                  <w:sz w:val="22"/>
                  <w:szCs w:val="22"/>
                  <w:lang w:val="en-US"/>
                </w:rPr>
                <w:t>be provided</w:t>
              </w:r>
              <w:proofErr w:type="gramEnd"/>
              <w:r w:rsidRPr="000165CC">
                <w:rPr>
                  <w:rFonts w:asciiTheme="minorHAnsi" w:hAnsiTheme="minorHAnsi" w:cstheme="minorHAnsi"/>
                  <w:sz w:val="22"/>
                  <w:szCs w:val="22"/>
                  <w:lang w:val="en-US"/>
                </w:rPr>
                <w:t xml:space="preserve"> to participants have been read and explained to the participant or his legal representative, and after the participant or his legal representative has personally signed and dated the consent document, the translator must personally sign and date the consent document. By signing the consent document, the translator attests that the information contained in the consent document and any other written information has been accurately explained and apparently understood by the participant or his/her legal representative, and </w:t>
              </w:r>
              <w:proofErr w:type="gramStart"/>
              <w:r w:rsidRPr="000165CC">
                <w:rPr>
                  <w:rFonts w:asciiTheme="minorHAnsi" w:hAnsiTheme="minorHAnsi" w:cstheme="minorHAnsi"/>
                  <w:sz w:val="22"/>
                  <w:szCs w:val="22"/>
                  <w:lang w:val="en-US"/>
                </w:rPr>
                <w:t>that consent has been freely given by the participant or his/her legal representative</w:t>
              </w:r>
              <w:proofErr w:type="gramEnd"/>
              <w:r w:rsidRPr="000165CC">
                <w:rPr>
                  <w:rFonts w:asciiTheme="minorHAnsi" w:hAnsiTheme="minorHAnsi" w:cstheme="minorHAnsi"/>
                  <w:sz w:val="22"/>
                  <w:szCs w:val="22"/>
                  <w:lang w:val="en-US"/>
                </w:rPr>
                <w:t>.</w:t>
              </w:r>
            </w:sdtContent>
          </w:sdt>
        </w:p>
        <w:p w:rsidR="00E54378" w:rsidRPr="000165CC" w:rsidRDefault="00E54378" w:rsidP="00E54378">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0165CC">
            <w:rPr>
              <w:rFonts w:asciiTheme="minorHAnsi" w:hAnsiTheme="minorHAnsi" w:cstheme="minorHAnsi"/>
              <w:sz w:val="22"/>
              <w:szCs w:val="22"/>
              <w:lang w:val="en-US"/>
            </w:rPr>
            <w:t>Minors :</w:t>
          </w:r>
          <w:proofErr w:type="gramEnd"/>
          <w:r w:rsidRPr="000165CC">
            <w:rPr>
              <w:rFonts w:asciiTheme="minorHAnsi" w:hAnsiTheme="minorHAnsi" w:cstheme="minorHAnsi"/>
              <w:sz w:val="22"/>
              <w:szCs w:val="22"/>
              <w:lang w:val="en-US"/>
            </w:rPr>
            <w:t xml:space="preserve"> not applicable</w:t>
          </w:r>
          <w:r w:rsidRPr="000165CC">
            <w:rPr>
              <w:rFonts w:asciiTheme="minorHAnsi" w:hAnsiTheme="minorHAnsi" w:cstheme="minorHAnsi"/>
              <w:color w:val="FF0000"/>
              <w:sz w:val="22"/>
              <w:szCs w:val="22"/>
              <w:lang w:val="en-US"/>
            </w:rPr>
            <w:t xml:space="preserve"> (delete the following text) or (delete “not applicable”)</w:t>
          </w:r>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provide justification for recruiting</w:t>
          </w:r>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minors.</w:t>
          </w:r>
          <w:r w:rsidRPr="000165CC">
            <w:rPr>
              <w:rFonts w:asciiTheme="minorHAnsi" w:hAnsiTheme="minorHAnsi" w:cstheme="minorHAnsi"/>
              <w:sz w:val="22"/>
              <w:szCs w:val="22"/>
              <w:lang w:val="en-US"/>
            </w:rPr>
            <w:t xml:space="preserve"> Information </w:t>
          </w:r>
          <w:proofErr w:type="gramStart"/>
          <w:r w:rsidRPr="000165CC">
            <w:rPr>
              <w:rFonts w:asciiTheme="minorHAnsi" w:hAnsiTheme="minorHAnsi" w:cstheme="minorHAnsi"/>
              <w:sz w:val="22"/>
              <w:szCs w:val="22"/>
              <w:lang w:val="en-US"/>
            </w:rPr>
            <w:t>would be given</w:t>
          </w:r>
          <w:proofErr w:type="gramEnd"/>
          <w:r w:rsidRPr="000165CC">
            <w:rPr>
              <w:rFonts w:asciiTheme="minorHAnsi" w:hAnsiTheme="minorHAnsi" w:cstheme="minorHAnsi"/>
              <w:sz w:val="22"/>
              <w:szCs w:val="22"/>
              <w:lang w:val="en-US"/>
            </w:rPr>
            <w:t xml:space="preserve"> to the two parents, guardian or other mandated representative of the minor participant. The inform consent form would be signed by them. The minor should be involved in the process of informed consent, taking into account his age, his maturity degree (capacity of understanding) and his medical care if he </w:t>
          </w:r>
          <w:proofErr w:type="gramStart"/>
          <w:r w:rsidRPr="000165CC">
            <w:rPr>
              <w:rFonts w:asciiTheme="minorHAnsi" w:hAnsiTheme="minorHAnsi" w:cstheme="minorHAnsi"/>
              <w:sz w:val="22"/>
              <w:szCs w:val="22"/>
              <w:lang w:val="en-US"/>
            </w:rPr>
            <w:t>is selected</w:t>
          </w:r>
          <w:proofErr w:type="gramEnd"/>
          <w:r w:rsidRPr="000165CC">
            <w:rPr>
              <w:rFonts w:asciiTheme="minorHAnsi" w:hAnsiTheme="minorHAnsi" w:cstheme="minorHAnsi"/>
              <w:sz w:val="22"/>
              <w:szCs w:val="22"/>
              <w:lang w:val="en-US"/>
            </w:rPr>
            <w:t xml:space="preserve"> to participate. </w:t>
          </w:r>
          <w:r w:rsidRPr="000165CC">
            <w:rPr>
              <w:rFonts w:asciiTheme="minorHAnsi" w:hAnsiTheme="minorHAnsi" w:cstheme="minorHAnsi"/>
              <w:sz w:val="22"/>
              <w:szCs w:val="22"/>
              <w:lang w:val="en-US"/>
            </w:rPr>
            <w:lastRenderedPageBreak/>
            <w:t>The deliberate objection of a minor to take part to the experiment should always be respected even if the parents gave their consent except if the child needs a treatment not yet available out of the experiment, if experimental intervention could be therapeutically beneficial or if no other therapies are possible. In this particular context, if the child is very young or immature, a parent or a guardian can skip this objection. If the child is older and closer to be able to give his consent, the investigator must try to get the express assent or the favorable opinion of the Ethics Committee to begin or continue the experimental treatment. After the age of 6 years, the minor should sign an information form adapted to his age and capacity of understanding.</w:t>
          </w:r>
        </w:p>
        <w:p w:rsidR="00E54378" w:rsidRPr="000165CC" w:rsidRDefault="00E54378" w:rsidP="00E54378">
          <w:pPr>
            <w:pStyle w:val="NormalWeb"/>
            <w:shd w:val="clear" w:color="auto" w:fill="FFFFFF"/>
            <w:spacing w:before="0" w:beforeAutospacing="0" w:after="0" w:afterAutospacing="0" w:line="276" w:lineRule="auto"/>
            <w:ind w:left="1647"/>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The minor participant would sign an inform consent form when he reaches the age of legal competence. At this time, the participation will be </w:t>
          </w:r>
          <w:proofErr w:type="spellStart"/>
          <w:r w:rsidRPr="000165CC">
            <w:rPr>
              <w:rFonts w:asciiTheme="minorHAnsi" w:hAnsiTheme="minorHAnsi" w:cstheme="minorHAnsi"/>
              <w:sz w:val="22"/>
              <w:szCs w:val="22"/>
              <w:lang w:val="en-US"/>
            </w:rPr>
            <w:t>rediscuss</w:t>
          </w:r>
          <w:proofErr w:type="spellEnd"/>
          <w:r w:rsidRPr="000165CC">
            <w:rPr>
              <w:rFonts w:asciiTheme="minorHAnsi" w:hAnsiTheme="minorHAnsi" w:cstheme="minorHAnsi"/>
              <w:sz w:val="22"/>
              <w:szCs w:val="22"/>
              <w:lang w:val="en-US"/>
            </w:rPr>
            <w:t xml:space="preserve"> between the participant and the investigator. </w:t>
          </w:r>
        </w:p>
        <w:p w:rsidR="00E54378" w:rsidRPr="00AB4359" w:rsidRDefault="00E54378" w:rsidP="00E54378">
          <w:pPr>
            <w:pStyle w:val="NormalWeb"/>
            <w:shd w:val="clear" w:color="auto" w:fill="FFFFFF"/>
            <w:spacing w:line="276" w:lineRule="auto"/>
            <w:ind w:left="425"/>
            <w:rPr>
              <w:rFonts w:asciiTheme="minorHAnsi" w:hAnsiTheme="minorHAnsi" w:cstheme="minorHAnsi"/>
              <w:sz w:val="22"/>
              <w:szCs w:val="22"/>
              <w:lang w:val="en-US"/>
            </w:rPr>
          </w:pPr>
          <w:proofErr w:type="gramStart"/>
          <w:r>
            <w:rPr>
              <w:rFonts w:asciiTheme="minorHAnsi" w:hAnsiTheme="minorHAnsi" w:cstheme="minorHAnsi"/>
              <w:sz w:val="22"/>
              <w:szCs w:val="22"/>
              <w:lang w:val="en-US"/>
            </w:rPr>
            <w:t>Remarks :</w:t>
          </w:r>
          <w:proofErr w:type="gramEnd"/>
          <w:r>
            <w:rPr>
              <w:rFonts w:asciiTheme="minorHAnsi" w:hAnsiTheme="minorHAnsi" w:cstheme="minorHAnsi"/>
              <w:sz w:val="22"/>
              <w:szCs w:val="22"/>
              <w:lang w:val="en-US"/>
            </w:rPr>
            <w:t xml:space="preserve"> The participant’s legal representative is the p</w:t>
          </w:r>
          <w:r w:rsidRPr="00F24DDE">
            <w:rPr>
              <w:rFonts w:asciiTheme="minorHAnsi" w:hAnsiTheme="minorHAnsi" w:cstheme="minorHAnsi"/>
              <w:sz w:val="22"/>
              <w:szCs w:val="22"/>
              <w:lang w:val="en-US"/>
            </w:rPr>
            <w:t>erson designated by a written mandate dated and signed by both parties</w:t>
          </w:r>
          <w:r>
            <w:rPr>
              <w:rFonts w:asciiTheme="minorHAnsi" w:hAnsiTheme="minorHAnsi" w:cstheme="minorHAnsi"/>
              <w:sz w:val="22"/>
              <w:szCs w:val="22"/>
              <w:lang w:val="en-US"/>
            </w:rPr>
            <w:t xml:space="preserve"> to represent the rights and defend the interests of the participant. If there </w:t>
          </w:r>
          <w:proofErr w:type="gramStart"/>
          <w:r>
            <w:rPr>
              <w:rFonts w:asciiTheme="minorHAnsi" w:hAnsiTheme="minorHAnsi" w:cstheme="minorHAnsi"/>
              <w:sz w:val="22"/>
              <w:szCs w:val="22"/>
              <w:lang w:val="en-US"/>
            </w:rPr>
            <w:t>is</w:t>
          </w:r>
          <w:proofErr w:type="gramEnd"/>
          <w:r>
            <w:rPr>
              <w:rFonts w:asciiTheme="minorHAnsi" w:hAnsiTheme="minorHAnsi" w:cstheme="minorHAnsi"/>
              <w:sz w:val="22"/>
              <w:szCs w:val="22"/>
              <w:lang w:val="en-US"/>
            </w:rPr>
            <w:t xml:space="preserve"> no legally designated person, the legal representative would be, in order, the c</w:t>
          </w:r>
          <w:r w:rsidRPr="00F24DDE">
            <w:rPr>
              <w:rFonts w:asciiTheme="minorHAnsi" w:hAnsiTheme="minorHAnsi" w:cstheme="minorHAnsi"/>
              <w:sz w:val="22"/>
              <w:szCs w:val="22"/>
              <w:lang w:val="en-US"/>
            </w:rPr>
            <w:t>ohabitant (spouse, legal or effective)</w:t>
          </w:r>
          <w:r>
            <w:rPr>
              <w:rFonts w:asciiTheme="minorHAnsi" w:hAnsiTheme="minorHAnsi" w:cstheme="minorHAnsi"/>
              <w:sz w:val="22"/>
              <w:szCs w:val="22"/>
              <w:lang w:val="en-US"/>
            </w:rPr>
            <w:t>, the a</w:t>
          </w:r>
          <w:r w:rsidRPr="00F24DDE">
            <w:rPr>
              <w:rFonts w:asciiTheme="minorHAnsi" w:hAnsiTheme="minorHAnsi" w:cstheme="minorHAnsi"/>
              <w:sz w:val="22"/>
              <w:szCs w:val="22"/>
              <w:lang w:val="en-US"/>
            </w:rPr>
            <w:t xml:space="preserve">dult child, </w:t>
          </w:r>
          <w:r>
            <w:rPr>
              <w:rFonts w:asciiTheme="minorHAnsi" w:hAnsiTheme="minorHAnsi" w:cstheme="minorHAnsi"/>
              <w:sz w:val="22"/>
              <w:szCs w:val="22"/>
              <w:lang w:val="en-US"/>
            </w:rPr>
            <w:t xml:space="preserve">the </w:t>
          </w:r>
          <w:r w:rsidRPr="00F24DDE">
            <w:rPr>
              <w:rFonts w:asciiTheme="minorHAnsi" w:hAnsiTheme="minorHAnsi" w:cstheme="minorHAnsi"/>
              <w:sz w:val="22"/>
              <w:szCs w:val="22"/>
              <w:lang w:val="en-US"/>
            </w:rPr>
            <w:t xml:space="preserve">father or mother, </w:t>
          </w:r>
          <w:r>
            <w:rPr>
              <w:rFonts w:asciiTheme="minorHAnsi" w:hAnsiTheme="minorHAnsi" w:cstheme="minorHAnsi"/>
              <w:sz w:val="22"/>
              <w:szCs w:val="22"/>
              <w:lang w:val="en-US"/>
            </w:rPr>
            <w:t xml:space="preserve">the </w:t>
          </w:r>
          <w:r w:rsidRPr="00F24DDE">
            <w:rPr>
              <w:rFonts w:asciiTheme="minorHAnsi" w:hAnsiTheme="minorHAnsi" w:cstheme="minorHAnsi"/>
              <w:sz w:val="22"/>
              <w:szCs w:val="22"/>
              <w:lang w:val="en-US"/>
            </w:rPr>
            <w:t>adult brother or sister.</w:t>
          </w:r>
        </w:p>
      </w:sdtContent>
    </w:sdt>
    <w:p w:rsidR="00E54378" w:rsidRPr="009F4ED2" w:rsidRDefault="00E54378" w:rsidP="00E54378">
      <w:pPr>
        <w:pStyle w:val="Corpsdetexte"/>
        <w:spacing w:before="60" w:after="0"/>
        <w:ind w:left="1069"/>
        <w:jc w:val="both"/>
        <w:rPr>
          <w:rFonts w:asciiTheme="minorHAnsi" w:hAnsiTheme="minorHAnsi" w:cstheme="minorHAnsi"/>
          <w:iCs/>
          <w:color w:val="FF0000"/>
          <w:sz w:val="22"/>
          <w:szCs w:val="22"/>
          <w:lang w:val="en-US"/>
        </w:rPr>
      </w:pPr>
    </w:p>
    <w:p w:rsidR="00E54378" w:rsidRPr="00890029" w:rsidRDefault="00E54378" w:rsidP="00E54378">
      <w:pPr>
        <w:pStyle w:val="TitreSOP3"/>
        <w:ind w:left="1134" w:firstLine="0"/>
        <w:rPr>
          <w:lang w:val="en-US" w:eastAsia="fr-FR"/>
        </w:rPr>
      </w:pPr>
      <w:bookmarkStart w:id="29" w:name="_Toc142660073"/>
      <w:r w:rsidRPr="00890029">
        <w:rPr>
          <w:lang w:val="en-US" w:eastAsia="fr-FR"/>
        </w:rPr>
        <w:t>Participants eligibility</w:t>
      </w:r>
      <w:bookmarkEnd w:id="29"/>
    </w:p>
    <w:p w:rsidR="00E54378" w:rsidRDefault="00E54378" w:rsidP="00E5437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rsidR="00E54378" w:rsidRPr="001B571C" w:rsidRDefault="00E54378" w:rsidP="00E5437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Rationale for gender and age distribution of participants</w:t>
      </w:r>
    </w:p>
    <w:p w:rsidR="00E54378" w:rsidRPr="001B571C" w:rsidRDefault="00E54378" w:rsidP="00E5437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Justification for inclusion of participants unable to give informed consent or other special populations such as minors</w:t>
      </w:r>
    </w:p>
    <w:p w:rsidR="00E54378" w:rsidRPr="009F4ED2" w:rsidRDefault="00E54378" w:rsidP="00E54378">
      <w:pPr>
        <w:pStyle w:val="TitreSOP4"/>
        <w:rPr>
          <w:sz w:val="26"/>
          <w:szCs w:val="26"/>
          <w:lang w:val="fr-FR"/>
        </w:rPr>
      </w:pPr>
      <w:bookmarkStart w:id="30" w:name="_Toc105574339"/>
      <w:bookmarkStart w:id="31" w:name="_Toc142657014"/>
      <w:bookmarkStart w:id="32" w:name="_Toc341867647"/>
      <w:r w:rsidRPr="00CB0A22">
        <w:t xml:space="preserve">Inclusion </w:t>
      </w:r>
      <w:proofErr w:type="spellStart"/>
      <w:r w:rsidRPr="00CB0A22">
        <w:t>criteria</w:t>
      </w:r>
      <w:bookmarkEnd w:id="30"/>
      <w:bookmarkEnd w:id="31"/>
      <w:proofErr w:type="spellEnd"/>
    </w:p>
    <w:p w:rsidR="00E54378" w:rsidRPr="006F0CDA" w:rsidRDefault="00E54378" w:rsidP="00E5437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statement that subjects must meet all of the inclusion criteria in order to be eligible to participate in the study and then list each criterion.</w:t>
      </w:r>
    </w:p>
    <w:p w:rsidR="00E54378" w:rsidRPr="00F70900" w:rsidRDefault="00E54378" w:rsidP="00E54378">
      <w:pPr>
        <w:pStyle w:val="TitreSOP4"/>
      </w:pPr>
      <w:bookmarkStart w:id="33" w:name="_Toc105574340"/>
      <w:bookmarkStart w:id="34" w:name="_Toc142657015"/>
      <w:r w:rsidRPr="00F70900">
        <w:t xml:space="preserve">Exclusion </w:t>
      </w:r>
      <w:proofErr w:type="spellStart"/>
      <w:r w:rsidRPr="00F70900">
        <w:t>criteria</w:t>
      </w:r>
      <w:bookmarkEnd w:id="33"/>
      <w:bookmarkEnd w:id="34"/>
      <w:proofErr w:type="spellEnd"/>
    </w:p>
    <w:p w:rsidR="00E54378" w:rsidRDefault="00E54378" w:rsidP="00E5437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statement that all subjects meeting any of the exclusion criteria at baseline </w:t>
      </w:r>
      <w:proofErr w:type="gramStart"/>
      <w:r w:rsidRPr="006F0CDA">
        <w:rPr>
          <w:rFonts w:asciiTheme="minorHAnsi" w:hAnsiTheme="minorHAnsi" w:cstheme="minorHAnsi"/>
          <w:color w:val="FF0000"/>
          <w:sz w:val="22"/>
          <w:szCs w:val="22"/>
          <w:lang w:val="en-US"/>
        </w:rPr>
        <w:t>will be excluded</w:t>
      </w:r>
      <w:proofErr w:type="gramEnd"/>
      <w:r w:rsidRPr="006F0CDA">
        <w:rPr>
          <w:rFonts w:asciiTheme="minorHAnsi" w:hAnsiTheme="minorHAnsi" w:cstheme="minorHAnsi"/>
          <w:color w:val="FF0000"/>
          <w:sz w:val="22"/>
          <w:szCs w:val="22"/>
          <w:lang w:val="en-US"/>
        </w:rPr>
        <w:t xml:space="preserve"> from study participation and then list each criterion.</w:t>
      </w:r>
    </w:p>
    <w:p w:rsidR="00E54378" w:rsidRPr="002558D5" w:rsidRDefault="00E54378" w:rsidP="00E5437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2558D5">
        <w:rPr>
          <w:rFonts w:asciiTheme="minorHAnsi" w:hAnsiTheme="minorHAnsi" w:cstheme="minorHAnsi"/>
          <w:color w:val="FF0000"/>
          <w:sz w:val="22"/>
          <w:szCs w:val="22"/>
          <w:lang w:val="en-US"/>
        </w:rPr>
        <w:t xml:space="preserve">If individuals of a specific gender or age group are not included in clinical </w:t>
      </w:r>
      <w:r>
        <w:rPr>
          <w:rFonts w:asciiTheme="minorHAnsi" w:hAnsiTheme="minorHAnsi" w:cstheme="minorHAnsi"/>
          <w:color w:val="FF0000"/>
          <w:sz w:val="22"/>
          <w:szCs w:val="22"/>
          <w:lang w:val="en-US"/>
        </w:rPr>
        <w:t xml:space="preserve">investigations </w:t>
      </w:r>
      <w:r w:rsidRPr="002558D5">
        <w:rPr>
          <w:rFonts w:asciiTheme="minorHAnsi" w:hAnsiTheme="minorHAnsi" w:cstheme="minorHAnsi"/>
          <w:color w:val="FF0000"/>
          <w:sz w:val="22"/>
          <w:szCs w:val="22"/>
          <w:lang w:val="en-US"/>
        </w:rPr>
        <w:t xml:space="preserve">or are underrepresented in clinical </w:t>
      </w:r>
      <w:r>
        <w:rPr>
          <w:rFonts w:asciiTheme="minorHAnsi" w:hAnsiTheme="minorHAnsi" w:cstheme="minorHAnsi"/>
          <w:color w:val="FF0000"/>
          <w:sz w:val="22"/>
          <w:szCs w:val="22"/>
          <w:lang w:val="en-US"/>
        </w:rPr>
        <w:t>investigation</w:t>
      </w:r>
      <w:r w:rsidRPr="002558D5">
        <w:rPr>
          <w:rFonts w:asciiTheme="minorHAnsi" w:hAnsiTheme="minorHAnsi" w:cstheme="minorHAnsi"/>
          <w:color w:val="FF0000"/>
          <w:sz w:val="22"/>
          <w:szCs w:val="22"/>
          <w:lang w:val="en-US"/>
        </w:rPr>
        <w:t>s, an explanation of the reasons and justification for these non-inclusion criteria</w:t>
      </w:r>
    </w:p>
    <w:p w:rsidR="00E54378" w:rsidRPr="00F70900" w:rsidRDefault="00E54378" w:rsidP="00E54378">
      <w:pPr>
        <w:pStyle w:val="TitreSOP4"/>
      </w:pPr>
      <w:bookmarkStart w:id="35" w:name="_Toc105574341"/>
      <w:bookmarkStart w:id="36" w:name="_Toc142657016"/>
      <w:proofErr w:type="spellStart"/>
      <w:r w:rsidRPr="00F70900">
        <w:t>Withdrawal</w:t>
      </w:r>
      <w:bookmarkEnd w:id="35"/>
      <w:bookmarkEnd w:id="36"/>
      <w:proofErr w:type="spellEnd"/>
    </w:p>
    <w:p w:rsidR="00E54378" w:rsidRDefault="00E54378" w:rsidP="00E5437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list of reasons for which subjects </w:t>
      </w:r>
      <w:proofErr w:type="gramStart"/>
      <w:r w:rsidRPr="006F0CDA">
        <w:rPr>
          <w:rFonts w:asciiTheme="minorHAnsi" w:hAnsiTheme="minorHAnsi" w:cstheme="minorHAnsi"/>
          <w:color w:val="FF0000"/>
          <w:sz w:val="22"/>
          <w:szCs w:val="22"/>
          <w:lang w:val="en-US"/>
        </w:rPr>
        <w:t>may be discontinued</w:t>
      </w:r>
      <w:proofErr w:type="gramEnd"/>
      <w:r w:rsidRPr="006F0CDA">
        <w:rPr>
          <w:rFonts w:asciiTheme="minorHAnsi" w:hAnsiTheme="minorHAnsi" w:cstheme="minorHAnsi"/>
          <w:color w:val="FF0000"/>
          <w:sz w:val="22"/>
          <w:szCs w:val="22"/>
          <w:lang w:val="en-US"/>
        </w:rPr>
        <w:t xml:space="preserve"> from the study. </w:t>
      </w:r>
      <w:proofErr w:type="gramStart"/>
      <w:r w:rsidRPr="006F0CDA">
        <w:rPr>
          <w:rFonts w:asciiTheme="minorHAnsi" w:hAnsiTheme="minorHAnsi" w:cstheme="minorHAnsi"/>
          <w:color w:val="FF0000"/>
          <w:sz w:val="22"/>
          <w:szCs w:val="22"/>
          <w:lang w:val="en-US"/>
        </w:rPr>
        <w:t>Also</w:t>
      </w:r>
      <w:proofErr w:type="gramEnd"/>
      <w:r w:rsidRPr="006F0CDA">
        <w:rPr>
          <w:rFonts w:asciiTheme="minorHAnsi" w:hAnsiTheme="minorHAnsi" w:cstheme="minorHAnsi"/>
          <w:color w:val="FF0000"/>
          <w:sz w:val="22"/>
          <w:szCs w:val="22"/>
          <w:lang w:val="en-US"/>
        </w:rPr>
        <w:t xml:space="preserve"> note that subjects may withdraw voluntarily from participation in the study at any time. Describe the efforts to follow subjects who withdraw from the study.</w:t>
      </w:r>
    </w:p>
    <w:p w:rsidR="00E54378" w:rsidRPr="000165CC" w:rsidRDefault="00E54378" w:rsidP="00E54378">
      <w:pPr>
        <w:pStyle w:val="TitreSOP4"/>
      </w:pPr>
      <w:bookmarkStart w:id="37" w:name="_Toc142657017"/>
      <w:r w:rsidRPr="000165CC">
        <w:lastRenderedPageBreak/>
        <w:t xml:space="preserve">Patient </w:t>
      </w:r>
      <w:proofErr w:type="spellStart"/>
      <w:r w:rsidRPr="000165CC">
        <w:t>follow</w:t>
      </w:r>
      <w:proofErr w:type="spellEnd"/>
      <w:r w:rsidRPr="000165CC">
        <w:t>-up</w:t>
      </w:r>
      <w:bookmarkEnd w:id="37"/>
    </w:p>
    <w:p w:rsidR="00E54378" w:rsidRPr="000165CC" w:rsidRDefault="00E54378" w:rsidP="00E54378">
      <w:pPr>
        <w:spacing w:before="120" w:after="120" w:line="276" w:lineRule="auto"/>
        <w:rPr>
          <w:color w:val="FF0000"/>
          <w:lang w:val="en-US" w:eastAsia="fr-FR"/>
        </w:rPr>
      </w:pPr>
      <w:r w:rsidRPr="000165CC">
        <w:rPr>
          <w:color w:val="FF0000"/>
          <w:lang w:val="en-US" w:eastAsia="fr-FR"/>
        </w:rPr>
        <w:t xml:space="preserve">A description of how participants will be cared for after their participation in the clinical </w:t>
      </w:r>
      <w:r>
        <w:rPr>
          <w:color w:val="FF0000"/>
          <w:lang w:val="en-US" w:eastAsia="fr-FR"/>
        </w:rPr>
        <w:t>investigation</w:t>
      </w:r>
      <w:r w:rsidRPr="000165CC">
        <w:rPr>
          <w:color w:val="FF0000"/>
          <w:lang w:val="en-US" w:eastAsia="fr-FR"/>
        </w:rPr>
        <w:t xml:space="preserve">, if additional care is required as a result of their participation in the clinical </w:t>
      </w:r>
      <w:r>
        <w:rPr>
          <w:color w:val="FF0000"/>
          <w:lang w:val="en-US" w:eastAsia="fr-FR"/>
        </w:rPr>
        <w:t>investigation</w:t>
      </w:r>
      <w:r w:rsidRPr="000165CC">
        <w:rPr>
          <w:color w:val="FF0000"/>
          <w:lang w:val="en-US" w:eastAsia="fr-FR"/>
        </w:rPr>
        <w:t xml:space="preserve"> and if it differs from the care normally expected for their medical condition.</w:t>
      </w:r>
    </w:p>
    <w:bookmarkEnd w:id="32"/>
    <w:p w:rsidR="00E54378" w:rsidRPr="00336697" w:rsidRDefault="00E54378" w:rsidP="00E54378">
      <w:pPr>
        <w:spacing w:after="120"/>
        <w:ind w:left="1200"/>
        <w:rPr>
          <w:color w:val="FF0000"/>
          <w:lang w:val="en-US" w:eastAsia="fr-FR"/>
        </w:rPr>
      </w:pPr>
    </w:p>
    <w:p w:rsidR="00E54378" w:rsidRPr="00336697" w:rsidRDefault="00E54378" w:rsidP="00E54378">
      <w:pPr>
        <w:pStyle w:val="TitreSOP2"/>
      </w:pPr>
      <w:bookmarkStart w:id="38" w:name="_Toc142660074"/>
      <w:r w:rsidRPr="00336697">
        <w:t>Procedures</w:t>
      </w:r>
      <w:bookmarkEnd w:id="38"/>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Clinical procedures and diagnostic tests used during the clinical investigation and any deviations from standard clinical practice.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Activities performed by the sponsor's representatives.</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Any known or foreseeable factors that may compromise the results of the clinical investigation or the interpretation of the results. For example, any comparator or other device or drug used, and therefore any concomitant authorized or prohibited treatments, but also subject factors such as age, sex, </w:t>
      </w:r>
      <w:proofErr w:type="gramStart"/>
      <w:r w:rsidRPr="00336697">
        <w:rPr>
          <w:color w:val="FF0000"/>
          <w:lang w:val="en-US" w:eastAsia="fr-FR"/>
        </w:rPr>
        <w:t>lifestyle</w:t>
      </w:r>
      <w:proofErr w:type="gramEnd"/>
      <w:r w:rsidRPr="00336697">
        <w:rPr>
          <w:color w:val="FF0000"/>
          <w:lang w:val="en-US" w:eastAsia="fr-FR"/>
        </w:rPr>
        <w:t xml:space="preserve">. </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The methods for considering these factors in the clinical investigation, for example by the choice of subjects, by the design of the clinical investigation (such as stratified randomization) or by the statistical analysis, should be described.</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The follow-up period of the clinical investigation must be adequate to demonstrate clinical performance, efficacy or safety over a </w:t>
      </w:r>
      <w:proofErr w:type="gramStart"/>
      <w:r w:rsidRPr="00336697">
        <w:rPr>
          <w:color w:val="FF0000"/>
          <w:lang w:val="en-US" w:eastAsia="fr-FR"/>
        </w:rPr>
        <w:t>period of time</w:t>
      </w:r>
      <w:proofErr w:type="gramEnd"/>
      <w:r w:rsidRPr="00336697">
        <w:rPr>
          <w:color w:val="FF0000"/>
          <w:lang w:val="en-US" w:eastAsia="fr-FR"/>
        </w:rPr>
        <w:t xml:space="preserve"> sufficient to represent a realistic trial of the device and to allow identification and assessment of the risks associated with any adverse effects of the device.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The specific and appropriate medical care to </w:t>
      </w:r>
      <w:proofErr w:type="gramStart"/>
      <w:r w:rsidRPr="00336697">
        <w:rPr>
          <w:color w:val="FF0000"/>
          <w:lang w:val="en-US" w:eastAsia="fr-FR"/>
        </w:rPr>
        <w:t>be provided</w:t>
      </w:r>
      <w:proofErr w:type="gramEnd"/>
      <w:r w:rsidRPr="00336697">
        <w:rPr>
          <w:color w:val="FF0000"/>
          <w:lang w:val="en-US" w:eastAsia="fr-FR"/>
        </w:rPr>
        <w:t xml:space="preserve"> to subjects after completion of the clinical investigation, if any.</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Recommended follow-up of subjects after completion of the clinical investigation.</w:t>
      </w:r>
    </w:p>
    <w:p w:rsidR="00E54378" w:rsidRPr="00336697" w:rsidRDefault="00E54378" w:rsidP="00E54378">
      <w:pPr>
        <w:spacing w:after="120"/>
        <w:rPr>
          <w:color w:val="FF0000"/>
          <w:lang w:val="en-US" w:eastAsia="fr-FR"/>
        </w:rPr>
      </w:pPr>
      <w:r w:rsidRPr="00336697">
        <w:rPr>
          <w:color w:val="FF0000"/>
          <w:lang w:val="en-US" w:eastAsia="fr-FR"/>
        </w:rPr>
        <w:t xml:space="preserve">The extent and nature of follow-up activities for the successful completion of the investigation in accordance with the clinical investigation plan </w:t>
      </w:r>
      <w:proofErr w:type="gramStart"/>
      <w:r w:rsidRPr="00336697">
        <w:rPr>
          <w:color w:val="FF0000"/>
          <w:lang w:val="en-US" w:eastAsia="fr-FR"/>
        </w:rPr>
        <w:t>should be described</w:t>
      </w:r>
      <w:proofErr w:type="gramEnd"/>
      <w:r w:rsidRPr="00336697">
        <w:rPr>
          <w:color w:val="FF0000"/>
          <w:lang w:val="en-US" w:eastAsia="fr-FR"/>
        </w:rPr>
        <w:t xml:space="preserve"> and, in accordance with Section 72 of the MDR, should be based on the objective(s), methodology, and degree of deviation of the intervention from normal clinical practice. Overall, the study </w:t>
      </w:r>
      <w:proofErr w:type="gramStart"/>
      <w:r w:rsidRPr="00336697">
        <w:rPr>
          <w:color w:val="FF0000"/>
          <w:lang w:val="en-US" w:eastAsia="fr-FR"/>
        </w:rPr>
        <w:t>should be designed</w:t>
      </w:r>
      <w:proofErr w:type="gramEnd"/>
      <w:r w:rsidRPr="00336697">
        <w:rPr>
          <w:color w:val="FF0000"/>
          <w:lang w:val="en-US" w:eastAsia="fr-FR"/>
        </w:rPr>
        <w:t xml:space="preserve"> to minimize pain, discomfort, fear, and any other possible foreseeable risks to subjects. For this, a rationale in relation to the available preclinical data and the results of the clinical evaluation </w:t>
      </w:r>
      <w:proofErr w:type="gramStart"/>
      <w:r w:rsidRPr="00336697">
        <w:rPr>
          <w:color w:val="FF0000"/>
          <w:lang w:val="en-US" w:eastAsia="fr-FR"/>
        </w:rPr>
        <w:t>may be recommended</w:t>
      </w:r>
      <w:proofErr w:type="gramEnd"/>
      <w:r w:rsidRPr="00336697">
        <w:rPr>
          <w:color w:val="FF0000"/>
          <w:lang w:val="en-US" w:eastAsia="fr-FR"/>
        </w:rPr>
        <w:t>.</w:t>
      </w:r>
    </w:p>
    <w:p w:rsidR="00E54378" w:rsidRPr="00217D9F" w:rsidRDefault="00E54378" w:rsidP="00E54378">
      <w:pPr>
        <w:spacing w:after="120"/>
        <w:rPr>
          <w:lang w:val="en-US" w:eastAsia="fr-FR"/>
        </w:rPr>
      </w:pPr>
    </w:p>
    <w:p w:rsidR="00E54378" w:rsidRPr="00336697" w:rsidRDefault="00E54378" w:rsidP="00E54378">
      <w:pPr>
        <w:pStyle w:val="TitreSOP2"/>
      </w:pPr>
      <w:bookmarkStart w:id="39" w:name="_Toc142660075"/>
      <w:r w:rsidRPr="00336697">
        <w:t>Monitoring plan</w:t>
      </w:r>
      <w:bookmarkEnd w:id="39"/>
    </w:p>
    <w:p w:rsidR="00E54378" w:rsidRPr="00DE28AB" w:rsidRDefault="00E54378" w:rsidP="00E54378">
      <w:pPr>
        <w:pStyle w:val="Corpsdetexte"/>
        <w:spacing w:before="120" w:line="276" w:lineRule="auto"/>
        <w:ind w:left="425"/>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T</w:t>
      </w:r>
      <w:r w:rsidRPr="00DE28AB">
        <w:rPr>
          <w:rFonts w:asciiTheme="minorHAnsi" w:hAnsiTheme="minorHAnsi" w:cstheme="minorHAnsi"/>
          <w:iCs/>
          <w:color w:val="FF0000"/>
          <w:sz w:val="22"/>
          <w:szCs w:val="22"/>
          <w:lang w:val="en-US"/>
        </w:rPr>
        <w:t xml:space="preserve">he document </w:t>
      </w:r>
      <w:r w:rsidRPr="00DE28AB">
        <w:rPr>
          <w:rFonts w:asciiTheme="minorHAnsi" w:hAnsiTheme="minorHAnsi" w:cstheme="minorHAnsi"/>
          <w:i/>
          <w:iCs/>
          <w:color w:val="FF0000"/>
          <w:sz w:val="22"/>
          <w:szCs w:val="22"/>
          <w:lang w:val="en-US"/>
        </w:rPr>
        <w:t>AAHRPP-DSQ-023 Monitoring Plan</w:t>
      </w:r>
      <w:r w:rsidRPr="00DE28AB">
        <w:rPr>
          <w:rFonts w:asciiTheme="minorHAnsi" w:hAnsiTheme="minorHAnsi" w:cstheme="minorHAnsi"/>
          <w:iCs/>
          <w:color w:val="FF0000"/>
          <w:sz w:val="22"/>
          <w:szCs w:val="22"/>
          <w:lang w:val="en-US"/>
        </w:rPr>
        <w:t xml:space="preserve"> </w:t>
      </w:r>
      <w:proofErr w:type="gramStart"/>
      <w:r>
        <w:rPr>
          <w:rFonts w:asciiTheme="minorHAnsi" w:hAnsiTheme="minorHAnsi" w:cstheme="minorHAnsi"/>
          <w:iCs/>
          <w:color w:val="FF0000"/>
          <w:sz w:val="22"/>
          <w:szCs w:val="22"/>
          <w:lang w:val="en-US"/>
        </w:rPr>
        <w:t>will be completed</w:t>
      </w:r>
      <w:proofErr w:type="gramEnd"/>
      <w:r>
        <w:rPr>
          <w:rFonts w:asciiTheme="minorHAnsi" w:hAnsiTheme="minorHAnsi" w:cstheme="minorHAnsi"/>
          <w:iCs/>
          <w:color w:val="FF0000"/>
          <w:sz w:val="22"/>
          <w:szCs w:val="22"/>
          <w:lang w:val="en-US"/>
        </w:rPr>
        <w:t xml:space="preserve"> by the CRA responsible to conduct the study monitoring.</w:t>
      </w:r>
    </w:p>
    <w:p w:rsidR="00E54378" w:rsidRPr="0066602F" w:rsidRDefault="00E54378" w:rsidP="00E54378">
      <w:pPr>
        <w:pStyle w:val="Corpsdetexte"/>
        <w:spacing w:before="120" w:line="276" w:lineRule="auto"/>
        <w:ind w:left="425"/>
        <w:jc w:val="both"/>
        <w:rPr>
          <w:rFonts w:asciiTheme="minorHAnsi" w:hAnsiTheme="minorHAnsi" w:cstheme="minorHAnsi"/>
          <w:iCs/>
          <w:sz w:val="22"/>
          <w:szCs w:val="22"/>
          <w:lang w:val="en-US"/>
        </w:rPr>
      </w:pPr>
      <w:r w:rsidRPr="0066602F">
        <w:rPr>
          <w:rFonts w:asciiTheme="minorHAnsi" w:hAnsiTheme="minorHAnsi" w:cstheme="minorHAnsi"/>
          <w:iCs/>
          <w:sz w:val="22"/>
          <w:szCs w:val="22"/>
          <w:lang w:val="en-US"/>
        </w:rPr>
        <w:t xml:space="preserve">Site monitoring </w:t>
      </w:r>
      <w:proofErr w:type="gramStart"/>
      <w:r w:rsidRPr="0066602F">
        <w:rPr>
          <w:rFonts w:asciiTheme="minorHAnsi" w:hAnsiTheme="minorHAnsi" w:cstheme="minorHAnsi"/>
          <w:iCs/>
          <w:sz w:val="22"/>
          <w:szCs w:val="22"/>
          <w:lang w:val="en-US"/>
        </w:rPr>
        <w:t>is conducted</w:t>
      </w:r>
      <w:proofErr w:type="gramEnd"/>
      <w:r w:rsidRPr="0066602F">
        <w:rPr>
          <w:rFonts w:asciiTheme="minorHAnsi" w:hAnsiTheme="minorHAnsi" w:cstheme="minorHAnsi"/>
          <w:iCs/>
          <w:sz w:val="22"/>
          <w:szCs w:val="22"/>
          <w:lang w:val="en-US"/>
        </w:rPr>
        <w:t xml:space="preserve"> to ensure the human subject protection, study procedures, laboratory, study intervention administration, and data collection processes are of high quality and meet sponsor, GCP/ICH and regulatory guidelines.</w:t>
      </w:r>
    </w:p>
    <w:p w:rsidR="00E54378" w:rsidRPr="0066602F" w:rsidRDefault="00E54378" w:rsidP="00E54378">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Monitoring of the study will be performed in compliance with GCP </w:t>
      </w:r>
      <w:proofErr w:type="gramStart"/>
      <w:r w:rsidRPr="0066602F">
        <w:rPr>
          <w:rFonts w:asciiTheme="minorHAnsi" w:eastAsia="Arial Unicode MS" w:hAnsiTheme="minorHAnsi" w:cstheme="minorHAnsi"/>
          <w:bCs/>
          <w:sz w:val="22"/>
          <w:szCs w:val="22"/>
          <w:bdr w:val="nil"/>
          <w:lang w:val="en-GB" w:eastAsia="en-US" w:bidi="en-US"/>
        </w:rPr>
        <w:t>E6(</w:t>
      </w:r>
      <w:proofErr w:type="gramEnd"/>
      <w:r w:rsidRPr="0066602F">
        <w:rPr>
          <w:rFonts w:asciiTheme="minorHAnsi" w:eastAsia="Arial Unicode MS" w:hAnsiTheme="minorHAnsi" w:cstheme="minorHAnsi"/>
          <w:bCs/>
          <w:sz w:val="22"/>
          <w:szCs w:val="22"/>
          <w:bdr w:val="nil"/>
          <w:lang w:val="en-GB" w:eastAsia="en-US" w:bidi="en-US"/>
        </w:rPr>
        <w:t xml:space="preserve">R2) and the applicable regulatory requirements. The study team </w:t>
      </w:r>
      <w:proofErr w:type="gramStart"/>
      <w:r w:rsidRPr="0066602F">
        <w:rPr>
          <w:rFonts w:asciiTheme="minorHAnsi" w:eastAsia="Arial Unicode MS" w:hAnsiTheme="minorHAnsi" w:cstheme="minorHAnsi"/>
          <w:bCs/>
          <w:sz w:val="22"/>
          <w:szCs w:val="22"/>
          <w:bdr w:val="nil"/>
          <w:lang w:val="en-GB" w:eastAsia="en-US" w:bidi="en-US"/>
        </w:rPr>
        <w:t>will be trained</w:t>
      </w:r>
      <w:proofErr w:type="gramEnd"/>
      <w:r w:rsidRPr="0066602F">
        <w:rPr>
          <w:rFonts w:asciiTheme="minorHAnsi" w:eastAsia="Arial Unicode MS" w:hAnsiTheme="minorHAnsi" w:cstheme="minorHAnsi"/>
          <w:bCs/>
          <w:sz w:val="22"/>
          <w:szCs w:val="22"/>
          <w:bdr w:val="nil"/>
          <w:lang w:val="en-GB" w:eastAsia="en-US" w:bidi="en-US"/>
        </w:rPr>
        <w:t xml:space="preserve"> in an initiation visit. A detailed description of the monitoring tasks </w:t>
      </w:r>
      <w:proofErr w:type="gramStart"/>
      <w:r w:rsidRPr="0066602F">
        <w:rPr>
          <w:rFonts w:asciiTheme="minorHAnsi" w:eastAsia="Arial Unicode MS" w:hAnsiTheme="minorHAnsi" w:cstheme="minorHAnsi"/>
          <w:bCs/>
          <w:sz w:val="22"/>
          <w:szCs w:val="22"/>
          <w:bdr w:val="nil"/>
          <w:lang w:val="en-GB" w:eastAsia="en-US" w:bidi="en-US"/>
        </w:rPr>
        <w:t>can be found</w:t>
      </w:r>
      <w:proofErr w:type="gramEnd"/>
      <w:r w:rsidRPr="0066602F">
        <w:rPr>
          <w:rFonts w:asciiTheme="minorHAnsi" w:eastAsia="Arial Unicode MS" w:hAnsiTheme="minorHAnsi" w:cstheme="minorHAnsi"/>
          <w:bCs/>
          <w:sz w:val="22"/>
          <w:szCs w:val="22"/>
          <w:bdr w:val="nil"/>
          <w:lang w:val="en-GB" w:eastAsia="en-US" w:bidi="en-US"/>
        </w:rPr>
        <w:t xml:space="preserve"> in the latest version of the (study-specific) ‘Monitoring plan’ (see Appendix). The investigator will permit direct access of the study monitors </w:t>
      </w:r>
      <w:r w:rsidRPr="0066602F">
        <w:rPr>
          <w:rFonts w:asciiTheme="minorHAnsi" w:eastAsia="Arial Unicode MS" w:hAnsiTheme="minorHAnsi" w:cstheme="minorHAnsi"/>
          <w:bCs/>
          <w:sz w:val="22"/>
          <w:szCs w:val="22"/>
          <w:bdr w:val="nil"/>
          <w:lang w:val="en-GB" w:eastAsia="en-US" w:bidi="en-US"/>
        </w:rPr>
        <w:lastRenderedPageBreak/>
        <w:t xml:space="preserve">and appropriate regulatory authorities to the study data and to the corresponding source data and documents to verify the accuracy of this data. </w:t>
      </w:r>
    </w:p>
    <w:p w:rsidR="00E54378" w:rsidRPr="00B50CF2" w:rsidRDefault="00E54378" w:rsidP="00E54378">
      <w:pPr>
        <w:pStyle w:val="TitreSOP3"/>
        <w:ind w:left="1224"/>
        <w:rPr>
          <w:lang w:val="en-US"/>
        </w:rPr>
      </w:pPr>
      <w:bookmarkStart w:id="40" w:name="_Toc142657039"/>
      <w:bookmarkStart w:id="41" w:name="_Toc142660076"/>
      <w:r w:rsidRPr="00ED63BF">
        <w:rPr>
          <w:lang w:val="en-US"/>
        </w:rPr>
        <w:t>Monitoring team</w:t>
      </w:r>
      <w:bookmarkEnd w:id="40"/>
      <w:bookmarkEnd w:id="41"/>
    </w:p>
    <w:p w:rsidR="00E54378" w:rsidRPr="0066602F" w:rsidRDefault="00E54378" w:rsidP="00E54378">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Monitoring services </w:t>
      </w:r>
      <w:proofErr w:type="gramStart"/>
      <w:r w:rsidRPr="0066602F">
        <w:rPr>
          <w:rFonts w:asciiTheme="minorHAnsi" w:eastAsia="Arial Unicode MS" w:hAnsiTheme="minorHAnsi" w:cstheme="minorHAnsi"/>
          <w:bCs/>
          <w:sz w:val="22"/>
          <w:szCs w:val="22"/>
          <w:bdr w:val="nil"/>
          <w:lang w:val="en-GB" w:eastAsia="en-US" w:bidi="en-US"/>
        </w:rPr>
        <w:t>will be provided</w:t>
      </w:r>
      <w:proofErr w:type="gramEnd"/>
      <w:r w:rsidRPr="0066602F">
        <w:rPr>
          <w:rFonts w:asciiTheme="minorHAnsi" w:eastAsia="Arial Unicode MS" w:hAnsiTheme="minorHAnsi" w:cstheme="minorHAnsi"/>
          <w:bCs/>
          <w:sz w:val="22"/>
          <w:szCs w:val="22"/>
          <w:bdr w:val="nil"/>
          <w:lang w:val="en-GB" w:eastAsia="en-US" w:bidi="en-US"/>
        </w:rPr>
        <w:t xml:space="preserve"> in collaboration with the clinical trial centre of the </w:t>
      </w:r>
      <w:proofErr w:type="spellStart"/>
      <w:r w:rsidRPr="0066602F">
        <w:rPr>
          <w:rFonts w:asciiTheme="minorHAnsi" w:eastAsia="Arial Unicode MS" w:hAnsiTheme="minorHAnsi" w:cstheme="minorHAnsi"/>
          <w:bCs/>
          <w:sz w:val="22"/>
          <w:szCs w:val="22"/>
          <w:bdr w:val="nil"/>
          <w:lang w:val="en-GB" w:eastAsia="en-US" w:bidi="en-US"/>
        </w:rPr>
        <w:t>Cliniques</w:t>
      </w:r>
      <w:proofErr w:type="spellEnd"/>
      <w:r w:rsidRPr="0066602F">
        <w:rPr>
          <w:rFonts w:asciiTheme="minorHAnsi" w:eastAsia="Arial Unicode MS" w:hAnsiTheme="minorHAnsi" w:cstheme="minorHAnsi"/>
          <w:bCs/>
          <w:sz w:val="22"/>
          <w:szCs w:val="22"/>
          <w:bdr w:val="nil"/>
          <w:lang w:val="en-GB" w:eastAsia="en-US" w:bidi="en-US"/>
        </w:rPr>
        <w:t xml:space="preserve"> </w:t>
      </w:r>
      <w:proofErr w:type="spellStart"/>
      <w:r w:rsidRPr="0066602F">
        <w:rPr>
          <w:rFonts w:asciiTheme="minorHAnsi" w:eastAsia="Arial Unicode MS" w:hAnsiTheme="minorHAnsi" w:cstheme="minorHAnsi"/>
          <w:bCs/>
          <w:sz w:val="22"/>
          <w:szCs w:val="22"/>
          <w:bdr w:val="nil"/>
          <w:lang w:val="en-GB" w:eastAsia="en-US" w:bidi="en-US"/>
        </w:rPr>
        <w:t>universitaires</w:t>
      </w:r>
      <w:proofErr w:type="spellEnd"/>
      <w:r w:rsidRPr="0066602F">
        <w:rPr>
          <w:rFonts w:asciiTheme="minorHAnsi" w:eastAsia="Arial Unicode MS" w:hAnsiTheme="minorHAnsi" w:cstheme="minorHAnsi"/>
          <w:bCs/>
          <w:sz w:val="22"/>
          <w:szCs w:val="22"/>
          <w:bdr w:val="nil"/>
          <w:lang w:val="en-GB" w:eastAsia="en-US" w:bidi="en-US"/>
        </w:rPr>
        <w:t xml:space="preserve"> Saint-Luc. All relevant contact details (e.g. primary contact person) </w:t>
      </w:r>
      <w:proofErr w:type="gramStart"/>
      <w:r w:rsidRPr="0066602F">
        <w:rPr>
          <w:rFonts w:asciiTheme="minorHAnsi" w:eastAsia="Arial Unicode MS" w:hAnsiTheme="minorHAnsi" w:cstheme="minorHAnsi"/>
          <w:bCs/>
          <w:sz w:val="22"/>
          <w:szCs w:val="22"/>
          <w:bdr w:val="nil"/>
          <w:lang w:val="en-GB" w:eastAsia="en-US" w:bidi="en-US"/>
        </w:rPr>
        <w:t>can be found</w:t>
      </w:r>
      <w:proofErr w:type="gramEnd"/>
      <w:r w:rsidRPr="0066602F">
        <w:rPr>
          <w:rFonts w:asciiTheme="minorHAnsi" w:eastAsia="Arial Unicode MS" w:hAnsiTheme="minorHAnsi" w:cstheme="minorHAnsi"/>
          <w:bCs/>
          <w:sz w:val="22"/>
          <w:szCs w:val="22"/>
          <w:bdr w:val="nil"/>
          <w:lang w:val="en-GB" w:eastAsia="en-US" w:bidi="en-US"/>
        </w:rPr>
        <w:t xml:space="preserve"> in the ‘Monitoring plan’ (see Appendix).</w:t>
      </w:r>
      <w:bookmarkStart w:id="42" w:name="_Toc25932917"/>
    </w:p>
    <w:p w:rsidR="00E54378" w:rsidRPr="00135D49" w:rsidRDefault="00E54378" w:rsidP="00E54378">
      <w:pPr>
        <w:pStyle w:val="TitreSOP3"/>
        <w:ind w:left="1224"/>
        <w:rPr>
          <w:lang w:val="en-US"/>
        </w:rPr>
      </w:pPr>
      <w:bookmarkStart w:id="43" w:name="_Toc142657040"/>
      <w:bookmarkStart w:id="44" w:name="_Toc142660077"/>
      <w:r w:rsidRPr="00135D49">
        <w:rPr>
          <w:lang w:val="en-US"/>
        </w:rPr>
        <w:t>Scope</w:t>
      </w:r>
      <w:bookmarkEnd w:id="43"/>
      <w:bookmarkEnd w:id="44"/>
    </w:p>
    <w:bookmarkEnd w:id="42"/>
    <w:p w:rsidR="00E54378" w:rsidRPr="0066602F" w:rsidRDefault="00E54378" w:rsidP="00E54378">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Quality control measures </w:t>
      </w:r>
      <w:proofErr w:type="gramStart"/>
      <w:r w:rsidRPr="0066602F">
        <w:rPr>
          <w:rFonts w:asciiTheme="minorHAnsi" w:eastAsia="Arial Unicode MS" w:hAnsiTheme="minorHAnsi" w:cstheme="minorHAnsi"/>
          <w:bCs/>
          <w:sz w:val="22"/>
          <w:szCs w:val="22"/>
          <w:bdr w:val="nil"/>
          <w:lang w:val="en-GB" w:eastAsia="en-US" w:bidi="en-US"/>
        </w:rPr>
        <w:t>will be followed</w:t>
      </w:r>
      <w:proofErr w:type="gramEnd"/>
      <w:r w:rsidRPr="0066602F">
        <w:rPr>
          <w:rFonts w:asciiTheme="minorHAnsi" w:eastAsia="Arial Unicode MS" w:hAnsiTheme="minorHAnsi" w:cstheme="minorHAnsi"/>
          <w:bCs/>
          <w:sz w:val="22"/>
          <w:szCs w:val="22"/>
          <w:bdr w:val="nil"/>
          <w:lang w:val="en-GB" w:eastAsia="en-US" w:bidi="en-US"/>
        </w:rPr>
        <w:t xml:space="preserve"> throughout the study. The clinical study monitor will observe the progress of the study. Contacts with the investigator and on-site visits for the purpose of data review will occur in collaboration with the clinical trial centre of the Hospital Saint-Luc. The monitor will ensure compliance of the study site with the protocol, applicable SOPs and guidelines as described in this protocol. The review of the subjects’ medical records </w:t>
      </w:r>
      <w:proofErr w:type="gramStart"/>
      <w:r w:rsidRPr="0066602F">
        <w:rPr>
          <w:rFonts w:asciiTheme="minorHAnsi" w:eastAsia="Arial Unicode MS" w:hAnsiTheme="minorHAnsi" w:cstheme="minorHAnsi"/>
          <w:bCs/>
          <w:sz w:val="22"/>
          <w:szCs w:val="22"/>
          <w:bdr w:val="nil"/>
          <w:lang w:val="en-GB" w:eastAsia="en-US" w:bidi="en-US"/>
        </w:rPr>
        <w:t>will be performed</w:t>
      </w:r>
      <w:proofErr w:type="gramEnd"/>
      <w:r w:rsidRPr="0066602F">
        <w:rPr>
          <w:rFonts w:asciiTheme="minorHAnsi" w:eastAsia="Arial Unicode MS" w:hAnsiTheme="minorHAnsi" w:cstheme="minorHAnsi"/>
          <w:bCs/>
          <w:sz w:val="22"/>
          <w:szCs w:val="22"/>
          <w:bdr w:val="nil"/>
          <w:lang w:val="en-GB" w:eastAsia="en-US" w:bidi="en-US"/>
        </w:rPr>
        <w:t xml:space="preserve"> in a manner to ensure that subject confidentiality is maintained. The investigator agrees to allow the monitor access to any or all of the study materials needed for the monitor </w:t>
      </w:r>
      <w:proofErr w:type="gramStart"/>
      <w:r w:rsidRPr="0066602F">
        <w:rPr>
          <w:rFonts w:asciiTheme="minorHAnsi" w:eastAsia="Arial Unicode MS" w:hAnsiTheme="minorHAnsi" w:cstheme="minorHAnsi"/>
          <w:bCs/>
          <w:sz w:val="22"/>
          <w:szCs w:val="22"/>
          <w:bdr w:val="nil"/>
          <w:lang w:val="en-GB" w:eastAsia="en-US" w:bidi="en-US"/>
        </w:rPr>
        <w:t>to properly review</w:t>
      </w:r>
      <w:proofErr w:type="gramEnd"/>
      <w:r w:rsidRPr="0066602F">
        <w:rPr>
          <w:rFonts w:asciiTheme="minorHAnsi" w:eastAsia="Arial Unicode MS" w:hAnsiTheme="minorHAnsi" w:cstheme="minorHAnsi"/>
          <w:bCs/>
          <w:sz w:val="22"/>
          <w:szCs w:val="22"/>
          <w:bdr w:val="nil"/>
          <w:lang w:val="en-GB" w:eastAsia="en-US" w:bidi="en-US"/>
        </w:rPr>
        <w:t xml:space="preserve"> the study progress. The investigator (or deputy) agrees to assist the monitor in resolving any problem that </w:t>
      </w:r>
      <w:proofErr w:type="gramStart"/>
      <w:r w:rsidRPr="0066602F">
        <w:rPr>
          <w:rFonts w:asciiTheme="minorHAnsi" w:eastAsia="Arial Unicode MS" w:hAnsiTheme="minorHAnsi" w:cstheme="minorHAnsi"/>
          <w:bCs/>
          <w:sz w:val="22"/>
          <w:szCs w:val="22"/>
          <w:bdr w:val="nil"/>
          <w:lang w:val="en-GB" w:eastAsia="en-US" w:bidi="en-US"/>
        </w:rPr>
        <w:t>may be detected</w:t>
      </w:r>
      <w:proofErr w:type="gramEnd"/>
      <w:r w:rsidRPr="0066602F">
        <w:rPr>
          <w:rFonts w:asciiTheme="minorHAnsi" w:eastAsia="Arial Unicode MS" w:hAnsiTheme="minorHAnsi" w:cstheme="minorHAnsi"/>
          <w:bCs/>
          <w:sz w:val="22"/>
          <w:szCs w:val="22"/>
          <w:bdr w:val="nil"/>
          <w:lang w:val="en-GB" w:eastAsia="en-US" w:bidi="en-US"/>
        </w:rPr>
        <w:t xml:space="preserve"> during the monitoring visit. </w:t>
      </w:r>
    </w:p>
    <w:p w:rsidR="00E54378" w:rsidRPr="00B50CF2" w:rsidRDefault="00E54378" w:rsidP="00E54378">
      <w:pPr>
        <w:spacing w:after="120"/>
        <w:rPr>
          <w:lang w:val="en-GB" w:eastAsia="fr-FR"/>
        </w:rPr>
      </w:pPr>
    </w:p>
    <w:p w:rsidR="00E54378" w:rsidRPr="00CD1B49" w:rsidRDefault="00E54378" w:rsidP="00E54378">
      <w:pPr>
        <w:pStyle w:val="TitreSOP1"/>
      </w:pPr>
      <w:bookmarkStart w:id="45" w:name="_Toc142660078"/>
      <w:r w:rsidRPr="00CD1B49">
        <w:t>Amendments</w:t>
      </w:r>
      <w:bookmarkEnd w:id="45"/>
      <w:r w:rsidRPr="00CD1B49">
        <w:t xml:space="preserve"> </w:t>
      </w:r>
    </w:p>
    <w:p w:rsidR="00E54378" w:rsidRPr="00C216C7" w:rsidRDefault="00E54378" w:rsidP="00E54378">
      <w:pPr>
        <w:spacing w:after="120"/>
        <w:rPr>
          <w:lang w:val="en-US" w:eastAsia="fr-FR"/>
        </w:rPr>
      </w:pPr>
      <w:r w:rsidRPr="00C216C7">
        <w:rPr>
          <w:lang w:val="en-US" w:eastAsia="fr-FR"/>
        </w:rPr>
        <w:t xml:space="preserve">If amendments to the protocol (modifying sense or objectives or modifying the undergone constraints or the risks incurred by the subjects) turn out to be necessary, they </w:t>
      </w:r>
      <w:proofErr w:type="gramStart"/>
      <w:r w:rsidRPr="00C216C7">
        <w:rPr>
          <w:lang w:val="en-US" w:eastAsia="fr-FR"/>
        </w:rPr>
        <w:t>will be subjected</w:t>
      </w:r>
      <w:proofErr w:type="gramEnd"/>
      <w:r w:rsidRPr="00C216C7">
        <w:rPr>
          <w:lang w:val="en-US" w:eastAsia="fr-FR"/>
        </w:rPr>
        <w:t xml:space="preserve"> at first opinion of the promoter of the study. After agreement by the promoter, these amendments </w:t>
      </w:r>
      <w:proofErr w:type="gramStart"/>
      <w:r w:rsidRPr="00C216C7">
        <w:rPr>
          <w:lang w:val="en-US" w:eastAsia="fr-FR"/>
        </w:rPr>
        <w:t>will then be submitted</w:t>
      </w:r>
      <w:proofErr w:type="gramEnd"/>
      <w:r w:rsidRPr="00C216C7">
        <w:rPr>
          <w:lang w:val="en-US" w:eastAsia="fr-FR"/>
        </w:rPr>
        <w:t xml:space="preserve"> to the opinion of the Regulatory Authorities and Ethic Committee having examined the initial protocol.</w:t>
      </w:r>
    </w:p>
    <w:p w:rsidR="00E54378" w:rsidRPr="00CD1B49" w:rsidRDefault="00E54378" w:rsidP="00E54378">
      <w:pPr>
        <w:pStyle w:val="TitreSOP1"/>
      </w:pPr>
      <w:bookmarkStart w:id="46" w:name="_Toc142660079"/>
      <w:r w:rsidRPr="00CD1B49">
        <w:t>Deviations from the clinical investigation plan (deviation, violation)</w:t>
      </w:r>
      <w:bookmarkEnd w:id="46"/>
    </w:p>
    <w:p w:rsidR="00E54378" w:rsidRPr="00B50CF2" w:rsidRDefault="00E54378" w:rsidP="00E54378">
      <w:pPr>
        <w:spacing w:after="120"/>
        <w:rPr>
          <w:lang w:val="en-US" w:eastAsia="fr-FR"/>
        </w:rPr>
      </w:pPr>
      <w:r w:rsidRPr="00B50CF2">
        <w:rPr>
          <w:lang w:val="en-US" w:eastAsia="fr-FR"/>
        </w:rPr>
        <w:t xml:space="preserve">Sponsor and all investigators agree to take any reasonable actions to correct protocol deviations/violations noted during monitoring/inspection, in consultation with the monitoring team. All deviations </w:t>
      </w:r>
      <w:proofErr w:type="gramStart"/>
      <w:r w:rsidRPr="00B50CF2">
        <w:rPr>
          <w:lang w:val="en-US" w:eastAsia="fr-FR"/>
        </w:rPr>
        <w:t>must be documented</w:t>
      </w:r>
      <w:proofErr w:type="gramEnd"/>
      <w:r w:rsidRPr="00B50CF2">
        <w:rPr>
          <w:lang w:val="en-US" w:eastAsia="fr-FR"/>
        </w:rPr>
        <w:t xml:space="preserve"> on a protocol deviation log by the study team that is kept available at any time for monitoring/inspection purposes. Under emergency circumstances, deviations from the protocol to protect the rights, safety or well-being of human subjects may proceed without prior approval of the sponsor and the EC.</w:t>
      </w:r>
    </w:p>
    <w:p w:rsidR="00E54378" w:rsidRPr="00217D9F" w:rsidRDefault="00E54378" w:rsidP="00E54378">
      <w:pPr>
        <w:spacing w:after="120"/>
        <w:rPr>
          <w:lang w:val="en-US" w:eastAsia="fr-FR"/>
        </w:rPr>
      </w:pPr>
    </w:p>
    <w:p w:rsidR="00E54378" w:rsidRPr="00CD1B49" w:rsidRDefault="00E54378" w:rsidP="00E54378">
      <w:pPr>
        <w:pStyle w:val="TitreSOP1"/>
      </w:pPr>
      <w:bookmarkStart w:id="47" w:name="_Toc142660080"/>
      <w:r w:rsidRPr="00CD1B49">
        <w:t>Device accountability</w:t>
      </w:r>
      <w:bookmarkEnd w:id="47"/>
      <w:r w:rsidRPr="00CD1B49">
        <w:t xml:space="preserve"> </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device accountability procedures.</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Procedures, specific materials and instructions for the safe return of devices under investigation, including potentially hazardous devices.</w:t>
      </w:r>
    </w:p>
    <w:p w:rsidR="00E54378" w:rsidRPr="00217D9F" w:rsidRDefault="00E54378" w:rsidP="00E54378">
      <w:pPr>
        <w:spacing w:after="120"/>
        <w:ind w:left="635"/>
        <w:rPr>
          <w:lang w:val="en-US" w:eastAsia="fr-FR"/>
        </w:rPr>
      </w:pPr>
    </w:p>
    <w:p w:rsidR="00E54378" w:rsidRPr="00CD1B49" w:rsidRDefault="00E54378" w:rsidP="00E54378">
      <w:pPr>
        <w:pStyle w:val="TitreSOP1"/>
      </w:pPr>
      <w:bookmarkStart w:id="48" w:name="_Toc142660081"/>
      <w:r w:rsidRPr="00CD1B49">
        <w:lastRenderedPageBreak/>
        <w:t>Adverse events, adverse device effects and device deficiencies</w:t>
      </w:r>
      <w:bookmarkEnd w:id="48"/>
      <w:r w:rsidRPr="00CD1B49">
        <w:t xml:space="preserve"> </w:t>
      </w:r>
    </w:p>
    <w:p w:rsidR="00E54378" w:rsidRPr="000A5B6E" w:rsidRDefault="00E54378" w:rsidP="00E54378">
      <w:pPr>
        <w:pStyle w:val="TitreSOP2"/>
      </w:pPr>
      <w:bookmarkStart w:id="49" w:name="_Toc105574358"/>
      <w:bookmarkStart w:id="50" w:name="_Toc142660082"/>
      <w:r w:rsidRPr="000A5B6E">
        <w:t>Definitions</w:t>
      </w:r>
      <w:bookmarkEnd w:id="49"/>
      <w:bookmarkEnd w:id="50"/>
      <w:r>
        <w:t xml:space="preserve"> </w:t>
      </w:r>
    </w:p>
    <w:p w:rsidR="00E54378" w:rsidRPr="000705FE" w:rsidRDefault="00E54378" w:rsidP="00E54378">
      <w:pPr>
        <w:autoSpaceDE w:val="0"/>
        <w:autoSpaceDN w:val="0"/>
        <w:adjustRightInd w:val="0"/>
        <w:spacing w:before="120" w:after="120"/>
        <w:ind w:left="426"/>
        <w:rPr>
          <w:rFonts w:eastAsia="Times New Roman" w:cs="Times New Roman"/>
          <w:b/>
          <w:bCs/>
          <w:lang w:val="en-US" w:eastAsia="fr-BE"/>
        </w:rPr>
      </w:pPr>
      <w:r w:rsidRPr="000705FE">
        <w:rPr>
          <w:rFonts w:eastAsia="Times New Roman" w:cs="Times New Roman"/>
          <w:b/>
          <w:bCs/>
          <w:lang w:val="en-US" w:eastAsia="fr-BE"/>
        </w:rPr>
        <w:t>ADVERSE EVENT (AE)</w:t>
      </w:r>
    </w:p>
    <w:p w:rsidR="00E54378" w:rsidRDefault="00E54378" w:rsidP="00E54378">
      <w:pPr>
        <w:autoSpaceDE w:val="0"/>
        <w:autoSpaceDN w:val="0"/>
        <w:adjustRightInd w:val="0"/>
        <w:spacing w:before="120" w:line="276" w:lineRule="auto"/>
        <w:ind w:left="425"/>
        <w:rPr>
          <w:rFonts w:eastAsia="Times New Roman" w:cs="Times New Roman"/>
          <w:lang w:val="en-US" w:eastAsia="fr-BE"/>
        </w:rPr>
      </w:pPr>
      <w:r w:rsidRPr="000705FE">
        <w:rPr>
          <w:rFonts w:eastAsia="Times New Roman" w:cs="Times New Roman"/>
          <w:lang w:val="en-US" w:eastAsia="fr-BE"/>
        </w:rPr>
        <w:t xml:space="preserve">An adverse event is </w:t>
      </w:r>
      <w:r w:rsidRPr="005D253D">
        <w:rPr>
          <w:rFonts w:eastAsia="Times New Roman" w:cs="Times New Roman" w:hint="eastAsia"/>
          <w:lang w:val="en-US" w:eastAsia="fr-BE"/>
        </w:rPr>
        <w:t>any untoward medical occurrence, unintended disease or injury or any untoward clinical signs, including an abnormal laboratory finding, in subjects, users or other persons, in the context of a clinical investigation, whether or not related to the investigational device</w:t>
      </w:r>
      <w:r w:rsidRPr="000705FE">
        <w:rPr>
          <w:rFonts w:eastAsia="Times New Roman" w:cs="Times New Roman"/>
          <w:lang w:val="en-US" w:eastAsia="fr-BE"/>
        </w:rPr>
        <w:t>.</w:t>
      </w:r>
    </w:p>
    <w:p w:rsidR="00E54378" w:rsidRDefault="00E54378" w:rsidP="00E54378">
      <w:pPr>
        <w:autoSpaceDE w:val="0"/>
        <w:autoSpaceDN w:val="0"/>
        <w:adjustRightInd w:val="0"/>
        <w:spacing w:line="276" w:lineRule="auto"/>
        <w:ind w:left="425"/>
        <w:rPr>
          <w:rFonts w:eastAsia="Times New Roman" w:cs="Times New Roman"/>
          <w:lang w:val="en-US" w:eastAsia="fr-BE"/>
        </w:rPr>
      </w:pPr>
    </w:p>
    <w:p w:rsidR="00E54378" w:rsidRPr="000705FE" w:rsidRDefault="00E54378" w:rsidP="00E54378">
      <w:pPr>
        <w:autoSpaceDE w:val="0"/>
        <w:autoSpaceDN w:val="0"/>
        <w:adjustRightInd w:val="0"/>
        <w:spacing w:after="120"/>
        <w:ind w:left="426"/>
        <w:rPr>
          <w:rFonts w:eastAsia="Times New Roman" w:cs="Times New Roman"/>
          <w:b/>
          <w:bCs/>
          <w:lang w:val="en-US" w:eastAsia="fr-BE"/>
        </w:rPr>
      </w:pPr>
      <w:r w:rsidRPr="000705FE">
        <w:rPr>
          <w:rFonts w:eastAsia="Times New Roman" w:cs="Times New Roman"/>
          <w:b/>
          <w:bCs/>
          <w:lang w:val="en-US" w:eastAsia="fr-BE"/>
        </w:rPr>
        <w:t>SERIOUS ADVERSE EVENT (SAE)</w:t>
      </w:r>
    </w:p>
    <w:p w:rsidR="00E54378" w:rsidRPr="005D253D" w:rsidRDefault="00E54378" w:rsidP="00E54378">
      <w:pPr>
        <w:autoSpaceDE w:val="0"/>
        <w:autoSpaceDN w:val="0"/>
        <w:adjustRightInd w:val="0"/>
        <w:spacing w:line="276" w:lineRule="auto"/>
        <w:ind w:left="425"/>
        <w:rPr>
          <w:lang w:val="en-US" w:eastAsia="fr-FR"/>
        </w:rPr>
      </w:pPr>
      <w:r w:rsidRPr="005D253D">
        <w:rPr>
          <w:lang w:val="en-US" w:eastAsia="fr-FR"/>
        </w:rPr>
        <w:t xml:space="preserve">A </w:t>
      </w:r>
      <w:r w:rsidRPr="005D253D">
        <w:rPr>
          <w:rFonts w:hint="eastAsia"/>
          <w:lang w:val="en-US" w:eastAsia="fr-FR"/>
        </w:rPr>
        <w:t>serious adverse event means any adverse event that led to any of the following:</w:t>
      </w:r>
    </w:p>
    <w:p w:rsidR="00E54378" w:rsidRPr="005D253D" w:rsidRDefault="00E54378" w:rsidP="00E54378">
      <w:pPr>
        <w:pStyle w:val="Paragraphedeliste"/>
        <w:numPr>
          <w:ilvl w:val="0"/>
          <w:numId w:val="15"/>
        </w:numPr>
        <w:spacing w:after="120"/>
        <w:ind w:left="992" w:hanging="357"/>
        <w:contextualSpacing w:val="0"/>
        <w:rPr>
          <w:lang w:val="en-US" w:eastAsia="fr-FR"/>
        </w:rPr>
      </w:pPr>
      <w:r w:rsidRPr="005D253D">
        <w:rPr>
          <w:rFonts w:hint="eastAsia"/>
          <w:lang w:val="en-US" w:eastAsia="fr-FR"/>
        </w:rPr>
        <w:t>death,</w:t>
      </w:r>
    </w:p>
    <w:p w:rsidR="00E54378" w:rsidRPr="005D253D" w:rsidRDefault="00E54378" w:rsidP="00E54378">
      <w:pPr>
        <w:pStyle w:val="Paragraphedeliste"/>
        <w:numPr>
          <w:ilvl w:val="0"/>
          <w:numId w:val="15"/>
        </w:numPr>
        <w:spacing w:after="120"/>
        <w:ind w:left="992" w:hanging="357"/>
        <w:contextualSpacing w:val="0"/>
        <w:rPr>
          <w:lang w:val="en-US" w:eastAsia="fr-FR"/>
        </w:rPr>
      </w:pPr>
      <w:r w:rsidRPr="005D253D">
        <w:rPr>
          <w:rFonts w:hint="eastAsia"/>
          <w:lang w:val="en-US" w:eastAsia="fr-FR"/>
        </w:rPr>
        <w:t>serious deterioration in the health of the subject, that resulted in any of the following:</w:t>
      </w:r>
    </w:p>
    <w:p w:rsidR="00E54378" w:rsidRPr="005D253D" w:rsidRDefault="00E54378" w:rsidP="00E54378">
      <w:pPr>
        <w:pStyle w:val="Paragraphedeliste"/>
        <w:numPr>
          <w:ilvl w:val="1"/>
          <w:numId w:val="15"/>
        </w:numPr>
        <w:spacing w:after="120"/>
        <w:ind w:left="1843"/>
        <w:contextualSpacing w:val="0"/>
        <w:rPr>
          <w:lang w:val="en-US" w:eastAsia="fr-FR"/>
        </w:rPr>
      </w:pPr>
      <w:r w:rsidRPr="005D253D">
        <w:rPr>
          <w:rFonts w:hint="eastAsia"/>
          <w:lang w:val="en-US" w:eastAsia="fr-FR"/>
        </w:rPr>
        <w:t>life-threatening illness or injury,</w:t>
      </w:r>
    </w:p>
    <w:p w:rsidR="00E54378" w:rsidRPr="005D253D" w:rsidRDefault="00E54378" w:rsidP="00E54378">
      <w:pPr>
        <w:pStyle w:val="Paragraphedeliste"/>
        <w:numPr>
          <w:ilvl w:val="1"/>
          <w:numId w:val="15"/>
        </w:numPr>
        <w:spacing w:after="120"/>
        <w:ind w:left="1843"/>
        <w:contextualSpacing w:val="0"/>
        <w:rPr>
          <w:lang w:val="en-US" w:eastAsia="fr-FR"/>
        </w:rPr>
      </w:pPr>
      <w:r w:rsidRPr="005D253D">
        <w:rPr>
          <w:rFonts w:hint="eastAsia"/>
          <w:lang w:val="en-US" w:eastAsia="fr-FR"/>
        </w:rPr>
        <w:t>permanent impairment of a body structure or a body function,</w:t>
      </w:r>
    </w:p>
    <w:p w:rsidR="00E54378" w:rsidRPr="005D253D" w:rsidRDefault="00E54378" w:rsidP="00E54378">
      <w:pPr>
        <w:pStyle w:val="Paragraphedeliste"/>
        <w:numPr>
          <w:ilvl w:val="1"/>
          <w:numId w:val="15"/>
        </w:numPr>
        <w:spacing w:after="120"/>
        <w:ind w:left="1843"/>
        <w:contextualSpacing w:val="0"/>
        <w:rPr>
          <w:lang w:val="en-US" w:eastAsia="fr-FR"/>
        </w:rPr>
      </w:pPr>
      <w:proofErr w:type="spellStart"/>
      <w:r w:rsidRPr="005D253D">
        <w:rPr>
          <w:rFonts w:hint="eastAsia"/>
          <w:lang w:val="en-US" w:eastAsia="fr-FR"/>
        </w:rPr>
        <w:t>hospitalisation</w:t>
      </w:r>
      <w:proofErr w:type="spellEnd"/>
      <w:r w:rsidRPr="005D253D">
        <w:rPr>
          <w:rFonts w:hint="eastAsia"/>
          <w:lang w:val="en-US" w:eastAsia="fr-FR"/>
        </w:rPr>
        <w:t xml:space="preserve"> or prolongation of patient </w:t>
      </w:r>
      <w:proofErr w:type="spellStart"/>
      <w:r w:rsidRPr="005D253D">
        <w:rPr>
          <w:rFonts w:hint="eastAsia"/>
          <w:lang w:val="en-US" w:eastAsia="fr-FR"/>
        </w:rPr>
        <w:t>hospitalisation</w:t>
      </w:r>
      <w:proofErr w:type="spellEnd"/>
      <w:r w:rsidRPr="005D253D">
        <w:rPr>
          <w:rFonts w:hint="eastAsia"/>
          <w:lang w:val="en-US" w:eastAsia="fr-FR"/>
        </w:rPr>
        <w:t>,</w:t>
      </w:r>
    </w:p>
    <w:p w:rsidR="00E54378" w:rsidRPr="005D253D" w:rsidRDefault="00E54378" w:rsidP="00E54378">
      <w:pPr>
        <w:pStyle w:val="Paragraphedeliste"/>
        <w:numPr>
          <w:ilvl w:val="1"/>
          <w:numId w:val="15"/>
        </w:numPr>
        <w:spacing w:after="120"/>
        <w:ind w:left="1843"/>
        <w:contextualSpacing w:val="0"/>
        <w:rPr>
          <w:lang w:val="en-US" w:eastAsia="fr-FR"/>
        </w:rPr>
      </w:pPr>
      <w:r w:rsidRPr="005D253D">
        <w:rPr>
          <w:rFonts w:hint="eastAsia"/>
          <w:lang w:val="en-US" w:eastAsia="fr-FR"/>
        </w:rPr>
        <w:t>medical or surgical intervention to prevent life-threatening illness or injury or permanent impairment to a body structure or a body function,</w:t>
      </w:r>
    </w:p>
    <w:p w:rsidR="00E54378" w:rsidRPr="005D253D" w:rsidRDefault="00E54378" w:rsidP="00E54378">
      <w:pPr>
        <w:pStyle w:val="Paragraphedeliste"/>
        <w:numPr>
          <w:ilvl w:val="1"/>
          <w:numId w:val="15"/>
        </w:numPr>
        <w:spacing w:after="120"/>
        <w:ind w:left="1843"/>
        <w:contextualSpacing w:val="0"/>
        <w:rPr>
          <w:lang w:val="en-US" w:eastAsia="fr-FR"/>
        </w:rPr>
      </w:pPr>
      <w:r>
        <w:rPr>
          <w:rFonts w:hint="eastAsia"/>
          <w:lang w:val="en-US" w:eastAsia="fr-FR"/>
        </w:rPr>
        <w:t>c</w:t>
      </w:r>
      <w:r w:rsidRPr="005D253D">
        <w:rPr>
          <w:rFonts w:hint="eastAsia"/>
          <w:lang w:val="en-US" w:eastAsia="fr-FR"/>
        </w:rPr>
        <w:t>hronic disease,</w:t>
      </w:r>
    </w:p>
    <w:p w:rsidR="00E54378" w:rsidRPr="005D253D" w:rsidRDefault="00E54378" w:rsidP="00E54378">
      <w:pPr>
        <w:pStyle w:val="Paragraphedeliste"/>
        <w:numPr>
          <w:ilvl w:val="0"/>
          <w:numId w:val="15"/>
        </w:numPr>
        <w:spacing w:after="120"/>
        <w:ind w:left="992" w:hanging="357"/>
        <w:contextualSpacing w:val="0"/>
        <w:rPr>
          <w:lang w:val="en-US" w:eastAsia="fr-FR"/>
        </w:rPr>
      </w:pPr>
      <w:proofErr w:type="spellStart"/>
      <w:r w:rsidRPr="005D253D">
        <w:rPr>
          <w:rFonts w:hint="eastAsia"/>
          <w:lang w:val="en-US" w:eastAsia="fr-FR"/>
        </w:rPr>
        <w:t>foetal</w:t>
      </w:r>
      <w:proofErr w:type="spellEnd"/>
      <w:r w:rsidRPr="005D253D">
        <w:rPr>
          <w:rFonts w:hint="eastAsia"/>
          <w:lang w:val="en-US" w:eastAsia="fr-FR"/>
        </w:rPr>
        <w:t xml:space="preserve"> distress, </w:t>
      </w:r>
      <w:proofErr w:type="spellStart"/>
      <w:r w:rsidRPr="005D253D">
        <w:rPr>
          <w:rFonts w:hint="eastAsia"/>
          <w:lang w:val="en-US" w:eastAsia="fr-FR"/>
        </w:rPr>
        <w:t>foetal</w:t>
      </w:r>
      <w:proofErr w:type="spellEnd"/>
      <w:r w:rsidRPr="005D253D">
        <w:rPr>
          <w:rFonts w:hint="eastAsia"/>
          <w:lang w:val="en-US" w:eastAsia="fr-FR"/>
        </w:rPr>
        <w:t xml:space="preserve"> death or a congenital physical or mental impairment or birth defect</w:t>
      </w:r>
    </w:p>
    <w:p w:rsidR="00E54378" w:rsidRDefault="00E54378" w:rsidP="00E54378">
      <w:pPr>
        <w:autoSpaceDE w:val="0"/>
        <w:autoSpaceDN w:val="0"/>
        <w:adjustRightInd w:val="0"/>
        <w:spacing w:line="276" w:lineRule="auto"/>
        <w:ind w:left="425"/>
        <w:rPr>
          <w:rFonts w:eastAsia="Times New Roman" w:cs="Times New Roman"/>
          <w:lang w:val="en-US" w:eastAsia="fr-BE"/>
        </w:rPr>
      </w:pPr>
    </w:p>
    <w:p w:rsidR="00E54378" w:rsidRPr="00D1033F" w:rsidRDefault="00E54378" w:rsidP="00E54378">
      <w:pPr>
        <w:autoSpaceDE w:val="0"/>
        <w:autoSpaceDN w:val="0"/>
        <w:adjustRightInd w:val="0"/>
        <w:spacing w:after="120"/>
        <w:ind w:left="426"/>
        <w:rPr>
          <w:rFonts w:eastAsia="Times New Roman" w:cs="Times New Roman"/>
          <w:b/>
          <w:bCs/>
          <w:caps/>
          <w:lang w:val="en-US" w:eastAsia="fr-BE"/>
        </w:rPr>
      </w:pPr>
      <w:r w:rsidRPr="00D1033F">
        <w:rPr>
          <w:rFonts w:eastAsia="Times New Roman" w:cs="Times New Roman"/>
          <w:b/>
          <w:bCs/>
          <w:caps/>
          <w:lang w:val="en-US" w:eastAsia="fr-BE"/>
        </w:rPr>
        <w:t>adverse device effect (ADE)</w:t>
      </w:r>
    </w:p>
    <w:p w:rsidR="00E54378" w:rsidRDefault="00E54378" w:rsidP="00E54378">
      <w:pPr>
        <w:autoSpaceDE w:val="0"/>
        <w:autoSpaceDN w:val="0"/>
        <w:adjustRightInd w:val="0"/>
        <w:spacing w:after="120"/>
        <w:ind w:left="426"/>
        <w:rPr>
          <w:lang w:val="en-US"/>
        </w:rPr>
      </w:pPr>
      <w:r w:rsidRPr="00D1033F">
        <w:rPr>
          <w:lang w:val="en-US"/>
        </w:rPr>
        <w:t xml:space="preserve">An adverse device effect is an adverse event (ADE) related to the use of an investigational device. </w:t>
      </w:r>
    </w:p>
    <w:p w:rsidR="00E54378" w:rsidRDefault="00E54378" w:rsidP="00E54378">
      <w:pPr>
        <w:autoSpaceDE w:val="0"/>
        <w:autoSpaceDN w:val="0"/>
        <w:adjustRightInd w:val="0"/>
        <w:spacing w:after="120"/>
        <w:ind w:left="426"/>
        <w:rPr>
          <w:lang w:val="en-US"/>
        </w:rPr>
      </w:pPr>
    </w:p>
    <w:p w:rsidR="00E54378" w:rsidRPr="00D1033F" w:rsidRDefault="00E54378" w:rsidP="00E54378">
      <w:pPr>
        <w:autoSpaceDE w:val="0"/>
        <w:autoSpaceDN w:val="0"/>
        <w:adjustRightInd w:val="0"/>
        <w:spacing w:after="120"/>
        <w:ind w:left="426"/>
        <w:rPr>
          <w:rFonts w:eastAsia="Times New Roman" w:cs="Times New Roman"/>
          <w:b/>
          <w:bCs/>
          <w:caps/>
          <w:lang w:val="en-US" w:eastAsia="fr-BE"/>
        </w:rPr>
      </w:pPr>
      <w:r w:rsidRPr="00D1033F">
        <w:rPr>
          <w:rFonts w:eastAsia="Times New Roman" w:cs="Times New Roman"/>
          <w:b/>
          <w:bCs/>
          <w:caps/>
          <w:lang w:val="en-US" w:eastAsia="fr-BE"/>
        </w:rPr>
        <w:t>serious adverse device effect (SADE)</w:t>
      </w:r>
    </w:p>
    <w:p w:rsidR="00E54378" w:rsidRPr="00D1033F" w:rsidRDefault="00E54378" w:rsidP="00E54378">
      <w:pPr>
        <w:autoSpaceDE w:val="0"/>
        <w:autoSpaceDN w:val="0"/>
        <w:adjustRightInd w:val="0"/>
        <w:spacing w:after="120"/>
        <w:ind w:left="426"/>
        <w:rPr>
          <w:rFonts w:eastAsia="Times New Roman" w:cs="Times New Roman"/>
          <w:b/>
          <w:bCs/>
          <w:caps/>
          <w:lang w:val="en-US" w:eastAsia="fr-BE"/>
        </w:rPr>
      </w:pPr>
      <w:r w:rsidRPr="00D1033F">
        <w:rPr>
          <w:lang w:val="en-US"/>
        </w:rPr>
        <w:t>A serious adverse device effect</w:t>
      </w:r>
      <w:r>
        <w:rPr>
          <w:lang w:val="en-US"/>
        </w:rPr>
        <w:t xml:space="preserve"> </w:t>
      </w:r>
      <w:r w:rsidRPr="00D1033F">
        <w:rPr>
          <w:lang w:val="en-US"/>
        </w:rPr>
        <w:t>is an adverse device effect that has resulted in any of the consequence characteristics of a serious adverse event</w:t>
      </w:r>
    </w:p>
    <w:p w:rsidR="00E54378" w:rsidRPr="005D253D" w:rsidRDefault="00E54378" w:rsidP="00E54378">
      <w:pPr>
        <w:autoSpaceDE w:val="0"/>
        <w:autoSpaceDN w:val="0"/>
        <w:adjustRightInd w:val="0"/>
        <w:spacing w:after="120"/>
        <w:ind w:left="426"/>
        <w:rPr>
          <w:rFonts w:eastAsia="Times New Roman" w:cs="Times New Roman"/>
          <w:b/>
          <w:bCs/>
          <w:caps/>
          <w:lang w:val="en-US" w:eastAsia="fr-BE"/>
        </w:rPr>
      </w:pPr>
      <w:r w:rsidRPr="005D253D">
        <w:rPr>
          <w:rFonts w:eastAsia="Times New Roman" w:cs="Times New Roman" w:hint="eastAsia"/>
          <w:b/>
          <w:bCs/>
          <w:caps/>
          <w:lang w:val="en-US" w:eastAsia="fr-BE"/>
        </w:rPr>
        <w:t>device deficiency</w:t>
      </w:r>
    </w:p>
    <w:p w:rsidR="00E54378" w:rsidRPr="005D253D" w:rsidRDefault="00E54378" w:rsidP="00E54378">
      <w:pPr>
        <w:autoSpaceDE w:val="0"/>
        <w:autoSpaceDN w:val="0"/>
        <w:adjustRightInd w:val="0"/>
        <w:spacing w:line="276" w:lineRule="auto"/>
        <w:ind w:left="425"/>
        <w:rPr>
          <w:lang w:val="en-US" w:eastAsia="fr-FR"/>
        </w:rPr>
      </w:pPr>
      <w:r>
        <w:rPr>
          <w:lang w:val="en-US" w:eastAsia="fr-FR"/>
        </w:rPr>
        <w:t>A device deficiency means</w:t>
      </w:r>
      <w:r w:rsidRPr="005D253D">
        <w:rPr>
          <w:rFonts w:hint="eastAsia"/>
          <w:lang w:val="en-US" w:eastAsia="fr-FR"/>
        </w:rPr>
        <w:t xml:space="preserve"> any inadequacy in the identity, quality, durability, reliabili</w:t>
      </w:r>
      <w:r>
        <w:rPr>
          <w:rFonts w:hint="eastAsia"/>
          <w:lang w:val="en-US" w:eastAsia="fr-FR"/>
        </w:rPr>
        <w:t xml:space="preserve">ty, safety or performance of an </w:t>
      </w:r>
      <w:r w:rsidRPr="005D253D">
        <w:rPr>
          <w:rFonts w:hint="eastAsia"/>
          <w:lang w:val="en-US" w:eastAsia="fr-FR"/>
        </w:rPr>
        <w:t>investigational device, including malfunction, use errors or inadequacy in information supplied by the manufacturer</w:t>
      </w:r>
    </w:p>
    <w:p w:rsidR="00E54378" w:rsidRPr="005D253D" w:rsidRDefault="00E54378" w:rsidP="00E54378">
      <w:pPr>
        <w:autoSpaceDE w:val="0"/>
        <w:autoSpaceDN w:val="0"/>
        <w:adjustRightInd w:val="0"/>
        <w:spacing w:after="120"/>
        <w:ind w:left="426"/>
        <w:rPr>
          <w:rFonts w:eastAsia="Times New Roman" w:cs="Times New Roman"/>
          <w:b/>
          <w:bCs/>
          <w:caps/>
          <w:lang w:val="en-US" w:eastAsia="fr-BE"/>
        </w:rPr>
      </w:pPr>
      <w:r w:rsidRPr="005D253D">
        <w:rPr>
          <w:rFonts w:eastAsia="Times New Roman" w:cs="Times New Roman"/>
          <w:b/>
          <w:bCs/>
          <w:caps/>
          <w:lang w:val="en-US" w:eastAsia="fr-BE"/>
        </w:rPr>
        <w:t>incident</w:t>
      </w:r>
    </w:p>
    <w:p w:rsidR="00E54378" w:rsidRDefault="00E54378" w:rsidP="00E54378">
      <w:pPr>
        <w:autoSpaceDE w:val="0"/>
        <w:autoSpaceDN w:val="0"/>
        <w:adjustRightInd w:val="0"/>
        <w:spacing w:line="276" w:lineRule="auto"/>
        <w:ind w:left="425"/>
        <w:rPr>
          <w:lang w:val="en-US" w:eastAsia="fr-FR"/>
        </w:rPr>
      </w:pPr>
      <w:r>
        <w:rPr>
          <w:lang w:val="en-US" w:eastAsia="fr-FR"/>
        </w:rPr>
        <w:t>An i</w:t>
      </w:r>
      <w:r w:rsidRPr="005D253D">
        <w:rPr>
          <w:lang w:val="en-US" w:eastAsia="fr-FR"/>
        </w:rPr>
        <w:t xml:space="preserve">ncident means any malfunction or deterioration in the characteristics or performance of a device made available on the market, including use-error due to ergonomic features, as well as any inadequacy in the information supplied by the manufacturer and any undesirable </w:t>
      </w:r>
      <w:proofErr w:type="gramStart"/>
      <w:r w:rsidRPr="005D253D">
        <w:rPr>
          <w:lang w:val="en-US" w:eastAsia="fr-FR"/>
        </w:rPr>
        <w:t>side-effect</w:t>
      </w:r>
      <w:proofErr w:type="gramEnd"/>
      <w:r>
        <w:rPr>
          <w:lang w:val="en-US" w:eastAsia="fr-FR"/>
        </w:rPr>
        <w:t>.</w:t>
      </w:r>
    </w:p>
    <w:p w:rsidR="00E54378" w:rsidRPr="005D253D" w:rsidRDefault="00E54378" w:rsidP="00E54378">
      <w:pPr>
        <w:autoSpaceDE w:val="0"/>
        <w:autoSpaceDN w:val="0"/>
        <w:adjustRightInd w:val="0"/>
        <w:spacing w:before="120" w:after="120"/>
        <w:ind w:left="426"/>
        <w:rPr>
          <w:rFonts w:eastAsia="Times New Roman" w:cs="Times New Roman"/>
          <w:b/>
          <w:bCs/>
          <w:caps/>
          <w:lang w:val="en-US" w:eastAsia="fr-BE"/>
        </w:rPr>
      </w:pPr>
      <w:r w:rsidRPr="005D253D">
        <w:rPr>
          <w:rFonts w:eastAsia="Times New Roman" w:cs="Times New Roman"/>
          <w:b/>
          <w:bCs/>
          <w:caps/>
          <w:lang w:val="en-US" w:eastAsia="fr-BE"/>
        </w:rPr>
        <w:t>serious incident</w:t>
      </w:r>
    </w:p>
    <w:p w:rsidR="00E54378" w:rsidRPr="005D253D" w:rsidRDefault="00E54378" w:rsidP="00E54378">
      <w:pPr>
        <w:autoSpaceDE w:val="0"/>
        <w:autoSpaceDN w:val="0"/>
        <w:adjustRightInd w:val="0"/>
        <w:spacing w:line="276" w:lineRule="auto"/>
        <w:ind w:left="425"/>
        <w:rPr>
          <w:lang w:val="en-US" w:eastAsia="fr-FR"/>
        </w:rPr>
      </w:pPr>
      <w:r>
        <w:rPr>
          <w:lang w:val="en-US" w:eastAsia="fr-FR"/>
        </w:rPr>
        <w:t xml:space="preserve">A </w:t>
      </w:r>
      <w:r w:rsidRPr="005D253D">
        <w:rPr>
          <w:lang w:val="en-US" w:eastAsia="fr-FR"/>
        </w:rPr>
        <w:t>serious incident means any incident that directly or indirectly led, might have led or might lead to any of the following:</w:t>
      </w:r>
    </w:p>
    <w:p w:rsidR="00E54378" w:rsidRPr="005D253D" w:rsidRDefault="00E54378" w:rsidP="00E54378">
      <w:pPr>
        <w:pStyle w:val="Paragraphedeliste"/>
        <w:numPr>
          <w:ilvl w:val="0"/>
          <w:numId w:val="15"/>
        </w:numPr>
        <w:spacing w:after="120"/>
        <w:ind w:left="992" w:hanging="357"/>
        <w:contextualSpacing w:val="0"/>
        <w:rPr>
          <w:lang w:val="en-US" w:eastAsia="fr-FR"/>
        </w:rPr>
      </w:pPr>
      <w:r w:rsidRPr="005D253D">
        <w:rPr>
          <w:lang w:val="en-US" w:eastAsia="fr-FR"/>
        </w:rPr>
        <w:lastRenderedPageBreak/>
        <w:t>the death of a patient, user or other person,</w:t>
      </w:r>
    </w:p>
    <w:p w:rsidR="00E54378" w:rsidRPr="005D253D" w:rsidRDefault="00E54378" w:rsidP="00E54378">
      <w:pPr>
        <w:pStyle w:val="Paragraphedeliste"/>
        <w:numPr>
          <w:ilvl w:val="0"/>
          <w:numId w:val="15"/>
        </w:numPr>
        <w:spacing w:after="120"/>
        <w:ind w:left="992" w:hanging="357"/>
        <w:contextualSpacing w:val="0"/>
        <w:rPr>
          <w:lang w:val="en-US" w:eastAsia="fr-FR"/>
        </w:rPr>
      </w:pPr>
      <w:r w:rsidRPr="005D253D">
        <w:rPr>
          <w:lang w:val="en-US" w:eastAsia="fr-FR"/>
        </w:rPr>
        <w:t>the temporary or permanent serious deterioration of a patient's, user's or other person's state of health,</w:t>
      </w:r>
    </w:p>
    <w:p w:rsidR="00E54378" w:rsidRPr="008C25A2" w:rsidRDefault="00E54378" w:rsidP="00E54378">
      <w:pPr>
        <w:pStyle w:val="Paragraphedeliste"/>
        <w:numPr>
          <w:ilvl w:val="0"/>
          <w:numId w:val="15"/>
        </w:numPr>
        <w:spacing w:after="120"/>
        <w:ind w:left="992" w:hanging="357"/>
        <w:contextualSpacing w:val="0"/>
        <w:rPr>
          <w:lang w:val="en-US" w:eastAsia="fr-FR"/>
        </w:rPr>
      </w:pPr>
      <w:proofErr w:type="gramStart"/>
      <w:r w:rsidRPr="008C25A2">
        <w:rPr>
          <w:lang w:val="en-US" w:eastAsia="fr-FR"/>
        </w:rPr>
        <w:t>a</w:t>
      </w:r>
      <w:proofErr w:type="gramEnd"/>
      <w:r w:rsidRPr="008C25A2">
        <w:rPr>
          <w:lang w:val="en-US" w:eastAsia="fr-FR"/>
        </w:rPr>
        <w:t xml:space="preserve"> serious public health threat</w:t>
      </w:r>
      <w:r>
        <w:rPr>
          <w:lang w:val="en-US" w:eastAsia="fr-FR"/>
        </w:rPr>
        <w:t>.</w:t>
      </w:r>
    </w:p>
    <w:p w:rsidR="00E54378" w:rsidRDefault="00E54378" w:rsidP="00E54378">
      <w:pPr>
        <w:autoSpaceDE w:val="0"/>
        <w:autoSpaceDN w:val="0"/>
        <w:adjustRightInd w:val="0"/>
        <w:spacing w:line="276" w:lineRule="auto"/>
        <w:ind w:left="425"/>
        <w:rPr>
          <w:lang w:val="en-US" w:eastAsia="fr-FR"/>
        </w:rPr>
      </w:pPr>
    </w:p>
    <w:p w:rsidR="00E54378" w:rsidRPr="008C25A2" w:rsidRDefault="00E54378" w:rsidP="00E54378">
      <w:pPr>
        <w:autoSpaceDE w:val="0"/>
        <w:autoSpaceDN w:val="0"/>
        <w:adjustRightInd w:val="0"/>
        <w:spacing w:after="120"/>
        <w:ind w:left="426"/>
        <w:rPr>
          <w:rFonts w:eastAsia="Times New Roman" w:cs="Times New Roman"/>
          <w:b/>
          <w:bCs/>
          <w:caps/>
          <w:lang w:val="en-US" w:eastAsia="fr-BE"/>
        </w:rPr>
      </w:pPr>
      <w:r w:rsidRPr="008C25A2">
        <w:rPr>
          <w:rFonts w:eastAsia="Times New Roman" w:cs="Times New Roman"/>
          <w:b/>
          <w:bCs/>
          <w:caps/>
          <w:lang w:val="en-US" w:eastAsia="fr-BE"/>
        </w:rPr>
        <w:t>serious public health threat</w:t>
      </w:r>
    </w:p>
    <w:p w:rsidR="00E54378" w:rsidRDefault="00E54378" w:rsidP="00E54378">
      <w:pPr>
        <w:autoSpaceDE w:val="0"/>
        <w:autoSpaceDN w:val="0"/>
        <w:adjustRightInd w:val="0"/>
        <w:spacing w:line="276" w:lineRule="auto"/>
        <w:ind w:left="425"/>
        <w:rPr>
          <w:lang w:val="en-US" w:eastAsia="fr-FR"/>
        </w:rPr>
      </w:pPr>
      <w:r>
        <w:rPr>
          <w:lang w:val="en-US" w:eastAsia="fr-FR"/>
        </w:rPr>
        <w:t>A</w:t>
      </w:r>
      <w:r w:rsidRPr="008C25A2">
        <w:rPr>
          <w:lang w:val="en-US" w:eastAsia="fr-FR"/>
        </w:rPr>
        <w:t xml:space="preserve"> serious public health threat </w:t>
      </w:r>
      <w:r>
        <w:rPr>
          <w:lang w:val="en-US" w:eastAsia="fr-FR"/>
        </w:rPr>
        <w:t>is</w:t>
      </w:r>
      <w:r w:rsidRPr="008C25A2">
        <w:rPr>
          <w:lang w:val="en-US" w:eastAsia="fr-FR"/>
        </w:rPr>
        <w:t xml:space="preserve"> an event which could result in imminent risk of death, serious deterioration in a person's state of health, or serious illness, that may require prompt remedial action, and that may cause significant morbidity or mortality in humans, or that is unusual or unexpected for the given place and time</w:t>
      </w:r>
    </w:p>
    <w:p w:rsidR="00E54378" w:rsidRDefault="00E54378" w:rsidP="00E54378">
      <w:pPr>
        <w:autoSpaceDE w:val="0"/>
        <w:autoSpaceDN w:val="0"/>
        <w:adjustRightInd w:val="0"/>
        <w:spacing w:line="276" w:lineRule="auto"/>
        <w:ind w:left="425"/>
        <w:rPr>
          <w:lang w:val="en-US" w:eastAsia="fr-FR"/>
        </w:rPr>
      </w:pPr>
    </w:p>
    <w:p w:rsidR="00E54378" w:rsidRPr="00DC1839" w:rsidRDefault="00E54378" w:rsidP="00E54378">
      <w:pPr>
        <w:pStyle w:val="TitreSOP2"/>
      </w:pPr>
      <w:bookmarkStart w:id="51" w:name="_Toc105574359"/>
      <w:bookmarkStart w:id="52" w:name="_Toc142660083"/>
      <w:r w:rsidRPr="00DC1839">
        <w:t>Assessing, Recording, and Analyzing Safety Parameters</w:t>
      </w:r>
      <w:bookmarkEnd w:id="51"/>
      <w:bookmarkEnd w:id="52"/>
    </w:p>
    <w:p w:rsidR="00E54378" w:rsidRPr="00B50CF2" w:rsidRDefault="00E54378" w:rsidP="00E54378">
      <w:pPr>
        <w:autoSpaceDE w:val="0"/>
        <w:autoSpaceDN w:val="0"/>
        <w:adjustRightInd w:val="0"/>
        <w:spacing w:line="276" w:lineRule="auto"/>
        <w:ind w:left="425"/>
        <w:rPr>
          <w:lang w:val="en-US" w:eastAsia="fr-FR"/>
        </w:rPr>
      </w:pPr>
      <w:r w:rsidRPr="00B50CF2">
        <w:rPr>
          <w:lang w:val="en-US" w:eastAsia="fr-FR"/>
        </w:rPr>
        <w:t xml:space="preserve">The evaluated risk for this trial is </w:t>
      </w:r>
      <w:proofErr w:type="gramStart"/>
      <w:r w:rsidRPr="00B50CF2">
        <w:rPr>
          <w:lang w:val="en-US" w:eastAsia="fr-FR"/>
        </w:rPr>
        <w:t>a</w:t>
      </w:r>
      <w:proofErr w:type="gramEnd"/>
      <w:r w:rsidRPr="00B50CF2">
        <w:rPr>
          <w:lang w:val="en-US" w:eastAsia="fr-FR"/>
        </w:rPr>
        <w:t xml:space="preserve"> </w:t>
      </w:r>
      <w:r w:rsidRPr="00B50CF2">
        <w:rPr>
          <w:highlight w:val="yellow"/>
          <w:lang w:val="en-US" w:eastAsia="fr-FR"/>
        </w:rPr>
        <w:t>xxx</w:t>
      </w:r>
      <w:r w:rsidRPr="00B50CF2">
        <w:rPr>
          <w:lang w:val="en-US" w:eastAsia="fr-FR"/>
        </w:rPr>
        <w:t xml:space="preserve"> risk. </w:t>
      </w:r>
    </w:p>
    <w:p w:rsidR="00E54378" w:rsidRPr="00B50CF2" w:rsidRDefault="00E54378" w:rsidP="00E54378">
      <w:pPr>
        <w:autoSpaceDE w:val="0"/>
        <w:autoSpaceDN w:val="0"/>
        <w:adjustRightInd w:val="0"/>
        <w:spacing w:line="276" w:lineRule="auto"/>
        <w:ind w:left="425"/>
        <w:rPr>
          <w:b/>
          <w:color w:val="FF0000"/>
          <w:lang w:val="en-US" w:eastAsia="fr-FR"/>
        </w:rPr>
      </w:pPr>
      <w:r w:rsidRPr="00B50CF2">
        <w:rPr>
          <w:b/>
          <w:color w:val="FF0000"/>
          <w:lang w:val="en-US" w:eastAsia="fr-FR"/>
        </w:rPr>
        <w:t xml:space="preserve">Adapt the text below to the protocol-specific reporting procedures </w:t>
      </w:r>
    </w:p>
    <w:p w:rsidR="00E54378" w:rsidRPr="00D04EFB" w:rsidRDefault="00E54378" w:rsidP="00E54378">
      <w:pPr>
        <w:pStyle w:val="Corpsdetexte"/>
        <w:spacing w:before="120" w:line="276" w:lineRule="auto"/>
        <w:ind w:left="426"/>
        <w:jc w:val="both"/>
        <w:rPr>
          <w:rFonts w:asciiTheme="minorHAnsi" w:hAnsiTheme="minorHAnsi" w:cstheme="minorHAnsi"/>
          <w:b/>
          <w:iCs/>
          <w:color w:val="FF0000"/>
          <w:sz w:val="22"/>
          <w:szCs w:val="22"/>
          <w:lang w:val="en-US"/>
        </w:rPr>
      </w:pPr>
    </w:p>
    <w:p w:rsidR="00E54378" w:rsidRPr="00BE7817" w:rsidRDefault="00E54378" w:rsidP="00E54378">
      <w:pPr>
        <w:pStyle w:val="TitreSOP3"/>
        <w:rPr>
          <w:rFonts w:eastAsia="Arial,BoldItalic"/>
          <w:lang w:val="en-US"/>
        </w:rPr>
      </w:pPr>
      <w:bookmarkStart w:id="53" w:name="_Toc142660084"/>
      <w:r w:rsidRPr="00715704">
        <w:rPr>
          <w:rFonts w:eastAsia="Arial,BoldItalic"/>
          <w:lang w:val="en-US"/>
        </w:rPr>
        <w:t>Time Period and Frequency for Collecting AE and SAE Information</w:t>
      </w:r>
      <w:bookmarkEnd w:id="53"/>
    </w:p>
    <w:p w:rsidR="00E54378" w:rsidRPr="00B50CF2" w:rsidRDefault="00E54378" w:rsidP="00E54378">
      <w:pPr>
        <w:autoSpaceDE w:val="0"/>
        <w:autoSpaceDN w:val="0"/>
        <w:adjustRightInd w:val="0"/>
        <w:spacing w:before="120" w:after="120" w:line="276" w:lineRule="auto"/>
        <w:ind w:left="425"/>
        <w:rPr>
          <w:rFonts w:eastAsia="Times New Roman" w:cs="Times New Roman"/>
          <w:color w:val="00B050"/>
          <w:lang w:val="en-US" w:eastAsia="fr-BE"/>
        </w:rPr>
      </w:pPr>
      <w:r w:rsidRPr="002A42DB">
        <w:rPr>
          <w:rFonts w:eastAsia="Times New Roman" w:cs="Times New Roman"/>
          <w:lang w:val="en-US" w:eastAsia="fr-BE"/>
        </w:rPr>
        <w:t xml:space="preserve">Adverse events, adverse device effects, device deficiency, incident (serious and non-serious) </w:t>
      </w:r>
      <w:proofErr w:type="gramStart"/>
      <w:r w:rsidRPr="002A42DB">
        <w:rPr>
          <w:rFonts w:eastAsia="Times New Roman" w:cs="Times New Roman"/>
          <w:lang w:val="en-US" w:eastAsia="fr-BE"/>
        </w:rPr>
        <w:t>should be recorded</w:t>
      </w:r>
      <w:proofErr w:type="gramEnd"/>
      <w:r w:rsidRPr="002A42DB">
        <w:rPr>
          <w:rFonts w:eastAsia="Times New Roman" w:cs="Times New Roman"/>
          <w:lang w:val="en-US" w:eastAsia="fr-BE"/>
        </w:rPr>
        <w:t xml:space="preserve"> on the CRF </w:t>
      </w:r>
      <w:r w:rsidRPr="00B50CF2">
        <w:rPr>
          <w:rFonts w:eastAsia="Times New Roman" w:cs="Times New Roman"/>
          <w:color w:val="00B050"/>
          <w:lang w:val="en-US" w:eastAsia="fr-BE"/>
        </w:rPr>
        <w:t xml:space="preserve">from the time the patient signed consent through </w:t>
      </w:r>
      <w:r w:rsidRPr="00B50CF2">
        <w:rPr>
          <w:rFonts w:eastAsia="Times New Roman" w:cs="Times New Roman"/>
          <w:b/>
          <w:color w:val="00B050"/>
          <w:lang w:val="en-US" w:eastAsia="fr-BE"/>
        </w:rPr>
        <w:t xml:space="preserve">last patient visit. </w:t>
      </w:r>
      <w:r w:rsidRPr="00B50CF2">
        <w:rPr>
          <w:rFonts w:eastAsia="Times New Roman" w:cstheme="minorHAnsi"/>
          <w:color w:val="00B050"/>
          <w:lang w:val="en-US"/>
        </w:rPr>
        <w:t>Collect all non</w:t>
      </w:r>
      <w:r w:rsidRPr="00B50CF2">
        <w:rPr>
          <w:rFonts w:cstheme="minorHAnsi"/>
          <w:color w:val="00B050"/>
          <w:lang w:val="en-US"/>
        </w:rPr>
        <w:t>-</w:t>
      </w:r>
      <w:r w:rsidRPr="00B50CF2">
        <w:rPr>
          <w:rFonts w:eastAsia="Times New Roman" w:cstheme="minorHAnsi"/>
          <w:color w:val="00B050"/>
          <w:lang w:val="en-US"/>
        </w:rPr>
        <w:t>serious adverse events (not only those deemed to be</w:t>
      </w:r>
      <w:r w:rsidRPr="00B50CF2">
        <w:rPr>
          <w:rFonts w:cstheme="minorHAnsi"/>
          <w:color w:val="00B050"/>
          <w:lang w:val="en-US"/>
        </w:rPr>
        <w:t xml:space="preserve"> </w:t>
      </w:r>
      <w:r w:rsidRPr="00B50CF2">
        <w:rPr>
          <w:rFonts w:eastAsia="Times New Roman" w:cstheme="minorHAnsi"/>
          <w:color w:val="00B050"/>
          <w:lang w:val="en-US"/>
        </w:rPr>
        <w:t>device-related) continuously during the study period.</w:t>
      </w:r>
    </w:p>
    <w:p w:rsidR="00E54378" w:rsidRPr="002A42DB" w:rsidRDefault="00E54378" w:rsidP="00E54378">
      <w:pPr>
        <w:autoSpaceDE w:val="0"/>
        <w:autoSpaceDN w:val="0"/>
        <w:adjustRightInd w:val="0"/>
        <w:spacing w:before="120" w:after="120" w:line="276" w:lineRule="auto"/>
        <w:ind w:left="425"/>
        <w:rPr>
          <w:rFonts w:eastAsia="Times New Roman" w:cs="Times New Roman"/>
          <w:lang w:val="en-US" w:eastAsia="fr-BE"/>
        </w:rPr>
      </w:pPr>
      <w:r w:rsidRPr="002A42DB">
        <w:rPr>
          <w:rFonts w:eastAsia="Times New Roman" w:cs="Times New Roman"/>
          <w:lang w:val="en-US" w:eastAsia="fr-BE"/>
        </w:rPr>
        <w:t xml:space="preserve">For all adverse events, </w:t>
      </w:r>
      <w:proofErr w:type="gramStart"/>
      <w:r w:rsidRPr="002A42DB">
        <w:rPr>
          <w:rFonts w:eastAsia="Times New Roman" w:cs="Times New Roman"/>
          <w:lang w:val="en-US" w:eastAsia="fr-BE"/>
        </w:rPr>
        <w:t>sufficient information should be obtained by the investigator to determine the causality, the severity and the seriousness of the adverse event</w:t>
      </w:r>
      <w:proofErr w:type="gramEnd"/>
      <w:r w:rsidRPr="002A42DB">
        <w:rPr>
          <w:rFonts w:eastAsia="Times New Roman" w:cs="Times New Roman"/>
          <w:lang w:val="en-US" w:eastAsia="fr-BE"/>
        </w:rPr>
        <w:t>.</w:t>
      </w:r>
    </w:p>
    <w:p w:rsidR="00E54378" w:rsidRPr="002A42DB" w:rsidRDefault="00E54378" w:rsidP="00E54378">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The investigator and any qualified designees are responsible for detecting, documenting, and reporting events that meet the definition of an AE or SAE and remain responsible for following up on AEs that are serious, considered related to the study intervention or the study, or that caused the participant to discontinue before completing the study.</w:t>
      </w:r>
    </w:p>
    <w:p w:rsidR="00E54378" w:rsidRPr="002A42DB" w:rsidRDefault="00E54378" w:rsidP="00E54378">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All SAEs, SADEs must be collected and require immediate (within 24 hours) notification</w:t>
      </w:r>
      <w:r w:rsidRPr="002A42DB">
        <w:rPr>
          <w:rFonts w:cs="Times New Roman"/>
          <w:lang w:val="en-US" w:eastAsia="fr-BE"/>
        </w:rPr>
        <w:t xml:space="preserve"> </w:t>
      </w:r>
      <w:r w:rsidRPr="00B50CF2">
        <w:rPr>
          <w:rFonts w:asciiTheme="minorHAnsi" w:hAnsiTheme="minorHAnsi" w:cstheme="minorHAnsi"/>
          <w:color w:val="00B050"/>
          <w:sz w:val="22"/>
          <w:szCs w:val="22"/>
          <w:lang w:val="en-US"/>
        </w:rPr>
        <w:t xml:space="preserve">from the time of signing the consent, including those thought to be associated with protocol-specified procedures, and within </w:t>
      </w:r>
      <w:r w:rsidRPr="00B50CF2">
        <w:rPr>
          <w:rFonts w:asciiTheme="minorHAnsi" w:hAnsiTheme="minorHAnsi" w:cstheme="minorHAnsi"/>
          <w:color w:val="00B050"/>
          <w:sz w:val="22"/>
          <w:szCs w:val="22"/>
          <w:highlight w:val="yellow"/>
          <w:lang w:val="en-US"/>
        </w:rPr>
        <w:t>xxx</w:t>
      </w:r>
      <w:r w:rsidRPr="00B50CF2">
        <w:rPr>
          <w:rFonts w:asciiTheme="minorHAnsi" w:hAnsiTheme="minorHAnsi" w:cstheme="minorHAnsi"/>
          <w:color w:val="00B050"/>
          <w:sz w:val="22"/>
          <w:szCs w:val="22"/>
          <w:lang w:val="en-US"/>
        </w:rPr>
        <w:t xml:space="preserve"> days following discontinuation of patient.</w:t>
      </w:r>
      <w:r w:rsidRPr="00662F44">
        <w:rPr>
          <w:rFonts w:asciiTheme="minorHAnsi" w:hAnsiTheme="minorHAnsi" w:cstheme="minorHAnsi"/>
          <w:color w:val="92D050"/>
          <w:sz w:val="22"/>
          <w:szCs w:val="22"/>
          <w:lang w:val="en-US"/>
        </w:rPr>
        <w:t xml:space="preserve"> </w:t>
      </w:r>
      <w:r w:rsidRPr="002A42DB">
        <w:rPr>
          <w:rFonts w:asciiTheme="minorHAnsi" w:hAnsiTheme="minorHAnsi" w:cstheme="minorHAnsi"/>
          <w:sz w:val="22"/>
          <w:szCs w:val="22"/>
          <w:lang w:val="en-US"/>
        </w:rPr>
        <w:t xml:space="preserve">The investigator must report any SAE, SADEs that occurs after these time periods and that </w:t>
      </w:r>
      <w:proofErr w:type="gramStart"/>
      <w:r w:rsidRPr="002A42DB">
        <w:rPr>
          <w:rFonts w:asciiTheme="minorHAnsi" w:hAnsiTheme="minorHAnsi" w:cstheme="minorHAnsi"/>
          <w:sz w:val="22"/>
          <w:szCs w:val="22"/>
          <w:lang w:val="en-US"/>
        </w:rPr>
        <w:t>is believed to be related</w:t>
      </w:r>
      <w:proofErr w:type="gramEnd"/>
      <w:r w:rsidRPr="002A42DB">
        <w:rPr>
          <w:rFonts w:asciiTheme="minorHAnsi" w:hAnsiTheme="minorHAnsi" w:cstheme="minorHAnsi"/>
          <w:sz w:val="22"/>
          <w:szCs w:val="22"/>
          <w:lang w:val="en-US"/>
        </w:rPr>
        <w:t xml:space="preserve"> to study intervention or protocol-specified procedure.</w:t>
      </w:r>
    </w:p>
    <w:p w:rsidR="00E54378" w:rsidRPr="002A42DB" w:rsidRDefault="00E54378" w:rsidP="00E54378">
      <w:pPr>
        <w:autoSpaceDE w:val="0"/>
        <w:autoSpaceDN w:val="0"/>
        <w:adjustRightInd w:val="0"/>
        <w:spacing w:before="120" w:after="120" w:line="276" w:lineRule="auto"/>
        <w:ind w:left="426"/>
        <w:rPr>
          <w:rFonts w:eastAsia="Times New Roman" w:cs="Times New Roman"/>
          <w:lang w:val="en-US" w:eastAsia="fr-BE"/>
        </w:rPr>
      </w:pPr>
      <w:r w:rsidRPr="002A42DB">
        <w:rPr>
          <w:rFonts w:eastAsia="Times New Roman" w:cs="Times New Roman"/>
          <w:lang w:val="en-US" w:eastAsia="fr-BE"/>
        </w:rPr>
        <w:t>In the event that the investigator does not become aware of the occurrence of a SAE, SADE immediately (</w:t>
      </w:r>
      <w:proofErr w:type="spellStart"/>
      <w:r w:rsidRPr="002A42DB">
        <w:rPr>
          <w:rFonts w:eastAsia="Times New Roman" w:cs="Times New Roman"/>
          <w:lang w:val="en-US" w:eastAsia="fr-BE"/>
        </w:rPr>
        <w:t>eg</w:t>
      </w:r>
      <w:proofErr w:type="spellEnd"/>
      <w:r w:rsidRPr="002A42DB">
        <w:rPr>
          <w:rFonts w:eastAsia="Times New Roman" w:cs="Times New Roman"/>
          <w:lang w:val="en-US" w:eastAsia="fr-BE"/>
        </w:rPr>
        <w:t>, if an outpatient trial patient initially seeks treatment elsewhere), the investigator is to report the event within 24 hours after learning of it and document the time of his/her first awareness of the adverse event.</w:t>
      </w:r>
    </w:p>
    <w:p w:rsidR="00E54378" w:rsidRPr="002A42DB" w:rsidRDefault="00E54378" w:rsidP="00E54378">
      <w:pPr>
        <w:pStyle w:val="Corpsdetexte"/>
        <w:spacing w:before="120" w:line="276" w:lineRule="auto"/>
        <w:ind w:left="425"/>
        <w:rPr>
          <w:rFonts w:asciiTheme="minorHAnsi" w:hAnsiTheme="minorHAnsi" w:cs="Times New Roman"/>
          <w:sz w:val="22"/>
          <w:szCs w:val="22"/>
          <w:lang w:val="en-US" w:eastAsia="fr-BE"/>
        </w:rPr>
      </w:pPr>
      <w:r w:rsidRPr="002A42DB">
        <w:rPr>
          <w:rFonts w:asciiTheme="minorHAnsi" w:hAnsiTheme="minorHAnsi" w:cs="Times New Roman"/>
          <w:sz w:val="22"/>
          <w:szCs w:val="22"/>
          <w:lang w:val="en-US" w:eastAsia="fr-BE"/>
        </w:rPr>
        <w:t>For reported death of a subject, whatever the cause could be, the investigator shall supply the sponsor with any additional information requested.</w:t>
      </w:r>
    </w:p>
    <w:p w:rsidR="00E54378" w:rsidRPr="002A42DB" w:rsidRDefault="00E54378" w:rsidP="00E54378">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lastRenderedPageBreak/>
        <w:t xml:space="preserve">The investigator uses the </w:t>
      </w:r>
      <w:proofErr w:type="gramStart"/>
      <w:r w:rsidRPr="002A42DB">
        <w:rPr>
          <w:rFonts w:asciiTheme="minorHAnsi" w:hAnsiTheme="minorHAnsi" w:cstheme="minorHAnsi"/>
          <w:sz w:val="22"/>
          <w:szCs w:val="22"/>
          <w:lang w:val="en-US"/>
        </w:rPr>
        <w:t xml:space="preserve">standard </w:t>
      </w:r>
      <w:r w:rsidRPr="002A42DB">
        <w:rPr>
          <w:rFonts w:ascii="Arial" w:hAnsi="Arial" w:cs="Arial"/>
          <w:sz w:val="18"/>
          <w:szCs w:val="18"/>
          <w:shd w:val="clear" w:color="auto" w:fill="FFFFFF"/>
          <w:lang w:val="en-US"/>
        </w:rPr>
        <w:t> </w:t>
      </w:r>
      <w:proofErr w:type="gramEnd"/>
      <w:r>
        <w:rPr>
          <w:rStyle w:val="Lienhypertexte"/>
          <w:rFonts w:ascii="Verdana" w:eastAsiaTheme="majorEastAsia" w:hAnsi="Verdana" w:cs="Arial"/>
          <w:color w:val="auto"/>
          <w:sz w:val="18"/>
          <w:szCs w:val="18"/>
          <w:u w:val="none"/>
          <w:lang w:val="en-US"/>
        </w:rPr>
        <w:fldChar w:fldCharType="begin"/>
      </w:r>
      <w:r>
        <w:rPr>
          <w:rStyle w:val="Lienhypertexte"/>
          <w:rFonts w:ascii="Verdana" w:eastAsiaTheme="majorEastAsia" w:hAnsi="Verdana" w:cs="Arial"/>
          <w:color w:val="auto"/>
          <w:sz w:val="18"/>
          <w:szCs w:val="18"/>
          <w:u w:val="none"/>
          <w:lang w:val="en-US"/>
        </w:rPr>
        <w:instrText xml:space="preserve"> HYPERLINK "https://ec.europa.eu/health/sites/health/files/md_sector/docs/md_mdcg_2020-10-2_guidance_safety_report_form_en.xlsx?web=1" </w:instrText>
      </w:r>
      <w:r>
        <w:rPr>
          <w:rStyle w:val="Lienhypertexte"/>
          <w:rFonts w:ascii="Verdana" w:eastAsiaTheme="majorEastAsia" w:hAnsi="Verdana" w:cs="Arial"/>
          <w:color w:val="auto"/>
          <w:sz w:val="18"/>
          <w:szCs w:val="18"/>
          <w:u w:val="none"/>
          <w:lang w:val="en-US"/>
        </w:rPr>
        <w:fldChar w:fldCharType="separate"/>
      </w:r>
      <w:r w:rsidRPr="002A42DB">
        <w:rPr>
          <w:rStyle w:val="Lienhypertexte"/>
          <w:rFonts w:ascii="Verdana" w:eastAsiaTheme="majorEastAsia" w:hAnsi="Verdana" w:cs="Arial"/>
          <w:color w:val="auto"/>
          <w:sz w:val="18"/>
          <w:szCs w:val="18"/>
          <w:u w:val="none"/>
          <w:lang w:val="en-US"/>
        </w:rPr>
        <w:t>Clinical Investigation Summary Safety Report Form</w:t>
      </w:r>
      <w:r>
        <w:rPr>
          <w:rStyle w:val="Lienhypertexte"/>
          <w:rFonts w:ascii="Verdana" w:eastAsiaTheme="majorEastAsia" w:hAnsi="Verdana" w:cs="Arial"/>
          <w:color w:val="auto"/>
          <w:sz w:val="18"/>
          <w:szCs w:val="18"/>
          <w:u w:val="none"/>
          <w:lang w:val="en-US"/>
        </w:rPr>
        <w:fldChar w:fldCharType="end"/>
      </w:r>
      <w:r w:rsidRPr="002A42DB">
        <w:rPr>
          <w:rFonts w:asciiTheme="minorHAnsi" w:hAnsiTheme="minorHAnsi" w:cstheme="minorHAnsi"/>
          <w:sz w:val="22"/>
          <w:szCs w:val="22"/>
          <w:lang w:val="en-US"/>
        </w:rPr>
        <w:t xml:space="preserve"> (see Appe</w:t>
      </w:r>
      <w:r>
        <w:rPr>
          <w:rFonts w:asciiTheme="minorHAnsi" w:hAnsiTheme="minorHAnsi" w:cstheme="minorHAnsi"/>
          <w:sz w:val="22"/>
          <w:szCs w:val="22"/>
          <w:lang w:val="en-US"/>
        </w:rPr>
        <w:t>ndix</w:t>
      </w:r>
      <w:r w:rsidRPr="002A42DB">
        <w:rPr>
          <w:rFonts w:asciiTheme="minorHAnsi" w:hAnsiTheme="minorHAnsi" w:cstheme="minorHAnsi"/>
          <w:sz w:val="22"/>
          <w:szCs w:val="22"/>
          <w:lang w:val="en-US"/>
        </w:rPr>
        <w:t>) to submit the SAE or SADE to the sponsor. The investigator will submit any updated data to the sponsor or designee within 24 hours of updated information being available.</w:t>
      </w:r>
    </w:p>
    <w:p w:rsidR="00E54378" w:rsidRDefault="00E54378" w:rsidP="00E54378">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 xml:space="preserve">Investigators are not obligated </w:t>
      </w:r>
      <w:proofErr w:type="gramStart"/>
      <w:r w:rsidRPr="002A42DB">
        <w:rPr>
          <w:rFonts w:asciiTheme="minorHAnsi" w:hAnsiTheme="minorHAnsi" w:cstheme="minorHAnsi"/>
          <w:sz w:val="22"/>
          <w:szCs w:val="22"/>
          <w:lang w:val="en-US"/>
        </w:rPr>
        <w:t>to actively seek</w:t>
      </w:r>
      <w:proofErr w:type="gramEnd"/>
      <w:r w:rsidRPr="002A42DB">
        <w:rPr>
          <w:rFonts w:asciiTheme="minorHAnsi" w:hAnsiTheme="minorHAnsi" w:cstheme="minorHAnsi"/>
          <w:sz w:val="22"/>
          <w:szCs w:val="22"/>
          <w:lang w:val="en-US"/>
        </w:rPr>
        <w:t xml:space="preserve"> AEs</w:t>
      </w:r>
      <w:r>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or SAEs</w:t>
      </w:r>
      <w:r>
        <w:rPr>
          <w:rFonts w:asciiTheme="minorHAnsi" w:hAnsiTheme="minorHAnsi" w:cstheme="minorHAnsi"/>
          <w:sz w:val="22"/>
          <w:szCs w:val="22"/>
          <w:lang w:val="en-US"/>
        </w:rPr>
        <w:t>, SADEs</w:t>
      </w:r>
      <w:r w:rsidRPr="002A42DB">
        <w:rPr>
          <w:rFonts w:asciiTheme="minorHAnsi" w:hAnsiTheme="minorHAnsi" w:cstheme="minorHAnsi"/>
          <w:sz w:val="22"/>
          <w:szCs w:val="22"/>
          <w:lang w:val="en-US"/>
        </w:rPr>
        <w:t xml:space="preserve"> in former study participants. However, if the investigator learns of any SAE</w:t>
      </w:r>
      <w:r>
        <w:rPr>
          <w:rFonts w:asciiTheme="minorHAnsi" w:hAnsiTheme="minorHAnsi" w:cstheme="minorHAnsi"/>
          <w:sz w:val="22"/>
          <w:szCs w:val="22"/>
          <w:lang w:val="en-US"/>
        </w:rPr>
        <w:t xml:space="preserve"> or SADE</w:t>
      </w:r>
      <w:r w:rsidRPr="002A42DB">
        <w:rPr>
          <w:rFonts w:asciiTheme="minorHAnsi" w:hAnsiTheme="minorHAnsi" w:cstheme="minorHAnsi"/>
          <w:sz w:val="22"/>
          <w:szCs w:val="22"/>
          <w:lang w:val="en-US"/>
        </w:rPr>
        <w:t xml:space="preserve">, including a death, at any time after a participant </w:t>
      </w:r>
      <w:proofErr w:type="gramStart"/>
      <w:r w:rsidRPr="002A42DB">
        <w:rPr>
          <w:rFonts w:asciiTheme="minorHAnsi" w:hAnsiTheme="minorHAnsi" w:cstheme="minorHAnsi"/>
          <w:sz w:val="22"/>
          <w:szCs w:val="22"/>
          <w:lang w:val="en-US"/>
        </w:rPr>
        <w:t>has been discharged</w:t>
      </w:r>
      <w:proofErr w:type="gramEnd"/>
      <w:r w:rsidRPr="002A42DB">
        <w:rPr>
          <w:rFonts w:asciiTheme="minorHAnsi" w:hAnsiTheme="minorHAnsi" w:cstheme="minorHAnsi"/>
          <w:sz w:val="22"/>
          <w:szCs w:val="22"/>
          <w:lang w:val="en-US"/>
        </w:rPr>
        <w:t xml:space="preserve"> from the study, and he/she considers the event reasonably related to the study intervention or study participation, the investigator must promptly notify the Sponsor. </w:t>
      </w:r>
    </w:p>
    <w:p w:rsidR="00E54378" w:rsidRPr="002A42DB" w:rsidRDefault="00E54378" w:rsidP="00E54378">
      <w:pPr>
        <w:pStyle w:val="Corpsdetexte"/>
        <w:spacing w:before="120" w:line="276" w:lineRule="auto"/>
        <w:ind w:left="425"/>
        <w:rPr>
          <w:rFonts w:asciiTheme="minorHAnsi" w:hAnsiTheme="minorHAnsi" w:cstheme="minorHAnsi"/>
          <w:sz w:val="22"/>
          <w:szCs w:val="22"/>
          <w:lang w:val="en-US"/>
        </w:rPr>
      </w:pPr>
    </w:p>
    <w:p w:rsidR="00E54378" w:rsidRPr="00715704" w:rsidRDefault="00E54378" w:rsidP="00E54378">
      <w:pPr>
        <w:pStyle w:val="TitreSOP3"/>
        <w:rPr>
          <w:rFonts w:eastAsia="Arial,BoldItalic"/>
          <w:lang w:val="en-US"/>
        </w:rPr>
      </w:pPr>
      <w:bookmarkStart w:id="54" w:name="_Toc142660085"/>
      <w:r w:rsidRPr="00715704">
        <w:rPr>
          <w:rFonts w:eastAsia="Arial,BoldItalic"/>
          <w:lang w:val="en-US"/>
        </w:rPr>
        <w:t>Method of Detecting AEs and SAEs</w:t>
      </w:r>
      <w:bookmarkEnd w:id="54"/>
    </w:p>
    <w:p w:rsidR="00E54378" w:rsidRPr="002A42DB" w:rsidRDefault="00E54378" w:rsidP="00E54378">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AEs, ADEs will be reported by the participant (or, when appropriate, by a caregiver, a surrogate, or the participant’s legally acceptable representative)</w:t>
      </w:r>
      <w:r>
        <w:rPr>
          <w:rFonts w:asciiTheme="minorHAnsi" w:hAnsiTheme="minorHAnsi" w:cstheme="minorHAnsi"/>
          <w:sz w:val="22"/>
          <w:szCs w:val="22"/>
          <w:lang w:val="en-US"/>
        </w:rPr>
        <w:t xml:space="preserve"> or by the research team using the device</w:t>
      </w:r>
      <w:r w:rsidRPr="002A42DB">
        <w:rPr>
          <w:rFonts w:asciiTheme="minorHAnsi" w:hAnsiTheme="minorHAnsi" w:cstheme="minorHAnsi"/>
          <w:sz w:val="22"/>
          <w:szCs w:val="22"/>
          <w:lang w:val="en-US"/>
        </w:rPr>
        <w:t>.</w:t>
      </w:r>
    </w:p>
    <w:p w:rsidR="00E54378" w:rsidRPr="002A42DB" w:rsidRDefault="00E54378" w:rsidP="00E54378">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 xml:space="preserve">AEs, ADEs </w:t>
      </w:r>
      <w:proofErr w:type="gramStart"/>
      <w:r w:rsidRPr="002A42DB">
        <w:rPr>
          <w:rFonts w:asciiTheme="minorHAnsi" w:hAnsiTheme="minorHAnsi" w:cstheme="minorHAnsi"/>
          <w:sz w:val="22"/>
          <w:szCs w:val="22"/>
          <w:lang w:val="en-US"/>
        </w:rPr>
        <w:t>can be spontaneously reported or elicited during open-ended questioning, examination, or evaluation of a participant</w:t>
      </w:r>
      <w:proofErr w:type="gramEnd"/>
      <w:r w:rsidRPr="002A42DB">
        <w:rPr>
          <w:rFonts w:asciiTheme="minorHAnsi" w:hAnsiTheme="minorHAnsi" w:cstheme="minorHAnsi"/>
          <w:sz w:val="22"/>
          <w:szCs w:val="22"/>
          <w:lang w:val="en-US"/>
        </w:rPr>
        <w:t xml:space="preserve">. Care </w:t>
      </w:r>
      <w:proofErr w:type="gramStart"/>
      <w:r w:rsidRPr="002A42DB">
        <w:rPr>
          <w:rFonts w:asciiTheme="minorHAnsi" w:hAnsiTheme="minorHAnsi" w:cstheme="minorHAnsi"/>
          <w:sz w:val="22"/>
          <w:szCs w:val="22"/>
          <w:lang w:val="en-US"/>
        </w:rPr>
        <w:t>should be taken</w:t>
      </w:r>
      <w:proofErr w:type="gramEnd"/>
      <w:r w:rsidRPr="002A42DB">
        <w:rPr>
          <w:rFonts w:asciiTheme="minorHAnsi" w:hAnsiTheme="minorHAnsi" w:cstheme="minorHAnsi"/>
          <w:sz w:val="22"/>
          <w:szCs w:val="22"/>
          <w:lang w:val="en-US"/>
        </w:rPr>
        <w:t xml:space="preserve"> not to introduce bias when collecting AEs</w:t>
      </w:r>
      <w:r>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and/or SAEs</w:t>
      </w:r>
      <w:r>
        <w:rPr>
          <w:rFonts w:asciiTheme="minorHAnsi" w:hAnsiTheme="minorHAnsi" w:cstheme="minorHAnsi"/>
          <w:sz w:val="22"/>
          <w:szCs w:val="22"/>
          <w:lang w:val="en-US"/>
        </w:rPr>
        <w:t>, SADEs</w:t>
      </w:r>
      <w:r w:rsidRPr="002A42DB">
        <w:rPr>
          <w:rFonts w:asciiTheme="minorHAnsi" w:hAnsiTheme="minorHAnsi" w:cstheme="minorHAnsi"/>
          <w:sz w:val="22"/>
          <w:szCs w:val="22"/>
          <w:lang w:val="en-US"/>
        </w:rPr>
        <w:t>. Inquiry about specific AEs</w:t>
      </w:r>
      <w:r>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w:t>
      </w:r>
      <w:proofErr w:type="gramStart"/>
      <w:r w:rsidRPr="002A42DB">
        <w:rPr>
          <w:rFonts w:asciiTheme="minorHAnsi" w:hAnsiTheme="minorHAnsi" w:cstheme="minorHAnsi"/>
          <w:sz w:val="22"/>
          <w:szCs w:val="22"/>
          <w:lang w:val="en-US"/>
        </w:rPr>
        <w:t>should be guided</w:t>
      </w:r>
      <w:proofErr w:type="gramEnd"/>
      <w:r w:rsidRPr="002A42DB">
        <w:rPr>
          <w:rFonts w:asciiTheme="minorHAnsi" w:hAnsiTheme="minorHAnsi" w:cstheme="minorHAnsi"/>
          <w:sz w:val="22"/>
          <w:szCs w:val="22"/>
          <w:lang w:val="en-US"/>
        </w:rPr>
        <w:t xml:space="preserve"> by clinical judgement in the context of known AEs</w:t>
      </w:r>
      <w:r>
        <w:rPr>
          <w:rFonts w:asciiTheme="minorHAnsi" w:hAnsiTheme="minorHAnsi" w:cstheme="minorHAnsi"/>
          <w:sz w:val="22"/>
          <w:szCs w:val="22"/>
          <w:lang w:val="en-US"/>
        </w:rPr>
        <w:t>, ADEs</w:t>
      </w:r>
      <w:r w:rsidRPr="002A42DB">
        <w:rPr>
          <w:rFonts w:asciiTheme="minorHAnsi" w:hAnsiTheme="minorHAnsi" w:cstheme="minorHAnsi"/>
          <w:sz w:val="22"/>
          <w:szCs w:val="22"/>
          <w:lang w:val="en-US"/>
        </w:rPr>
        <w:t>, when appropriate for the program or protocol.</w:t>
      </w:r>
    </w:p>
    <w:p w:rsidR="00E54378" w:rsidRDefault="00E54378" w:rsidP="00E54378">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AEs</w:t>
      </w:r>
      <w:r>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including SAEs</w:t>
      </w:r>
      <w:r>
        <w:rPr>
          <w:rFonts w:asciiTheme="minorHAnsi" w:hAnsiTheme="minorHAnsi" w:cstheme="minorHAnsi"/>
          <w:sz w:val="22"/>
          <w:szCs w:val="22"/>
          <w:lang w:val="en-US"/>
        </w:rPr>
        <w:t>, SADEs</w:t>
      </w:r>
      <w:r w:rsidRPr="002A42DB">
        <w:rPr>
          <w:rFonts w:asciiTheme="minorHAnsi" w:hAnsiTheme="minorHAnsi" w:cstheme="minorHAnsi"/>
          <w:sz w:val="22"/>
          <w:szCs w:val="22"/>
          <w:lang w:val="en-US"/>
        </w:rPr>
        <w:t xml:space="preserve"> occurring during at home period should be collected during in-clinic visits or during call with participants, and reported as early as possible (In the case of SAE</w:t>
      </w:r>
      <w:r>
        <w:rPr>
          <w:rFonts w:asciiTheme="minorHAnsi" w:hAnsiTheme="minorHAnsi" w:cstheme="minorHAnsi"/>
          <w:sz w:val="22"/>
          <w:szCs w:val="22"/>
          <w:lang w:val="en-US"/>
        </w:rPr>
        <w:t xml:space="preserve"> or SADE</w:t>
      </w:r>
      <w:r w:rsidRPr="002A42DB">
        <w:rPr>
          <w:rFonts w:asciiTheme="minorHAnsi" w:hAnsiTheme="minorHAnsi" w:cstheme="minorHAnsi"/>
          <w:sz w:val="22"/>
          <w:szCs w:val="22"/>
          <w:lang w:val="en-US"/>
        </w:rPr>
        <w:t>, within 24 hours of learning of the event).</w:t>
      </w:r>
    </w:p>
    <w:p w:rsidR="00E54378" w:rsidRPr="002A42DB" w:rsidRDefault="00E54378" w:rsidP="00E54378">
      <w:pPr>
        <w:pStyle w:val="Corpsdetexte"/>
        <w:spacing w:before="120" w:line="276" w:lineRule="auto"/>
        <w:ind w:left="425"/>
        <w:rPr>
          <w:rFonts w:asciiTheme="minorHAnsi" w:hAnsiTheme="minorHAnsi" w:cstheme="minorHAnsi"/>
          <w:sz w:val="22"/>
          <w:szCs w:val="22"/>
          <w:lang w:val="en-US"/>
        </w:rPr>
      </w:pPr>
    </w:p>
    <w:p w:rsidR="00E54378" w:rsidRPr="007A2BFB" w:rsidRDefault="00E54378" w:rsidP="00E54378">
      <w:pPr>
        <w:pStyle w:val="TitreSOP3"/>
        <w:rPr>
          <w:rFonts w:eastAsia="Arial,BoldItalic"/>
          <w:lang w:val="en-US"/>
        </w:rPr>
      </w:pPr>
      <w:bookmarkStart w:id="55" w:name="_Toc142660086"/>
      <w:r w:rsidRPr="007A2BFB">
        <w:rPr>
          <w:rFonts w:eastAsia="Arial,BoldItalic"/>
          <w:lang w:val="en-US"/>
        </w:rPr>
        <w:t xml:space="preserve">Follow-up of </w:t>
      </w:r>
      <w:r>
        <w:rPr>
          <w:rFonts w:eastAsia="Arial,BoldItalic"/>
          <w:lang w:val="en-US"/>
        </w:rPr>
        <w:t>event</w:t>
      </w:r>
      <w:r w:rsidRPr="007A2BFB">
        <w:rPr>
          <w:rFonts w:eastAsia="Arial,BoldItalic"/>
          <w:lang w:val="en-US"/>
        </w:rPr>
        <w:t>s</w:t>
      </w:r>
      <w:bookmarkEnd w:id="55"/>
    </w:p>
    <w:p w:rsidR="00E54378" w:rsidRPr="002A42DB" w:rsidRDefault="00E54378" w:rsidP="00E54378">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 xml:space="preserve">Non-serious AEs or ADEs </w:t>
      </w:r>
      <w:proofErr w:type="gramStart"/>
      <w:r w:rsidRPr="002A42DB">
        <w:rPr>
          <w:rFonts w:asciiTheme="minorHAnsi" w:hAnsiTheme="minorHAnsi" w:cstheme="minorHAnsi"/>
          <w:sz w:val="22"/>
          <w:szCs w:val="22"/>
          <w:lang w:val="en-US"/>
        </w:rPr>
        <w:t>should be followed to resolution or stabilization, or reported as SAEs or SADEs if they become serious</w:t>
      </w:r>
      <w:proofErr w:type="gramEnd"/>
      <w:r w:rsidRPr="002A42DB">
        <w:rPr>
          <w:rFonts w:asciiTheme="minorHAnsi" w:hAnsiTheme="minorHAnsi" w:cstheme="minorHAnsi"/>
          <w:sz w:val="22"/>
          <w:szCs w:val="22"/>
          <w:lang w:val="en-US"/>
        </w:rPr>
        <w:t>.</w:t>
      </w:r>
    </w:p>
    <w:p w:rsidR="00E54378" w:rsidRDefault="00E54378" w:rsidP="00E54378">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Follow-up is also required for non-serious AEs</w:t>
      </w:r>
      <w:r>
        <w:rPr>
          <w:rFonts w:asciiTheme="minorHAnsi" w:hAnsiTheme="minorHAnsi" w:cstheme="minorHAnsi"/>
          <w:sz w:val="22"/>
          <w:szCs w:val="22"/>
          <w:lang w:val="en-US"/>
        </w:rPr>
        <w:t xml:space="preserve"> or ADEs</w:t>
      </w:r>
      <w:r w:rsidRPr="002A42DB">
        <w:rPr>
          <w:rFonts w:asciiTheme="minorHAnsi" w:hAnsiTheme="minorHAnsi" w:cstheme="minorHAnsi"/>
          <w:sz w:val="22"/>
          <w:szCs w:val="22"/>
          <w:lang w:val="en-US"/>
        </w:rPr>
        <w:t xml:space="preserve"> that cause interruption or discontinuation of study intervention and for those present at the end of study intervention as appropriate.</w:t>
      </w:r>
    </w:p>
    <w:p w:rsidR="00E54378" w:rsidRPr="002A42DB" w:rsidRDefault="00E54378" w:rsidP="00E54378">
      <w:pPr>
        <w:pStyle w:val="Corpsdetexte"/>
        <w:spacing w:before="120" w:line="276" w:lineRule="auto"/>
        <w:ind w:left="425"/>
        <w:rPr>
          <w:rFonts w:asciiTheme="minorHAnsi" w:hAnsiTheme="minorHAnsi" w:cstheme="minorHAnsi"/>
          <w:sz w:val="22"/>
          <w:szCs w:val="22"/>
          <w:lang w:val="en-US"/>
        </w:rPr>
      </w:pPr>
    </w:p>
    <w:p w:rsidR="00E54378" w:rsidRPr="007A2BFB" w:rsidRDefault="00E54378" w:rsidP="00E54378">
      <w:pPr>
        <w:pStyle w:val="TitreSOP3"/>
        <w:rPr>
          <w:rFonts w:eastAsia="Arial,BoldItalic"/>
          <w:lang w:val="en-US"/>
        </w:rPr>
      </w:pPr>
      <w:bookmarkStart w:id="56" w:name="_Toc142660087"/>
      <w:r w:rsidRPr="007A2BFB">
        <w:rPr>
          <w:rFonts w:eastAsia="Arial,BoldItalic"/>
          <w:lang w:val="en-US"/>
        </w:rPr>
        <w:t>Regulatory Reporting Requirements for SAEs</w:t>
      </w:r>
      <w:r>
        <w:rPr>
          <w:rFonts w:eastAsia="Arial,BoldItalic"/>
          <w:lang w:val="en-US"/>
        </w:rPr>
        <w:t xml:space="preserve"> or SADEs</w:t>
      </w:r>
      <w:bookmarkEnd w:id="56"/>
    </w:p>
    <w:p w:rsidR="00E54378" w:rsidRPr="007A2BFB" w:rsidRDefault="00E54378" w:rsidP="00E54378">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Prompt notification by the investigator to the Sponsor of SAEs</w:t>
      </w:r>
      <w:r>
        <w:rPr>
          <w:rFonts w:asciiTheme="minorHAnsi" w:hAnsiTheme="minorHAnsi" w:cstheme="minorHAnsi"/>
          <w:sz w:val="22"/>
          <w:szCs w:val="22"/>
          <w:lang w:val="en-US"/>
        </w:rPr>
        <w:t xml:space="preserve"> or SADEs</w:t>
      </w:r>
      <w:r w:rsidRPr="007A2BFB">
        <w:rPr>
          <w:rFonts w:asciiTheme="minorHAnsi" w:hAnsiTheme="minorHAnsi" w:cstheme="minorHAnsi"/>
          <w:sz w:val="22"/>
          <w:szCs w:val="22"/>
          <w:lang w:val="en-US"/>
        </w:rPr>
        <w:t xml:space="preserve"> is essential so that legal</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obligations and ethical responsibilities toward the safety of participants and the safety of a</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 xml:space="preserve">product under clinical investigation </w:t>
      </w:r>
      <w:proofErr w:type="gramStart"/>
      <w:r w:rsidRPr="007A2BFB">
        <w:rPr>
          <w:rFonts w:asciiTheme="minorHAnsi" w:hAnsiTheme="minorHAnsi" w:cstheme="minorHAnsi"/>
          <w:sz w:val="22"/>
          <w:szCs w:val="22"/>
          <w:lang w:val="en-US"/>
        </w:rPr>
        <w:t>are met</w:t>
      </w:r>
      <w:proofErr w:type="gramEnd"/>
      <w:r w:rsidRPr="007A2BFB">
        <w:rPr>
          <w:rFonts w:asciiTheme="minorHAnsi" w:hAnsiTheme="minorHAnsi" w:cstheme="minorHAnsi"/>
          <w:sz w:val="22"/>
          <w:szCs w:val="22"/>
          <w:lang w:val="en-US"/>
        </w:rPr>
        <w:t>.</w:t>
      </w:r>
    </w:p>
    <w:p w:rsidR="00E54378" w:rsidRDefault="00E54378" w:rsidP="00E54378">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An investigator who receives an investigator safety report describing SAEs</w:t>
      </w:r>
      <w:r>
        <w:rPr>
          <w:rFonts w:asciiTheme="minorHAnsi" w:hAnsiTheme="minorHAnsi" w:cstheme="minorHAnsi"/>
          <w:sz w:val="22"/>
          <w:szCs w:val="22"/>
          <w:lang w:val="en-US"/>
        </w:rPr>
        <w:t xml:space="preserve"> or SADEs</w:t>
      </w:r>
      <w:r w:rsidRPr="007A2BFB">
        <w:rPr>
          <w:rFonts w:asciiTheme="minorHAnsi" w:hAnsiTheme="minorHAnsi" w:cstheme="minorHAnsi"/>
          <w:sz w:val="22"/>
          <w:szCs w:val="22"/>
          <w:lang w:val="en-US"/>
        </w:rPr>
        <w:t xml:space="preserve"> or other specific</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safety information (</w:t>
      </w:r>
      <w:proofErr w:type="spellStart"/>
      <w:r w:rsidRPr="007A2BFB">
        <w:rPr>
          <w:rFonts w:asciiTheme="minorHAnsi" w:hAnsiTheme="minorHAnsi" w:cstheme="minorHAnsi"/>
          <w:sz w:val="22"/>
          <w:szCs w:val="22"/>
          <w:lang w:val="en-US"/>
        </w:rPr>
        <w:t>eg</w:t>
      </w:r>
      <w:proofErr w:type="spellEnd"/>
      <w:r w:rsidRPr="007A2BFB">
        <w:rPr>
          <w:rFonts w:asciiTheme="minorHAnsi" w:hAnsiTheme="minorHAnsi" w:cstheme="minorHAnsi"/>
          <w:sz w:val="22"/>
          <w:szCs w:val="22"/>
          <w:lang w:val="en-US"/>
        </w:rPr>
        <w:t>, summary or listing of SAEs) from the Sponsor will file it along with</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the Investigator</w:t>
      </w:r>
      <w:r w:rsidRPr="007A2BFB">
        <w:rPr>
          <w:rFonts w:asciiTheme="minorHAnsi" w:hAnsiTheme="minorHAnsi" w:cstheme="minorHAnsi" w:hint="eastAsia"/>
          <w:sz w:val="22"/>
          <w:szCs w:val="22"/>
          <w:lang w:val="en-US"/>
        </w:rPr>
        <w:t>’</w:t>
      </w:r>
      <w:r>
        <w:rPr>
          <w:rFonts w:asciiTheme="minorHAnsi" w:hAnsiTheme="minorHAnsi" w:cstheme="minorHAnsi"/>
          <w:sz w:val="22"/>
          <w:szCs w:val="22"/>
          <w:lang w:val="en-US"/>
        </w:rPr>
        <w:t>s Brochure</w:t>
      </w:r>
      <w:r w:rsidRPr="007A2BFB">
        <w:rPr>
          <w:rFonts w:asciiTheme="minorHAnsi" w:hAnsiTheme="minorHAnsi" w:cstheme="minorHAnsi"/>
          <w:sz w:val="22"/>
          <w:szCs w:val="22"/>
          <w:lang w:val="en-US"/>
        </w:rPr>
        <w:t>.</w:t>
      </w:r>
    </w:p>
    <w:p w:rsidR="00E54378" w:rsidRDefault="00E54378" w:rsidP="00E54378">
      <w:pPr>
        <w:pStyle w:val="Corpsdetexte"/>
        <w:spacing w:before="120" w:after="0" w:line="276" w:lineRule="auto"/>
        <w:ind w:left="425"/>
        <w:rPr>
          <w:rFonts w:asciiTheme="minorHAnsi" w:hAnsiTheme="minorHAnsi" w:cstheme="minorHAnsi"/>
          <w:sz w:val="22"/>
          <w:szCs w:val="22"/>
          <w:lang w:val="en-US"/>
        </w:rPr>
      </w:pPr>
      <w:proofErr w:type="gramStart"/>
      <w:r w:rsidRPr="007A2BFB">
        <w:rPr>
          <w:rFonts w:asciiTheme="minorHAnsi" w:hAnsiTheme="minorHAnsi" w:cstheme="minorHAnsi"/>
          <w:sz w:val="22"/>
          <w:szCs w:val="22"/>
          <w:lang w:val="en-US"/>
        </w:rPr>
        <w:t xml:space="preserve">The Sponsor or designee must report </w:t>
      </w:r>
      <w:r>
        <w:rPr>
          <w:rFonts w:asciiTheme="minorHAnsi" w:hAnsiTheme="minorHAnsi" w:cstheme="minorHAnsi"/>
          <w:sz w:val="22"/>
          <w:szCs w:val="22"/>
          <w:lang w:val="en-US"/>
        </w:rPr>
        <w:t xml:space="preserve">SAEs and SADEs </w:t>
      </w:r>
      <w:r w:rsidRPr="007A2BFB">
        <w:rPr>
          <w:rFonts w:asciiTheme="minorHAnsi" w:hAnsiTheme="minorHAnsi" w:cstheme="minorHAnsi"/>
          <w:sz w:val="22"/>
          <w:szCs w:val="22"/>
          <w:lang w:val="en-US"/>
        </w:rPr>
        <w:t xml:space="preserve">to regulatory authorities </w:t>
      </w:r>
      <w:r>
        <w:rPr>
          <w:rFonts w:asciiTheme="minorHAnsi" w:hAnsiTheme="minorHAnsi" w:cstheme="minorHAnsi"/>
          <w:sz w:val="22"/>
          <w:szCs w:val="22"/>
          <w:lang w:val="en-US"/>
        </w:rPr>
        <w:t>(</w:t>
      </w:r>
      <w:r w:rsidRPr="00662F44">
        <w:rPr>
          <w:rFonts w:asciiTheme="minorHAnsi" w:hAnsiTheme="minorHAnsi" w:cstheme="minorHAnsi"/>
          <w:sz w:val="22"/>
          <w:szCs w:val="22"/>
          <w:lang w:val="en-US"/>
        </w:rPr>
        <w:t xml:space="preserve">FAMHP) via the Clinical Investigation Summary Safety Report Form and sent to the R&amp;D division of the FAMHP, either by e-mail to </w:t>
      </w:r>
      <w:r w:rsidR="00184566">
        <w:fldChar w:fldCharType="begin"/>
      </w:r>
      <w:r w:rsidR="00184566" w:rsidRPr="00184566">
        <w:rPr>
          <w:lang w:val="en-US"/>
        </w:rPr>
        <w:instrText xml:space="preserve"> HYPERLINK "mailto:ct.rd@fagg-afmp</w:instrText>
      </w:r>
      <w:r w:rsidR="00184566" w:rsidRPr="00184566">
        <w:rPr>
          <w:lang w:val="en-US"/>
        </w:rPr>
        <w:instrText xml:space="preserve">s.be" </w:instrText>
      </w:r>
      <w:r w:rsidR="00184566">
        <w:fldChar w:fldCharType="separate"/>
      </w:r>
      <w:r w:rsidRPr="002A42DB">
        <w:rPr>
          <w:rFonts w:asciiTheme="minorHAnsi" w:hAnsiTheme="minorHAnsi" w:cstheme="minorHAnsi"/>
          <w:sz w:val="22"/>
          <w:szCs w:val="22"/>
          <w:lang w:val="en-US"/>
        </w:rPr>
        <w:t>ct.rd@fagg-afmps.be</w:t>
      </w:r>
      <w:r w:rsidR="00184566">
        <w:rPr>
          <w:rFonts w:asciiTheme="minorHAnsi" w:hAnsiTheme="minorHAnsi" w:cstheme="minorHAnsi"/>
          <w:sz w:val="22"/>
          <w:szCs w:val="22"/>
          <w:lang w:val="en-US"/>
        </w:rPr>
        <w:fldChar w:fldCharType="end"/>
      </w:r>
      <w:r w:rsidRPr="00662F44">
        <w:rPr>
          <w:rFonts w:asciiTheme="minorHAnsi" w:hAnsiTheme="minorHAnsi" w:cstheme="minorHAnsi"/>
          <w:sz w:val="22"/>
          <w:szCs w:val="22"/>
          <w:lang w:val="en-US"/>
        </w:rPr>
        <w:t xml:space="preserve"> or via the CESP, as desired.</w:t>
      </w:r>
      <w:proofErr w:type="gramEnd"/>
    </w:p>
    <w:p w:rsidR="00E54378" w:rsidRDefault="00E54378" w:rsidP="00E54378">
      <w:pPr>
        <w:pStyle w:val="Corpsdetexte"/>
        <w:spacing w:before="120" w:after="0" w:line="276" w:lineRule="auto"/>
        <w:ind w:left="425"/>
        <w:rPr>
          <w:rFonts w:asciiTheme="minorHAnsi" w:hAnsiTheme="minorHAnsi" w:cstheme="minorHAnsi"/>
          <w:sz w:val="22"/>
          <w:szCs w:val="22"/>
          <w:lang w:val="en-US"/>
        </w:rPr>
      </w:pPr>
    </w:p>
    <w:p w:rsidR="00E54378" w:rsidRPr="00AB0F87" w:rsidRDefault="00E54378" w:rsidP="00E54378">
      <w:pPr>
        <w:pStyle w:val="TitreSOP3"/>
        <w:rPr>
          <w:rFonts w:eastAsia="Arial,BoldItalic"/>
          <w:lang w:val="en-US"/>
        </w:rPr>
      </w:pPr>
      <w:bookmarkStart w:id="57" w:name="_Toc142660088"/>
      <w:r w:rsidRPr="00AB0F87">
        <w:rPr>
          <w:rFonts w:eastAsia="Arial,BoldItalic"/>
          <w:lang w:val="en-US"/>
        </w:rPr>
        <w:lastRenderedPageBreak/>
        <w:t>Pregnancy</w:t>
      </w:r>
      <w:bookmarkEnd w:id="57"/>
    </w:p>
    <w:p w:rsidR="00E54378" w:rsidRPr="00B50CF2" w:rsidRDefault="00E54378" w:rsidP="00E54378">
      <w:pPr>
        <w:pStyle w:val="Corpsdetexte"/>
        <w:spacing w:before="120" w:after="0" w:line="276" w:lineRule="auto"/>
        <w:ind w:left="425"/>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 xml:space="preserve">If, following initiation of the study intervention, it </w:t>
      </w:r>
      <w:proofErr w:type="gramStart"/>
      <w:r w:rsidRPr="00B50CF2">
        <w:rPr>
          <w:rFonts w:asciiTheme="minorHAnsi" w:hAnsiTheme="minorHAnsi" w:cstheme="minorHAnsi"/>
          <w:color w:val="00B050"/>
          <w:sz w:val="22"/>
          <w:szCs w:val="22"/>
          <w:lang w:val="en-US"/>
        </w:rPr>
        <w:t>is subsequently discovered</w:t>
      </w:r>
      <w:proofErr w:type="gramEnd"/>
      <w:r w:rsidRPr="00B50CF2">
        <w:rPr>
          <w:rFonts w:asciiTheme="minorHAnsi" w:hAnsiTheme="minorHAnsi" w:cstheme="minorHAnsi"/>
          <w:color w:val="00B050"/>
          <w:sz w:val="22"/>
          <w:szCs w:val="22"/>
          <w:lang w:val="en-US"/>
        </w:rPr>
        <w:t xml:space="preserve"> that a participant is pregnant or may have been pregnant at the time of study exposure, including during at least for </w:t>
      </w:r>
      <w:r w:rsidRPr="00B50CF2">
        <w:rPr>
          <w:rFonts w:asciiTheme="minorHAnsi" w:hAnsiTheme="minorHAnsi" w:cstheme="minorHAnsi"/>
          <w:color w:val="00B050"/>
          <w:sz w:val="22"/>
          <w:szCs w:val="22"/>
          <w:highlight w:val="yellow"/>
          <w:lang w:val="en-US"/>
        </w:rPr>
        <w:t>xx</w:t>
      </w:r>
      <w:r w:rsidRPr="00B50CF2">
        <w:rPr>
          <w:rFonts w:asciiTheme="minorHAnsi" w:hAnsiTheme="minorHAnsi" w:cstheme="minorHAnsi"/>
          <w:color w:val="00B050"/>
          <w:sz w:val="22"/>
          <w:szCs w:val="22"/>
          <w:lang w:val="en-US"/>
        </w:rPr>
        <w:t xml:space="preserve"> months after study product administration, the investigator must immediately notify the sponsor.</w:t>
      </w:r>
    </w:p>
    <w:p w:rsidR="00E54378" w:rsidRPr="00B50CF2" w:rsidRDefault="00E54378" w:rsidP="00E54378">
      <w:pPr>
        <w:pStyle w:val="Corpsdetexte"/>
        <w:spacing w:before="120" w:after="0" w:line="276" w:lineRule="auto"/>
        <w:ind w:left="425"/>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 xml:space="preserve">Follow-up information regarding the course of the pregnancy, including perinatal and neonatal outcome and, where applicable, offspring information, must be reported au sponsor. Protocol-required procedures for study discontinuation and follow-up </w:t>
      </w:r>
      <w:proofErr w:type="gramStart"/>
      <w:r w:rsidRPr="00B50CF2">
        <w:rPr>
          <w:rFonts w:asciiTheme="minorHAnsi" w:hAnsiTheme="minorHAnsi" w:cstheme="minorHAnsi"/>
          <w:color w:val="00B050"/>
          <w:sz w:val="22"/>
          <w:szCs w:val="22"/>
          <w:lang w:val="en-US"/>
        </w:rPr>
        <w:t>must be performed</w:t>
      </w:r>
      <w:proofErr w:type="gramEnd"/>
      <w:r w:rsidRPr="00B50CF2">
        <w:rPr>
          <w:rFonts w:asciiTheme="minorHAnsi" w:hAnsiTheme="minorHAnsi" w:cstheme="minorHAnsi"/>
          <w:color w:val="00B050"/>
          <w:sz w:val="22"/>
          <w:szCs w:val="22"/>
          <w:lang w:val="en-US"/>
        </w:rPr>
        <w:t xml:space="preserve"> on the participant.</w:t>
      </w:r>
    </w:p>
    <w:p w:rsidR="00E54378" w:rsidRPr="00662F44" w:rsidRDefault="00E54378" w:rsidP="00E54378">
      <w:pPr>
        <w:pStyle w:val="Corpsdetexte"/>
        <w:spacing w:before="120" w:after="0" w:line="276" w:lineRule="auto"/>
        <w:ind w:left="425"/>
        <w:rPr>
          <w:rFonts w:asciiTheme="minorHAnsi" w:hAnsiTheme="minorHAnsi" w:cstheme="minorHAnsi"/>
          <w:color w:val="92D050"/>
          <w:sz w:val="22"/>
          <w:szCs w:val="22"/>
          <w:lang w:val="en-US"/>
        </w:rPr>
      </w:pPr>
    </w:p>
    <w:p w:rsidR="00E54378" w:rsidRPr="00AB0F87" w:rsidRDefault="00E54378" w:rsidP="00E54378">
      <w:pPr>
        <w:pStyle w:val="TitreSOP3"/>
        <w:rPr>
          <w:rFonts w:eastAsia="Arial,BoldItalic"/>
          <w:lang w:val="en-US"/>
        </w:rPr>
      </w:pPr>
      <w:bookmarkStart w:id="58" w:name="_Toc142660089"/>
      <w:r w:rsidRPr="00AB0F87">
        <w:rPr>
          <w:rFonts w:eastAsia="Arial,BoldItalic"/>
          <w:lang w:val="en-US"/>
        </w:rPr>
        <w:t>Laboratory Test Result Abnormalities</w:t>
      </w:r>
      <w:bookmarkEnd w:id="58"/>
    </w:p>
    <w:p w:rsidR="00E54378" w:rsidRPr="00B50CF2" w:rsidRDefault="00E54378" w:rsidP="00E54378">
      <w:pPr>
        <w:pStyle w:val="Corpsdetexte"/>
        <w:spacing w:before="120" w:after="0" w:line="276" w:lineRule="auto"/>
        <w:ind w:left="425"/>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 xml:space="preserve">The following laboratory test result abnormalities should be captured on the </w:t>
      </w:r>
      <w:proofErr w:type="gramStart"/>
      <w:r w:rsidRPr="00B50CF2">
        <w:rPr>
          <w:rFonts w:asciiTheme="minorHAnsi" w:hAnsiTheme="minorHAnsi" w:cstheme="minorHAnsi"/>
          <w:color w:val="00B050"/>
          <w:sz w:val="22"/>
          <w:szCs w:val="22"/>
          <w:lang w:val="en-US"/>
        </w:rPr>
        <w:t>CRF :</w:t>
      </w:r>
      <w:proofErr w:type="gramEnd"/>
    </w:p>
    <w:p w:rsidR="00E54378" w:rsidRPr="00B50CF2" w:rsidRDefault="00E54378" w:rsidP="00E54378">
      <w:pPr>
        <w:pStyle w:val="Corpsdetexte"/>
        <w:numPr>
          <w:ilvl w:val="0"/>
          <w:numId w:val="11"/>
        </w:numPr>
        <w:spacing w:after="0" w:line="276" w:lineRule="auto"/>
        <w:ind w:left="1134"/>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 xml:space="preserve">Any laboratory test result that is clinically significant or meets the definition of an SAE </w:t>
      </w:r>
    </w:p>
    <w:p w:rsidR="00E54378" w:rsidRPr="00B50CF2" w:rsidRDefault="00E54378" w:rsidP="00E54378">
      <w:pPr>
        <w:pStyle w:val="Corpsdetexte"/>
        <w:numPr>
          <w:ilvl w:val="0"/>
          <w:numId w:val="11"/>
        </w:numPr>
        <w:spacing w:after="0" w:line="276" w:lineRule="auto"/>
        <w:ind w:left="1134"/>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Any laboratory test result abnormality that required the participant to have study intervention discontinued or interrupted</w:t>
      </w:r>
    </w:p>
    <w:p w:rsidR="00E54378" w:rsidRPr="00B50CF2" w:rsidRDefault="00E54378" w:rsidP="00E54378">
      <w:pPr>
        <w:pStyle w:val="Corpsdetexte"/>
        <w:numPr>
          <w:ilvl w:val="0"/>
          <w:numId w:val="11"/>
        </w:numPr>
        <w:spacing w:after="0" w:line="276" w:lineRule="auto"/>
        <w:ind w:left="1134"/>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Any laboratory test result abnormality that required the participant to receive specific corrective therapy</w:t>
      </w:r>
    </w:p>
    <w:p w:rsidR="00E54378" w:rsidRPr="00B50CF2" w:rsidRDefault="00E54378" w:rsidP="00E54378">
      <w:pPr>
        <w:pStyle w:val="Corpsdetexte"/>
        <w:spacing w:before="120" w:after="0" w:line="276" w:lineRule="auto"/>
        <w:ind w:left="425"/>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 xml:space="preserve">It </w:t>
      </w:r>
      <w:proofErr w:type="gramStart"/>
      <w:r w:rsidRPr="00B50CF2">
        <w:rPr>
          <w:rFonts w:asciiTheme="minorHAnsi" w:hAnsiTheme="minorHAnsi" w:cstheme="minorHAnsi"/>
          <w:color w:val="00B050"/>
          <w:sz w:val="22"/>
          <w:szCs w:val="22"/>
          <w:lang w:val="en-US"/>
        </w:rPr>
        <w:t>is expected</w:t>
      </w:r>
      <w:proofErr w:type="gramEnd"/>
      <w:r w:rsidRPr="00B50CF2">
        <w:rPr>
          <w:rFonts w:asciiTheme="minorHAnsi" w:hAnsiTheme="minorHAnsi" w:cstheme="minorHAnsi"/>
          <w:color w:val="00B050"/>
          <w:sz w:val="22"/>
          <w:szCs w:val="22"/>
          <w:lang w:val="en-US"/>
        </w:rPr>
        <w:t xml:space="preserve"> that, wherever possible, the clinical rather than laboratory term would be used by the reporting investigator (</w:t>
      </w:r>
      <w:proofErr w:type="spellStart"/>
      <w:r w:rsidRPr="00B50CF2">
        <w:rPr>
          <w:rFonts w:asciiTheme="minorHAnsi" w:hAnsiTheme="minorHAnsi" w:cstheme="minorHAnsi"/>
          <w:color w:val="00B050"/>
          <w:sz w:val="22"/>
          <w:szCs w:val="22"/>
          <w:lang w:val="en-US"/>
        </w:rPr>
        <w:t>eg</w:t>
      </w:r>
      <w:proofErr w:type="spellEnd"/>
      <w:r w:rsidRPr="00B50CF2">
        <w:rPr>
          <w:rFonts w:asciiTheme="minorHAnsi" w:hAnsiTheme="minorHAnsi" w:cstheme="minorHAnsi"/>
          <w:color w:val="00B050"/>
          <w:sz w:val="22"/>
          <w:szCs w:val="22"/>
          <w:lang w:val="en-US"/>
        </w:rPr>
        <w:t>, anemia vs low hemoglobin value).</w:t>
      </w:r>
    </w:p>
    <w:p w:rsidR="00E54378" w:rsidRPr="00CD1B49" w:rsidRDefault="00E54378" w:rsidP="00E54378">
      <w:pPr>
        <w:pStyle w:val="TitreSOP1"/>
      </w:pPr>
      <w:bookmarkStart w:id="59" w:name="_Toc142660090"/>
      <w:bookmarkStart w:id="60" w:name="_Toc105574368"/>
      <w:r w:rsidRPr="00CD1B49">
        <w:t>Statistical design and analysis</w:t>
      </w:r>
      <w:bookmarkEnd w:id="59"/>
      <w:r w:rsidRPr="00CD1B49">
        <w:t xml:space="preserve"> </w:t>
      </w:r>
    </w:p>
    <w:p w:rsidR="00E54378" w:rsidRPr="00CD1B49" w:rsidRDefault="00E54378" w:rsidP="00E54378">
      <w:pPr>
        <w:pStyle w:val="Corpsdetexte"/>
        <w:spacing w:before="120" w:line="276" w:lineRule="auto"/>
        <w:ind w:left="491"/>
        <w:jc w:val="both"/>
        <w:rPr>
          <w:rFonts w:asciiTheme="minorHAnsi" w:hAnsiTheme="minorHAnsi" w:cstheme="minorHAnsi"/>
          <w:iCs/>
          <w:color w:val="FF0000"/>
          <w:sz w:val="22"/>
          <w:szCs w:val="22"/>
          <w:lang w:val="en-US"/>
        </w:rPr>
      </w:pPr>
      <w:r w:rsidRPr="00CD1B49">
        <w:rPr>
          <w:rFonts w:asciiTheme="minorHAnsi" w:hAnsiTheme="minorHAnsi" w:cstheme="minorHAnsi"/>
          <w:iCs/>
          <w:color w:val="FF0000"/>
          <w:sz w:val="22"/>
          <w:szCs w:val="22"/>
          <w:lang w:val="en-US"/>
        </w:rPr>
        <w:t>Use the document AAHRPP-DSQ-020 Statistical Analysis Plan (guideline) to complete this section</w:t>
      </w:r>
    </w:p>
    <w:p w:rsidR="00E54378" w:rsidRPr="00336697" w:rsidRDefault="00E54378" w:rsidP="00E54378">
      <w:pPr>
        <w:spacing w:after="120"/>
        <w:rPr>
          <w:color w:val="FF0000"/>
          <w:lang w:val="en-US" w:eastAsia="fr-FR"/>
        </w:rPr>
      </w:pPr>
      <w:r w:rsidRPr="00336697">
        <w:rPr>
          <w:color w:val="FF0000"/>
          <w:lang w:val="en-US" w:eastAsia="fr-FR"/>
        </w:rPr>
        <w:t>The description and justification of the statistical model and analysis of the clinical investigation should cover the following</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Analysis population (e.g., intention-to-treat [ITT], per-protocol [PP], and actual treatment [AT] analysis) and procedures considering the data set.</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Descriptive statistics of baseline, treatment, safety data, and, where appropriate, primary and secondary endpoints.</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Analytical procedures including measures of precision, such as confidence intervals, where appropriate.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Significance and power of primary endpoint(s) and, if applicable, overall statistical verification strategy.</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Sample size calculation and justification considering:</w:t>
      </w:r>
    </w:p>
    <w:p w:rsidR="00E54378" w:rsidRPr="00336697" w:rsidRDefault="00E54378" w:rsidP="00E54378">
      <w:pPr>
        <w:pStyle w:val="Paragraphedeliste"/>
        <w:numPr>
          <w:ilvl w:val="0"/>
          <w:numId w:val="16"/>
        </w:numPr>
        <w:spacing w:after="120"/>
        <w:rPr>
          <w:color w:val="FF0000"/>
          <w:lang w:val="en-US" w:eastAsia="fr-FR"/>
        </w:rPr>
      </w:pPr>
      <w:r w:rsidRPr="00336697">
        <w:rPr>
          <w:color w:val="FF0000"/>
          <w:lang w:val="en-US" w:eastAsia="fr-FR"/>
        </w:rPr>
        <w:t>all relevant clinical data on the outcome variable and effect size, if applicable;</w:t>
      </w:r>
    </w:p>
    <w:p w:rsidR="00E54378" w:rsidRPr="00336697" w:rsidRDefault="00E54378" w:rsidP="00E54378">
      <w:pPr>
        <w:pStyle w:val="Paragraphedeliste"/>
        <w:numPr>
          <w:ilvl w:val="0"/>
          <w:numId w:val="16"/>
        </w:numPr>
        <w:spacing w:after="120"/>
        <w:rPr>
          <w:color w:val="FF0000"/>
          <w:lang w:val="en-US" w:eastAsia="fr-FR"/>
        </w:rPr>
      </w:pPr>
      <w:r w:rsidRPr="00336697">
        <w:rPr>
          <w:color w:val="FF0000"/>
          <w:lang w:val="en-US" w:eastAsia="fr-FR"/>
        </w:rPr>
        <w:t>expected outcome assumptions in treatment groups, if any;</w:t>
      </w:r>
    </w:p>
    <w:p w:rsidR="00E54378" w:rsidRPr="00336697" w:rsidRDefault="00E54378" w:rsidP="00E54378">
      <w:pPr>
        <w:pStyle w:val="Paragraphedeliste"/>
        <w:numPr>
          <w:ilvl w:val="0"/>
          <w:numId w:val="16"/>
        </w:numPr>
        <w:spacing w:after="120"/>
        <w:rPr>
          <w:color w:val="FF0000"/>
          <w:lang w:val="en-US" w:eastAsia="fr-FR"/>
        </w:rPr>
      </w:pPr>
      <w:r w:rsidRPr="00336697">
        <w:rPr>
          <w:color w:val="FF0000"/>
          <w:lang w:val="en-US" w:eastAsia="fr-FR"/>
        </w:rPr>
        <w:t>adjustments due to pre-planned interim analyses, if any</w:t>
      </w:r>
    </w:p>
    <w:p w:rsidR="00E54378" w:rsidRPr="00336697" w:rsidRDefault="00E54378" w:rsidP="00E54378">
      <w:pPr>
        <w:pStyle w:val="Paragraphedeliste"/>
        <w:numPr>
          <w:ilvl w:val="0"/>
          <w:numId w:val="16"/>
        </w:numPr>
        <w:spacing w:after="120"/>
        <w:rPr>
          <w:color w:val="FF0000"/>
          <w:lang w:val="en-US" w:eastAsia="fr-FR"/>
        </w:rPr>
      </w:pPr>
      <w:r w:rsidRPr="00336697">
        <w:rPr>
          <w:color w:val="FF0000"/>
          <w:lang w:val="en-US" w:eastAsia="fr-FR"/>
        </w:rPr>
        <w:t>the magnitude of detectable effects and the non-inferiority margin, which should be less than the magnitude of detectable effects and justified relative to the comparator effect, if applicable</w:t>
      </w:r>
    </w:p>
    <w:p w:rsidR="00E54378" w:rsidRPr="00336697" w:rsidRDefault="00E54378" w:rsidP="00E54378">
      <w:pPr>
        <w:pStyle w:val="Paragraphedeliste"/>
        <w:numPr>
          <w:ilvl w:val="0"/>
          <w:numId w:val="16"/>
        </w:numPr>
        <w:spacing w:after="120"/>
        <w:rPr>
          <w:color w:val="FF0000"/>
          <w:lang w:val="en-US" w:eastAsia="fr-FR"/>
        </w:rPr>
      </w:pPr>
      <w:r w:rsidRPr="00336697">
        <w:rPr>
          <w:color w:val="FF0000"/>
          <w:lang w:val="en-US" w:eastAsia="fr-FR"/>
        </w:rPr>
        <w:t>the allocation ratio used for randomization (e.g., 1:1, 1:2), if applicable</w:t>
      </w:r>
    </w:p>
    <w:p w:rsidR="00E54378" w:rsidRPr="00336697" w:rsidRDefault="00E54378" w:rsidP="00E54378">
      <w:pPr>
        <w:pStyle w:val="Paragraphedeliste"/>
        <w:numPr>
          <w:ilvl w:val="0"/>
          <w:numId w:val="16"/>
        </w:numPr>
        <w:spacing w:after="120"/>
        <w:rPr>
          <w:color w:val="FF0000"/>
          <w:lang w:val="en-US" w:eastAsia="fr-FR"/>
        </w:rPr>
      </w:pPr>
      <w:proofErr w:type="gramStart"/>
      <w:r w:rsidRPr="00336697">
        <w:rPr>
          <w:color w:val="FF0000"/>
          <w:lang w:val="en-US" w:eastAsia="fr-FR"/>
        </w:rPr>
        <w:lastRenderedPageBreak/>
        <w:t>the</w:t>
      </w:r>
      <w:proofErr w:type="gramEnd"/>
      <w:r w:rsidRPr="00336697">
        <w:rPr>
          <w:color w:val="FF0000"/>
          <w:lang w:val="en-US" w:eastAsia="fr-FR"/>
        </w:rPr>
        <w:t xml:space="preserve"> expected dropout rate, such as withdrawal, loss of sight, death (unless death is an endpoint).</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All statistical parameters and methods used to calculate the sample size or non-inferiority margin </w:t>
      </w:r>
      <w:proofErr w:type="gramStart"/>
      <w:r w:rsidRPr="00336697">
        <w:rPr>
          <w:color w:val="FF0000"/>
          <w:lang w:val="en-US" w:eastAsia="fr-FR"/>
        </w:rPr>
        <w:t>should be clearly stated</w:t>
      </w:r>
      <w:proofErr w:type="gramEnd"/>
      <w:r w:rsidRPr="00336697">
        <w:rPr>
          <w:color w:val="FF0000"/>
          <w:lang w:val="en-US" w:eastAsia="fr-FR"/>
        </w:rPr>
        <w:t>.</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Exploratory and sensitivity analysis (e.g., to test the robustness of the results of the primary and secondary analyses to the different methods used to deal with missing data), if applicable.</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Procedures for reporting deviations from the original statistical analysis plan.</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In the case of multicenter clinical investigations, a strategy for managing potential imbalances in enrollment at different investigative sites.</w:t>
      </w:r>
    </w:p>
    <w:p w:rsidR="00E54378" w:rsidRPr="00336697" w:rsidRDefault="00E54378" w:rsidP="00E54378">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Strategy for pooling data, if appropriate.</w:t>
      </w:r>
    </w:p>
    <w:p w:rsidR="00E54378" w:rsidRPr="00CD1B49" w:rsidRDefault="00E54378" w:rsidP="00E54378">
      <w:pPr>
        <w:pStyle w:val="TitreSOP1"/>
      </w:pPr>
      <w:bookmarkStart w:id="61" w:name="_Toc142660091"/>
      <w:r w:rsidRPr="00CD1B49">
        <w:t>Data management</w:t>
      </w:r>
      <w:bookmarkEnd w:id="61"/>
    </w:p>
    <w:p w:rsidR="00E54378" w:rsidRPr="003B600A" w:rsidRDefault="00E54378" w:rsidP="00E54378">
      <w:pPr>
        <w:pStyle w:val="Corpsdetexte"/>
        <w:spacing w:before="120" w:line="276" w:lineRule="auto"/>
        <w:ind w:left="426"/>
        <w:jc w:val="both"/>
        <w:rPr>
          <w:rFonts w:asciiTheme="minorHAnsi" w:hAnsiTheme="minorHAnsi" w:cstheme="minorHAnsi"/>
          <w:iCs/>
          <w:color w:val="FF0000"/>
          <w:sz w:val="22"/>
          <w:szCs w:val="22"/>
          <w:lang w:val="en-US"/>
        </w:rPr>
      </w:pPr>
      <w:bookmarkStart w:id="62" w:name="_Toc105574369"/>
      <w:bookmarkEnd w:id="60"/>
      <w:r>
        <w:rPr>
          <w:rFonts w:asciiTheme="minorHAnsi" w:hAnsiTheme="minorHAnsi" w:cstheme="minorHAnsi"/>
          <w:iCs/>
          <w:color w:val="FF0000"/>
          <w:sz w:val="22"/>
          <w:szCs w:val="22"/>
          <w:lang w:val="en-US"/>
        </w:rPr>
        <w:t xml:space="preserve">1) Data management </w:t>
      </w:r>
      <w:proofErr w:type="gramStart"/>
      <w:r>
        <w:rPr>
          <w:rFonts w:asciiTheme="minorHAnsi" w:hAnsiTheme="minorHAnsi" w:cstheme="minorHAnsi"/>
          <w:iCs/>
          <w:color w:val="FF0000"/>
          <w:sz w:val="22"/>
          <w:szCs w:val="22"/>
          <w:lang w:val="en-US"/>
        </w:rPr>
        <w:t>plan :</w:t>
      </w:r>
      <w:proofErr w:type="gramEnd"/>
      <w:r>
        <w:rPr>
          <w:rFonts w:asciiTheme="minorHAnsi" w:hAnsiTheme="minorHAnsi" w:cstheme="minorHAnsi"/>
          <w:iCs/>
          <w:color w:val="FF0000"/>
          <w:sz w:val="22"/>
          <w:szCs w:val="22"/>
          <w:lang w:val="en-US"/>
        </w:rPr>
        <w:t xml:space="preserve"> Complete the document </w:t>
      </w:r>
      <w:r w:rsidRPr="004E07A9">
        <w:rPr>
          <w:rFonts w:asciiTheme="minorHAnsi" w:hAnsiTheme="minorHAnsi" w:cstheme="minorHAnsi"/>
          <w:i/>
          <w:iCs/>
          <w:color w:val="FF0000"/>
          <w:sz w:val="22"/>
          <w:szCs w:val="22"/>
          <w:lang w:val="en-US"/>
        </w:rPr>
        <w:t>AAHRPP-DSQ-021 Data Management Plan</w:t>
      </w:r>
      <w:r>
        <w:rPr>
          <w:rFonts w:asciiTheme="minorHAnsi" w:hAnsiTheme="minorHAnsi" w:cstheme="minorHAnsi"/>
          <w:i/>
          <w:iCs/>
          <w:color w:val="FF0000"/>
          <w:sz w:val="22"/>
          <w:szCs w:val="22"/>
          <w:lang w:val="en-US"/>
        </w:rPr>
        <w:t xml:space="preserve"> </w:t>
      </w:r>
      <w:r w:rsidRPr="003B600A">
        <w:rPr>
          <w:rFonts w:asciiTheme="minorHAnsi" w:hAnsiTheme="minorHAnsi" w:cstheme="minorHAnsi"/>
          <w:iCs/>
          <w:color w:val="FF0000"/>
          <w:sz w:val="22"/>
          <w:szCs w:val="22"/>
          <w:lang w:val="en-US"/>
        </w:rPr>
        <w:t>if the study has an high risk level</w:t>
      </w:r>
      <w:r>
        <w:rPr>
          <w:rFonts w:asciiTheme="minorHAnsi" w:hAnsiTheme="minorHAnsi" w:cstheme="minorHAnsi"/>
          <w:iCs/>
          <w:color w:val="FF0000"/>
          <w:sz w:val="22"/>
          <w:szCs w:val="22"/>
          <w:lang w:val="en-US"/>
        </w:rPr>
        <w:t>. Place this document in appendix and refer to it. Remove all information below in this case.</w:t>
      </w:r>
    </w:p>
    <w:p w:rsidR="00E54378" w:rsidRPr="002E3C9A" w:rsidRDefault="00E54378" w:rsidP="00E54378">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2) </w:t>
      </w:r>
      <w:proofErr w:type="gramStart"/>
      <w:r>
        <w:rPr>
          <w:rFonts w:asciiTheme="minorHAnsi" w:hAnsiTheme="minorHAnsi" w:cstheme="minorHAnsi"/>
          <w:iCs/>
          <w:color w:val="FF0000"/>
          <w:sz w:val="22"/>
          <w:szCs w:val="22"/>
          <w:lang w:val="en-US"/>
        </w:rPr>
        <w:t>no</w:t>
      </w:r>
      <w:proofErr w:type="gramEnd"/>
      <w:r>
        <w:rPr>
          <w:rFonts w:asciiTheme="minorHAnsi" w:hAnsiTheme="minorHAnsi" w:cstheme="minorHAnsi"/>
          <w:iCs/>
          <w:color w:val="FF0000"/>
          <w:sz w:val="22"/>
          <w:szCs w:val="22"/>
          <w:lang w:val="en-US"/>
        </w:rPr>
        <w:t xml:space="preserve"> data management plan : </w:t>
      </w:r>
      <w:bookmarkStart w:id="63" w:name="_Toc25932895"/>
      <w:bookmarkStart w:id="64" w:name="_Toc104797219"/>
    </w:p>
    <w:p w:rsidR="00E54378" w:rsidRPr="002E3C9A" w:rsidRDefault="00E54378" w:rsidP="00E54378">
      <w:pPr>
        <w:pStyle w:val="TitreSOP2"/>
        <w:spacing w:before="0" w:after="0"/>
        <w:ind w:left="792"/>
      </w:pPr>
      <w:bookmarkStart w:id="65" w:name="_Toc142657047"/>
      <w:bookmarkStart w:id="66" w:name="_Toc142660092"/>
      <w:r w:rsidRPr="002E3C9A">
        <w:t>Data handling and record keeping</w:t>
      </w:r>
      <w:bookmarkEnd w:id="63"/>
      <w:bookmarkEnd w:id="64"/>
      <w:bookmarkEnd w:id="65"/>
      <w:bookmarkEnd w:id="66"/>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 xml:space="preserve">Subjects who are included in the study </w:t>
      </w:r>
      <w:proofErr w:type="gramStart"/>
      <w:r w:rsidRPr="002E3C9A">
        <w:rPr>
          <w:rFonts w:asciiTheme="minorHAnsi" w:hAnsiTheme="minorHAnsi" w:cstheme="minorHAnsi"/>
          <w:sz w:val="22"/>
          <w:szCs w:val="22"/>
        </w:rPr>
        <w:t>will be assigned</w:t>
      </w:r>
      <w:proofErr w:type="gramEnd"/>
      <w:r w:rsidRPr="002E3C9A">
        <w:rPr>
          <w:rFonts w:asciiTheme="minorHAnsi" w:hAnsiTheme="minorHAnsi" w:cstheme="minorHAnsi"/>
          <w:sz w:val="22"/>
          <w:szCs w:val="22"/>
        </w:rPr>
        <w:t xml:space="preserve"> a unique study number. On all documents submitted to the sponsor, </w:t>
      </w:r>
      <w:proofErr w:type="gramStart"/>
      <w:r w:rsidRPr="002E3C9A">
        <w:rPr>
          <w:rFonts w:asciiTheme="minorHAnsi" w:hAnsiTheme="minorHAnsi" w:cstheme="minorHAnsi"/>
          <w:sz w:val="22"/>
          <w:szCs w:val="22"/>
        </w:rPr>
        <w:t>patients will only be identified by their study number</w:t>
      </w:r>
      <w:proofErr w:type="gramEnd"/>
      <w:r w:rsidRPr="002E3C9A">
        <w:rPr>
          <w:rFonts w:asciiTheme="minorHAnsi" w:hAnsiTheme="minorHAnsi" w:cstheme="minorHAnsi"/>
          <w:sz w:val="22"/>
          <w:szCs w:val="22"/>
        </w:rPr>
        <w:t xml:space="preserve">. The subject identification list </w:t>
      </w:r>
      <w:proofErr w:type="gramStart"/>
      <w:r w:rsidRPr="002E3C9A">
        <w:rPr>
          <w:rFonts w:asciiTheme="minorHAnsi" w:hAnsiTheme="minorHAnsi" w:cstheme="minorHAnsi"/>
          <w:sz w:val="22"/>
          <w:szCs w:val="22"/>
        </w:rPr>
        <w:t>will be safeguarded</w:t>
      </w:r>
      <w:proofErr w:type="gramEnd"/>
      <w:r w:rsidRPr="002E3C9A">
        <w:rPr>
          <w:rFonts w:asciiTheme="minorHAnsi" w:hAnsiTheme="minorHAnsi" w:cstheme="minorHAnsi"/>
          <w:sz w:val="22"/>
          <w:szCs w:val="22"/>
        </w:rPr>
        <w:t xml:space="preserve"> by the site. The name and any other directly identifying details will not be included in the study database.</w:t>
      </w:r>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An electronic case report form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w:t>
      </w:r>
      <w:proofErr w:type="gramStart"/>
      <w:r w:rsidRPr="002E3C9A">
        <w:rPr>
          <w:rFonts w:asciiTheme="minorHAnsi" w:hAnsiTheme="minorHAnsi" w:cstheme="minorHAnsi"/>
          <w:sz w:val="22"/>
          <w:szCs w:val="22"/>
        </w:rPr>
        <w:t>will be used</w:t>
      </w:r>
      <w:proofErr w:type="gramEnd"/>
      <w:r w:rsidRPr="002E3C9A">
        <w:rPr>
          <w:rFonts w:asciiTheme="minorHAnsi" w:hAnsiTheme="minorHAnsi" w:cstheme="minorHAnsi"/>
          <w:sz w:val="22"/>
          <w:szCs w:val="22"/>
        </w:rPr>
        <w:t xml:space="preserve"> in </w:t>
      </w:r>
      <w:proofErr w:type="spellStart"/>
      <w:r w:rsidRPr="00201979">
        <w:rPr>
          <w:rFonts w:asciiTheme="minorHAnsi" w:hAnsiTheme="minorHAnsi" w:cstheme="minorHAnsi"/>
          <w:sz w:val="22"/>
          <w:szCs w:val="22"/>
        </w:rPr>
        <w:t>REDCap</w:t>
      </w:r>
      <w:proofErr w:type="spellEnd"/>
      <w:r w:rsidRPr="002E3C9A">
        <w:rPr>
          <w:rFonts w:asciiTheme="minorHAnsi" w:hAnsiTheme="minorHAnsi" w:cstheme="minorHAnsi"/>
          <w:sz w:val="22"/>
          <w:szCs w:val="22"/>
        </w:rPr>
        <w:t xml:space="preserve"> software. The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w:t>
      </w:r>
      <w:proofErr w:type="gramStart"/>
      <w:r w:rsidRPr="002E3C9A">
        <w:rPr>
          <w:rFonts w:asciiTheme="minorHAnsi" w:hAnsiTheme="minorHAnsi" w:cstheme="minorHAnsi"/>
          <w:sz w:val="22"/>
          <w:szCs w:val="22"/>
        </w:rPr>
        <w:t>will be completed</w:t>
      </w:r>
      <w:proofErr w:type="gramEnd"/>
      <w:r w:rsidRPr="002E3C9A">
        <w:rPr>
          <w:rFonts w:asciiTheme="minorHAnsi" w:hAnsiTheme="minorHAnsi" w:cstheme="minorHAnsi"/>
          <w:sz w:val="22"/>
          <w:szCs w:val="22"/>
        </w:rPr>
        <w:t xml:space="preserve"> for subjects who have signed the informed consent. This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will include specific pages for inclusion and exclusion criteria, and for reporting each visit. Other specific pages </w:t>
      </w:r>
      <w:proofErr w:type="gramStart"/>
      <w:r w:rsidRPr="002E3C9A">
        <w:rPr>
          <w:rFonts w:asciiTheme="minorHAnsi" w:hAnsiTheme="minorHAnsi" w:cstheme="minorHAnsi"/>
          <w:sz w:val="22"/>
          <w:szCs w:val="22"/>
        </w:rPr>
        <w:t>will be dedicated</w:t>
      </w:r>
      <w:proofErr w:type="gramEnd"/>
      <w:r w:rsidRPr="002E3C9A">
        <w:rPr>
          <w:rFonts w:asciiTheme="minorHAnsi" w:hAnsiTheme="minorHAnsi" w:cstheme="minorHAnsi"/>
          <w:sz w:val="22"/>
          <w:szCs w:val="22"/>
        </w:rPr>
        <w:t xml:space="preserve"> to concomitant treatments and AEs (non-serious and serious). The investigator will review, approve and validate each completed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the investigator’s signature (validation) serving as attestation of the investigator’s responsibility for ensuring that all data entered on the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are complete, accurate and authentic.</w:t>
      </w:r>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 xml:space="preserve">All data </w:t>
      </w:r>
      <w:proofErr w:type="gramStart"/>
      <w:r w:rsidRPr="002E3C9A">
        <w:rPr>
          <w:rFonts w:asciiTheme="minorHAnsi" w:hAnsiTheme="minorHAnsi" w:cstheme="minorHAnsi"/>
          <w:sz w:val="22"/>
          <w:szCs w:val="22"/>
        </w:rPr>
        <w:t>will be processed</w:t>
      </w:r>
      <w:proofErr w:type="gramEnd"/>
      <w:r w:rsidRPr="002E3C9A">
        <w:rPr>
          <w:rFonts w:asciiTheme="minorHAnsi" w:hAnsiTheme="minorHAnsi" w:cstheme="minorHAnsi"/>
          <w:sz w:val="22"/>
          <w:szCs w:val="22"/>
        </w:rPr>
        <w:t xml:space="preserve"> according to the principles that the new European General Data Protection Regulation (GDPR) imposes, which is in force since 25 May 2018.</w:t>
      </w:r>
    </w:p>
    <w:p w:rsidR="00E54378" w:rsidRPr="002E3C9A" w:rsidRDefault="00E54378" w:rsidP="00E54378">
      <w:pPr>
        <w:pStyle w:val="Paragraphedeliste"/>
        <w:rPr>
          <w:rFonts w:eastAsia="Arial Unicode MS" w:cstheme="minorHAnsi"/>
          <w:bCs/>
          <w:bdr w:val="nil"/>
          <w:lang w:val="en-GB" w:bidi="en-US"/>
        </w:rPr>
      </w:pPr>
    </w:p>
    <w:p w:rsidR="00E54378" w:rsidRPr="002E3C9A" w:rsidRDefault="00E54378" w:rsidP="00E54378">
      <w:pPr>
        <w:widowControl w:val="0"/>
        <w:autoSpaceDE w:val="0"/>
        <w:autoSpaceDN w:val="0"/>
        <w:adjustRightInd w:val="0"/>
        <w:ind w:left="709" w:hanging="425"/>
        <w:rPr>
          <w:rFonts w:cstheme="minorHAnsi"/>
          <w:lang w:val="en-GB" w:bidi="en-US"/>
        </w:rPr>
      </w:pPr>
      <w:r w:rsidRPr="002E3C9A">
        <w:rPr>
          <w:rFonts w:cstheme="minorHAnsi"/>
          <w:lang w:val="en-GB" w:bidi="en-US"/>
        </w:rPr>
        <w:t xml:space="preserve">1. Who will responsible for the processing of personal data? </w:t>
      </w:r>
    </w:p>
    <w:p w:rsidR="00E54378" w:rsidRPr="0066602F" w:rsidRDefault="00E54378" w:rsidP="00E54378">
      <w:pPr>
        <w:pBdr>
          <w:between w:val="nil"/>
          <w:bar w:val="nil"/>
        </w:pBdr>
        <w:jc w:val="both"/>
        <w:rPr>
          <w:rFonts w:cstheme="minorHAnsi"/>
          <w:color w:val="FF0000"/>
          <w:lang w:val="en-US"/>
        </w:rPr>
      </w:pPr>
      <w:proofErr w:type="gramStart"/>
      <w:r w:rsidRPr="0066602F">
        <w:rPr>
          <w:rFonts w:cstheme="minorHAnsi"/>
          <w:color w:val="FF0000"/>
          <w:lang w:val="en-US"/>
        </w:rPr>
        <w:t>complete</w:t>
      </w:r>
      <w:proofErr w:type="gramEnd"/>
    </w:p>
    <w:p w:rsidR="00E54378" w:rsidRPr="00827576" w:rsidRDefault="00E54378" w:rsidP="00E54378">
      <w:pPr>
        <w:pStyle w:val="Paragraphedeliste"/>
        <w:ind w:left="709"/>
        <w:rPr>
          <w:rFonts w:cstheme="minorHAnsi"/>
          <w:lang w:val="en-US"/>
        </w:rPr>
      </w:pPr>
    </w:p>
    <w:p w:rsidR="00E54378" w:rsidRDefault="00E54378" w:rsidP="00E54378">
      <w:pPr>
        <w:widowControl w:val="0"/>
        <w:autoSpaceDE w:val="0"/>
        <w:autoSpaceDN w:val="0"/>
        <w:adjustRightInd w:val="0"/>
        <w:ind w:left="709" w:hanging="425"/>
        <w:rPr>
          <w:rFonts w:cstheme="minorHAnsi"/>
          <w:lang w:val="en-GB" w:bidi="en-US"/>
        </w:rPr>
      </w:pPr>
      <w:r w:rsidRPr="002E3C9A">
        <w:rPr>
          <w:rFonts w:cstheme="minorHAnsi"/>
          <w:lang w:val="en-GB" w:bidi="en-US"/>
        </w:rPr>
        <w:t xml:space="preserve">2. Who is Data Protection Officer for the processing? </w:t>
      </w:r>
    </w:p>
    <w:p w:rsidR="00E54378" w:rsidRPr="002E3C9A" w:rsidRDefault="00E54378" w:rsidP="00E54378">
      <w:pPr>
        <w:widowControl w:val="0"/>
        <w:autoSpaceDE w:val="0"/>
        <w:autoSpaceDN w:val="0"/>
        <w:adjustRightInd w:val="0"/>
        <w:ind w:left="709" w:hanging="425"/>
        <w:rPr>
          <w:rFonts w:cstheme="minorHAnsi"/>
          <w:lang w:val="en-GB" w:bidi="en-US"/>
        </w:rPr>
      </w:pPr>
      <w:r>
        <w:rPr>
          <w:rFonts w:cstheme="minorHAnsi"/>
          <w:lang w:val="en-GB" w:bidi="en-US"/>
        </w:rPr>
        <w:t xml:space="preserve">The institutional DPO could be reached by this email </w:t>
      </w:r>
      <w:proofErr w:type="gramStart"/>
      <w:r>
        <w:rPr>
          <w:rFonts w:cstheme="minorHAnsi"/>
          <w:lang w:val="en-GB" w:bidi="en-US"/>
        </w:rPr>
        <w:t>address :</w:t>
      </w:r>
      <w:proofErr w:type="gramEnd"/>
      <w:r>
        <w:rPr>
          <w:rFonts w:cstheme="minorHAnsi"/>
          <w:lang w:val="en-GB" w:bidi="en-US"/>
        </w:rPr>
        <w:t xml:space="preserve"> rgpd@saintluc.uclouvain.be</w:t>
      </w:r>
    </w:p>
    <w:p w:rsidR="00E54378" w:rsidRPr="002E3C9A" w:rsidRDefault="00E54378" w:rsidP="00E54378">
      <w:pPr>
        <w:pStyle w:val="Paragraphedeliste"/>
        <w:ind w:left="709"/>
        <w:rPr>
          <w:rStyle w:val="Lienhypertexte"/>
          <w:rFonts w:cstheme="minorHAnsi"/>
          <w:lang w:val="en-US"/>
        </w:rPr>
      </w:pPr>
    </w:p>
    <w:p w:rsidR="00E54378" w:rsidRPr="002E3C9A" w:rsidRDefault="00E54378" w:rsidP="00E54378">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t>3. The purpose of the processing:</w:t>
      </w:r>
    </w:p>
    <w:p w:rsidR="00E54378" w:rsidRPr="002E3C9A" w:rsidRDefault="00E54378" w:rsidP="00E54378">
      <w:pPr>
        <w:pStyle w:val="Paragraphedeliste"/>
        <w:numPr>
          <w:ilvl w:val="0"/>
          <w:numId w:val="20"/>
        </w:numPr>
        <w:pBdr>
          <w:between w:val="nil"/>
          <w:bar w:val="nil"/>
        </w:pBdr>
        <w:contextualSpacing w:val="0"/>
        <w:jc w:val="both"/>
        <w:rPr>
          <w:rFonts w:cstheme="minorHAnsi"/>
        </w:rPr>
      </w:pPr>
      <w:r w:rsidRPr="002E3C9A">
        <w:rPr>
          <w:rFonts w:cstheme="minorHAnsi"/>
        </w:rPr>
        <w:t xml:space="preserve">Scientific </w:t>
      </w:r>
      <w:proofErr w:type="spellStart"/>
      <w:r w:rsidRPr="002E3C9A">
        <w:rPr>
          <w:rFonts w:cstheme="minorHAnsi"/>
        </w:rPr>
        <w:t>research</w:t>
      </w:r>
      <w:proofErr w:type="spellEnd"/>
    </w:p>
    <w:p w:rsidR="00E54378" w:rsidRDefault="00E54378" w:rsidP="00E54378">
      <w:pPr>
        <w:pStyle w:val="Paragraphedeliste"/>
        <w:ind w:left="709" w:hanging="425"/>
        <w:rPr>
          <w:rFonts w:cstheme="minorHAnsi"/>
          <w:lang w:val="en-US"/>
        </w:rPr>
      </w:pPr>
    </w:p>
    <w:p w:rsidR="00E54378" w:rsidRPr="002E3C9A" w:rsidRDefault="00E54378" w:rsidP="00E54378">
      <w:pPr>
        <w:pStyle w:val="Paragraphedeliste"/>
        <w:ind w:left="709" w:hanging="425"/>
        <w:rPr>
          <w:rFonts w:cstheme="minorHAnsi"/>
          <w:lang w:val="en-US"/>
        </w:rPr>
      </w:pPr>
      <w:r>
        <w:rPr>
          <w:rFonts w:cstheme="minorHAnsi"/>
          <w:lang w:val="en-US"/>
        </w:rPr>
        <w:t xml:space="preserve">4. </w:t>
      </w:r>
      <w:r w:rsidRPr="002E3C9A">
        <w:rPr>
          <w:rFonts w:cstheme="minorHAnsi"/>
          <w:lang w:val="en-US"/>
        </w:rPr>
        <w:t>The legal basis of the processing:</w:t>
      </w:r>
    </w:p>
    <w:p w:rsidR="00E54378" w:rsidRPr="002E3C9A" w:rsidRDefault="00E54378" w:rsidP="00E54378">
      <w:pPr>
        <w:pStyle w:val="Paragraphedeliste"/>
        <w:numPr>
          <w:ilvl w:val="0"/>
          <w:numId w:val="21"/>
        </w:numPr>
        <w:pBdr>
          <w:between w:val="nil"/>
          <w:bar w:val="nil"/>
        </w:pBdr>
        <w:contextualSpacing w:val="0"/>
        <w:jc w:val="both"/>
        <w:rPr>
          <w:rFonts w:cstheme="minorHAnsi"/>
          <w:lang w:val="en-US"/>
        </w:rPr>
      </w:pPr>
      <w:r w:rsidRPr="002E3C9A">
        <w:rPr>
          <w:rFonts w:cstheme="minorHAnsi"/>
          <w:lang w:val="en-US"/>
        </w:rPr>
        <w:t>Consent, but this can be withdrawn</w:t>
      </w:r>
    </w:p>
    <w:p w:rsidR="00E54378" w:rsidRPr="002E3C9A" w:rsidRDefault="00E54378" w:rsidP="00E54378">
      <w:pPr>
        <w:pStyle w:val="Paragraphedeliste"/>
        <w:ind w:left="709"/>
        <w:rPr>
          <w:rFonts w:cstheme="minorHAnsi"/>
          <w:lang w:val="en-US"/>
        </w:rPr>
      </w:pPr>
    </w:p>
    <w:p w:rsidR="00E54378" w:rsidRPr="002E3C9A" w:rsidRDefault="00E54378" w:rsidP="00E54378">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lastRenderedPageBreak/>
        <w:t>4. Who are potential recipients of the personal data?</w:t>
      </w:r>
    </w:p>
    <w:p w:rsidR="00E54378" w:rsidRPr="002E3C9A" w:rsidRDefault="00E54378" w:rsidP="00E54378">
      <w:pPr>
        <w:pStyle w:val="Paragraphedeliste"/>
        <w:numPr>
          <w:ilvl w:val="0"/>
          <w:numId w:val="22"/>
        </w:numPr>
        <w:pBdr>
          <w:between w:val="nil"/>
          <w:bar w:val="nil"/>
        </w:pBdr>
        <w:contextualSpacing w:val="0"/>
        <w:jc w:val="both"/>
        <w:rPr>
          <w:rFonts w:cstheme="minorHAnsi"/>
          <w:lang w:val="en-US"/>
        </w:rPr>
      </w:pPr>
      <w:r w:rsidRPr="002E3C9A">
        <w:rPr>
          <w:rFonts w:cstheme="minorHAnsi"/>
          <w:lang w:val="en-US"/>
        </w:rPr>
        <w:t>All researchers involved in this clinical trial or in research projects that use materials original from this clinical trial. Staff involved in monitoring and ethical evaluation and people from competent authorities. Subcontracted parties that perform analysis on study-related data or materials.</w:t>
      </w:r>
    </w:p>
    <w:p w:rsidR="00E54378" w:rsidRPr="00ED63BF" w:rsidRDefault="00E54378" w:rsidP="00E54378">
      <w:pPr>
        <w:pStyle w:val="Paragraphedeliste"/>
        <w:ind w:left="709"/>
        <w:rPr>
          <w:rFonts w:cstheme="minorHAnsi"/>
          <w:sz w:val="24"/>
          <w:szCs w:val="24"/>
          <w:lang w:val="en-US"/>
        </w:rPr>
      </w:pPr>
    </w:p>
    <w:p w:rsidR="00E54378" w:rsidRPr="002E3C9A" w:rsidRDefault="00E54378" w:rsidP="00E54378">
      <w:pPr>
        <w:widowControl w:val="0"/>
        <w:autoSpaceDE w:val="0"/>
        <w:autoSpaceDN w:val="0"/>
        <w:adjustRightInd w:val="0"/>
        <w:spacing w:after="240"/>
        <w:ind w:left="709" w:hanging="425"/>
        <w:rPr>
          <w:rFonts w:cstheme="minorHAnsi"/>
          <w:lang w:val="en-GB" w:bidi="en-US"/>
        </w:rPr>
      </w:pPr>
      <w:r w:rsidRPr="002E3C9A">
        <w:rPr>
          <w:rFonts w:cstheme="minorHAnsi"/>
          <w:lang w:val="en-GB" w:bidi="en-US"/>
        </w:rPr>
        <w:t xml:space="preserve">5. It is possible that the personal data </w:t>
      </w:r>
      <w:proofErr w:type="gramStart"/>
      <w:r w:rsidRPr="002E3C9A">
        <w:rPr>
          <w:rFonts w:cstheme="minorHAnsi"/>
          <w:lang w:val="en-GB" w:bidi="en-US"/>
        </w:rPr>
        <w:t>will be viewed</w:t>
      </w:r>
      <w:proofErr w:type="gramEnd"/>
      <w:r w:rsidRPr="002E3C9A">
        <w:rPr>
          <w:rFonts w:cstheme="minorHAnsi"/>
          <w:lang w:val="en-GB" w:bidi="en-US"/>
        </w:rPr>
        <w:t xml:space="preserve"> by people who are in countries that do not use the same standards as the EU in terms of legal protection of data. In that case, we guarantee that the conditions of European and Belgian legislation on the protection of personal data </w:t>
      </w:r>
      <w:proofErr w:type="gramStart"/>
      <w:r w:rsidRPr="002E3C9A">
        <w:rPr>
          <w:rFonts w:cstheme="minorHAnsi"/>
          <w:lang w:val="en-GB" w:bidi="en-US"/>
        </w:rPr>
        <w:t>will be respected</w:t>
      </w:r>
      <w:proofErr w:type="gramEnd"/>
      <w:r w:rsidRPr="002E3C9A">
        <w:rPr>
          <w:rFonts w:cstheme="minorHAnsi"/>
          <w:lang w:val="en-GB" w:bidi="en-US"/>
        </w:rPr>
        <w:t>.</w:t>
      </w:r>
    </w:p>
    <w:p w:rsidR="00E54378" w:rsidRPr="002E3C9A" w:rsidRDefault="00E54378" w:rsidP="00E54378">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t>6. The storage period:</w:t>
      </w:r>
    </w:p>
    <w:p w:rsidR="00E54378" w:rsidRPr="002E3C9A" w:rsidRDefault="00E54378" w:rsidP="00E54378">
      <w:pPr>
        <w:pStyle w:val="Paragraphedeliste"/>
        <w:numPr>
          <w:ilvl w:val="0"/>
          <w:numId w:val="23"/>
        </w:numPr>
        <w:pBdr>
          <w:between w:val="nil"/>
          <w:bar w:val="nil"/>
        </w:pBdr>
        <w:contextualSpacing w:val="0"/>
        <w:jc w:val="both"/>
        <w:rPr>
          <w:rFonts w:cstheme="minorHAnsi"/>
          <w:lang w:val="en-US"/>
        </w:rPr>
      </w:pPr>
      <w:r w:rsidRPr="002E3C9A">
        <w:rPr>
          <w:rFonts w:cstheme="minorHAnsi"/>
          <w:lang w:val="en-US"/>
        </w:rPr>
        <w:t xml:space="preserve">Study-related documents will be stored for at least </w:t>
      </w:r>
      <w:r>
        <w:rPr>
          <w:rFonts w:cstheme="minorHAnsi"/>
          <w:lang w:val="en-US"/>
        </w:rPr>
        <w:t>10</w:t>
      </w:r>
      <w:r w:rsidRPr="002E3C9A">
        <w:rPr>
          <w:rFonts w:cstheme="minorHAnsi"/>
          <w:lang w:val="en-US"/>
        </w:rPr>
        <w:t xml:space="preserve"> years, data included in the medical file for 30 years.</w:t>
      </w:r>
    </w:p>
    <w:p w:rsidR="00E54378" w:rsidRPr="00B358AF" w:rsidRDefault="00E54378" w:rsidP="00E54378">
      <w:pPr>
        <w:jc w:val="both"/>
        <w:rPr>
          <w:rFonts w:ascii="Lucida Sans" w:hAnsi="Lucida Sans" w:cs="Arial"/>
          <w:lang w:val="en-US"/>
        </w:rPr>
      </w:pPr>
    </w:p>
    <w:p w:rsidR="00E54378" w:rsidRPr="00ED63BF" w:rsidRDefault="00E54378" w:rsidP="00E54378">
      <w:pPr>
        <w:pStyle w:val="TitreSOP2"/>
        <w:spacing w:before="0" w:after="0"/>
        <w:ind w:left="792"/>
      </w:pPr>
      <w:bookmarkStart w:id="67" w:name="_Toc25932896"/>
      <w:bookmarkStart w:id="68" w:name="_Toc142657048"/>
      <w:bookmarkStart w:id="69" w:name="_Toc142660093"/>
      <w:r w:rsidRPr="00ED63BF">
        <w:t>Case Report Form</w:t>
      </w:r>
      <w:bookmarkEnd w:id="67"/>
      <w:bookmarkEnd w:id="68"/>
      <w:bookmarkEnd w:id="69"/>
    </w:p>
    <w:p w:rsidR="00E54378"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 xml:space="preserve">An electronic data capture (EDC) system, i.e. </w:t>
      </w:r>
      <w:proofErr w:type="spellStart"/>
      <w:proofErr w:type="gramStart"/>
      <w:r w:rsidRPr="002E3C9A">
        <w:rPr>
          <w:rFonts w:asciiTheme="minorHAnsi" w:hAnsiTheme="minorHAnsi" w:cstheme="minorHAnsi"/>
          <w:sz w:val="22"/>
          <w:szCs w:val="22"/>
        </w:rPr>
        <w:t>REDCap</w:t>
      </w:r>
      <w:proofErr w:type="spellEnd"/>
      <w:r w:rsidRPr="002E3C9A">
        <w:rPr>
          <w:rFonts w:asciiTheme="minorHAnsi" w:hAnsiTheme="minorHAnsi" w:cstheme="minorHAnsi"/>
          <w:sz w:val="22"/>
          <w:szCs w:val="22"/>
        </w:rPr>
        <w:t>,</w:t>
      </w:r>
      <w:proofErr w:type="gramEnd"/>
      <w:r w:rsidRPr="002E3C9A">
        <w:rPr>
          <w:rFonts w:asciiTheme="minorHAnsi" w:hAnsiTheme="minorHAnsi" w:cstheme="minorHAnsi"/>
          <w:sz w:val="22"/>
          <w:szCs w:val="22"/>
        </w:rPr>
        <w:t xml:space="preserve"> will be used for data collection. Data reported on each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should be consistent with the source data. If information </w:t>
      </w:r>
      <w:proofErr w:type="gramStart"/>
      <w:r w:rsidRPr="002E3C9A">
        <w:rPr>
          <w:rFonts w:asciiTheme="minorHAnsi" w:hAnsiTheme="minorHAnsi" w:cstheme="minorHAnsi"/>
          <w:sz w:val="22"/>
          <w:szCs w:val="22"/>
        </w:rPr>
        <w:t>is not known</w:t>
      </w:r>
      <w:proofErr w:type="gramEnd"/>
      <w:r w:rsidRPr="002E3C9A">
        <w:rPr>
          <w:rFonts w:asciiTheme="minorHAnsi" w:hAnsiTheme="minorHAnsi" w:cstheme="minorHAnsi"/>
          <w:sz w:val="22"/>
          <w:szCs w:val="22"/>
        </w:rPr>
        <w:t xml:space="preserve">, this must be clearly indicated on the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All missing and ambiguous data </w:t>
      </w:r>
      <w:proofErr w:type="gramStart"/>
      <w:r w:rsidRPr="002E3C9A">
        <w:rPr>
          <w:rFonts w:asciiTheme="minorHAnsi" w:hAnsiTheme="minorHAnsi" w:cstheme="minorHAnsi"/>
          <w:sz w:val="22"/>
          <w:szCs w:val="22"/>
        </w:rPr>
        <w:t>will be clarified</w:t>
      </w:r>
      <w:proofErr w:type="gramEnd"/>
      <w:r w:rsidRPr="002E3C9A">
        <w:rPr>
          <w:rFonts w:asciiTheme="minorHAnsi" w:hAnsiTheme="minorHAnsi" w:cstheme="minorHAnsi"/>
          <w:sz w:val="22"/>
          <w:szCs w:val="22"/>
        </w:rPr>
        <w:t xml:space="preserve">. </w:t>
      </w:r>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E3C9A">
        <w:rPr>
          <w:rFonts w:asciiTheme="minorHAnsi" w:hAnsiTheme="minorHAnsi" w:cstheme="minorHAnsi"/>
          <w:sz w:val="22"/>
          <w:szCs w:val="22"/>
          <w:lang w:eastAsia="en-GB"/>
        </w:rPr>
        <w:t xml:space="preserve">The </w:t>
      </w:r>
      <w:proofErr w:type="spellStart"/>
      <w:r w:rsidRPr="002E3C9A">
        <w:rPr>
          <w:rFonts w:asciiTheme="minorHAnsi" w:hAnsiTheme="minorHAnsi" w:cstheme="minorHAnsi"/>
          <w:sz w:val="22"/>
          <w:szCs w:val="22"/>
          <w:lang w:eastAsia="en-GB"/>
        </w:rPr>
        <w:t>eCRFs</w:t>
      </w:r>
      <w:proofErr w:type="spellEnd"/>
      <w:r w:rsidRPr="002E3C9A">
        <w:rPr>
          <w:rFonts w:asciiTheme="minorHAnsi" w:hAnsiTheme="minorHAnsi" w:cstheme="minorHAnsi"/>
          <w:sz w:val="22"/>
          <w:szCs w:val="22"/>
          <w:lang w:eastAsia="en-GB"/>
        </w:rPr>
        <w:t xml:space="preserve"> </w:t>
      </w:r>
      <w:proofErr w:type="gramStart"/>
      <w:r w:rsidRPr="002E3C9A">
        <w:rPr>
          <w:rFonts w:asciiTheme="minorHAnsi" w:hAnsiTheme="minorHAnsi" w:cstheme="minorHAnsi"/>
          <w:sz w:val="22"/>
          <w:szCs w:val="22"/>
          <w:lang w:eastAsia="en-GB"/>
        </w:rPr>
        <w:t>will be developed</w:t>
      </w:r>
      <w:proofErr w:type="gramEnd"/>
      <w:r w:rsidRPr="002E3C9A">
        <w:rPr>
          <w:rFonts w:asciiTheme="minorHAnsi" w:hAnsiTheme="minorHAnsi" w:cstheme="minorHAnsi"/>
          <w:sz w:val="22"/>
          <w:szCs w:val="22"/>
          <w:lang w:eastAsia="en-GB"/>
        </w:rPr>
        <w:t xml:space="preserve">, based on the protocol. The </w:t>
      </w:r>
      <w:proofErr w:type="gramStart"/>
      <w:r w:rsidRPr="002E3C9A">
        <w:rPr>
          <w:rFonts w:asciiTheme="minorHAnsi" w:hAnsiTheme="minorHAnsi" w:cstheme="minorHAnsi"/>
          <w:sz w:val="22"/>
          <w:szCs w:val="22"/>
          <w:lang w:eastAsia="en-GB"/>
        </w:rPr>
        <w:t xml:space="preserve">final </w:t>
      </w:r>
      <w:proofErr w:type="spellStart"/>
      <w:r w:rsidRPr="002E3C9A">
        <w:rPr>
          <w:rFonts w:asciiTheme="minorHAnsi" w:hAnsiTheme="minorHAnsi" w:cstheme="minorHAnsi"/>
          <w:sz w:val="22"/>
          <w:szCs w:val="22"/>
          <w:lang w:eastAsia="en-GB"/>
        </w:rPr>
        <w:t>eCRF</w:t>
      </w:r>
      <w:proofErr w:type="spellEnd"/>
      <w:r w:rsidRPr="002E3C9A">
        <w:rPr>
          <w:rFonts w:asciiTheme="minorHAnsi" w:hAnsiTheme="minorHAnsi" w:cstheme="minorHAnsi"/>
          <w:sz w:val="22"/>
          <w:szCs w:val="22"/>
          <w:lang w:eastAsia="en-GB"/>
        </w:rPr>
        <w:t xml:space="preserve"> design will be approved by the Co-ordinating/Principal Investigator</w:t>
      </w:r>
      <w:proofErr w:type="gramEnd"/>
      <w:r w:rsidRPr="002E3C9A">
        <w:rPr>
          <w:rFonts w:asciiTheme="minorHAnsi" w:hAnsiTheme="minorHAnsi" w:cstheme="minorHAnsi"/>
          <w:sz w:val="22"/>
          <w:szCs w:val="22"/>
          <w:lang w:eastAsia="en-GB"/>
        </w:rPr>
        <w:t>.</w:t>
      </w:r>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gramStart"/>
      <w:r w:rsidRPr="002E3C9A">
        <w:rPr>
          <w:rFonts w:asciiTheme="minorHAnsi" w:hAnsiTheme="minorHAnsi" w:cstheme="minorHAnsi"/>
          <w:sz w:val="22"/>
          <w:szCs w:val="22"/>
          <w:lang w:eastAsia="en-GB"/>
        </w:rPr>
        <w:t>All data entries and corrections will only be performed by study site staff, authorized by the investigator</w:t>
      </w:r>
      <w:proofErr w:type="gramEnd"/>
      <w:r w:rsidRPr="002E3C9A">
        <w:rPr>
          <w:rFonts w:asciiTheme="minorHAnsi" w:hAnsiTheme="minorHAnsi" w:cstheme="minorHAnsi"/>
          <w:sz w:val="22"/>
          <w:szCs w:val="22"/>
          <w:lang w:eastAsia="en-GB"/>
        </w:rPr>
        <w:t xml:space="preserve">. </w:t>
      </w:r>
      <w:proofErr w:type="gramStart"/>
      <w:r w:rsidRPr="002E3C9A">
        <w:rPr>
          <w:rFonts w:asciiTheme="minorHAnsi" w:hAnsiTheme="minorHAnsi" w:cstheme="minorHAnsi"/>
          <w:sz w:val="22"/>
          <w:szCs w:val="22"/>
          <w:lang w:eastAsia="en-GB"/>
        </w:rPr>
        <w:t>Data will be checked by trained personnel (monitor)</w:t>
      </w:r>
      <w:proofErr w:type="gramEnd"/>
      <w:r w:rsidRPr="002E3C9A">
        <w:rPr>
          <w:rFonts w:asciiTheme="minorHAnsi" w:hAnsiTheme="minorHAnsi" w:cstheme="minorHAnsi"/>
          <w:sz w:val="22"/>
          <w:szCs w:val="22"/>
          <w:lang w:eastAsia="en-GB"/>
        </w:rPr>
        <w:t xml:space="preserve"> and any errors or inconsistencies will be clarified. </w:t>
      </w:r>
      <w:r w:rsidRPr="002E3C9A">
        <w:rPr>
          <w:rFonts w:asciiTheme="minorHAnsi" w:hAnsiTheme="minorHAnsi" w:cstheme="minorHAnsi"/>
          <w:sz w:val="22"/>
          <w:szCs w:val="22"/>
        </w:rPr>
        <w:t xml:space="preserve">The investigator must verify that all data entries in the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are accurate and correct.</w:t>
      </w:r>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spellStart"/>
      <w:r w:rsidRPr="002E3C9A">
        <w:rPr>
          <w:rFonts w:asciiTheme="minorHAnsi" w:hAnsiTheme="minorHAnsi" w:cstheme="minorHAnsi"/>
          <w:sz w:val="22"/>
          <w:szCs w:val="22"/>
          <w:lang w:eastAsia="en-GB"/>
        </w:rPr>
        <w:t>REDCap</w:t>
      </w:r>
      <w:proofErr w:type="spellEnd"/>
      <w:r w:rsidRPr="002E3C9A">
        <w:rPr>
          <w:rFonts w:asciiTheme="minorHAnsi" w:hAnsiTheme="minorHAnsi" w:cstheme="minorHAnsi"/>
          <w:sz w:val="22"/>
          <w:szCs w:val="22"/>
          <w:lang w:eastAsia="en-GB"/>
        </w:rPr>
        <w:t xml:space="preserve"> </w:t>
      </w:r>
      <w:proofErr w:type="gramStart"/>
      <w:r w:rsidRPr="002E3C9A">
        <w:rPr>
          <w:rFonts w:asciiTheme="minorHAnsi" w:hAnsiTheme="minorHAnsi" w:cstheme="minorHAnsi"/>
          <w:sz w:val="22"/>
          <w:szCs w:val="22"/>
          <w:lang w:eastAsia="en-GB"/>
        </w:rPr>
        <w:t>is provided and maintained by Vanderbilt University</w:t>
      </w:r>
      <w:proofErr w:type="gramEnd"/>
      <w:r w:rsidRPr="002E3C9A">
        <w:rPr>
          <w:rFonts w:asciiTheme="minorHAnsi" w:hAnsiTheme="minorHAnsi" w:cstheme="minorHAnsi"/>
          <w:sz w:val="22"/>
          <w:szCs w:val="22"/>
          <w:lang w:eastAsia="en-GB"/>
        </w:rPr>
        <w:t xml:space="preserve">; a license for use was granted to the </w:t>
      </w:r>
      <w:r>
        <w:rPr>
          <w:rFonts w:asciiTheme="minorHAnsi" w:hAnsiTheme="minorHAnsi" w:cstheme="minorHAnsi"/>
          <w:sz w:val="22"/>
          <w:szCs w:val="22"/>
          <w:lang w:eastAsia="en-GB"/>
        </w:rPr>
        <w:t>C</w:t>
      </w:r>
      <w:r w:rsidRPr="002E3C9A">
        <w:rPr>
          <w:rFonts w:asciiTheme="minorHAnsi" w:hAnsiTheme="minorHAnsi" w:cstheme="minorHAnsi"/>
          <w:sz w:val="22"/>
          <w:szCs w:val="22"/>
          <w:lang w:eastAsia="en-GB"/>
        </w:rPr>
        <w:t>U</w:t>
      </w:r>
      <w:r>
        <w:rPr>
          <w:rFonts w:asciiTheme="minorHAnsi" w:hAnsiTheme="minorHAnsi" w:cstheme="minorHAnsi"/>
          <w:sz w:val="22"/>
          <w:szCs w:val="22"/>
          <w:lang w:eastAsia="en-GB"/>
        </w:rPr>
        <w:t>S</w:t>
      </w:r>
      <w:r w:rsidRPr="002E3C9A">
        <w:rPr>
          <w:rFonts w:asciiTheme="minorHAnsi" w:hAnsiTheme="minorHAnsi" w:cstheme="minorHAnsi"/>
          <w:sz w:val="22"/>
          <w:szCs w:val="22"/>
          <w:lang w:eastAsia="en-GB"/>
        </w:rPr>
        <w:t xml:space="preserve">L. </w:t>
      </w:r>
      <w:proofErr w:type="spellStart"/>
      <w:r w:rsidRPr="002E3C9A">
        <w:rPr>
          <w:rFonts w:asciiTheme="minorHAnsi" w:hAnsiTheme="minorHAnsi" w:cstheme="minorHAnsi"/>
          <w:sz w:val="22"/>
          <w:szCs w:val="22"/>
          <w:lang w:eastAsia="en-GB"/>
        </w:rPr>
        <w:t>REDCap</w:t>
      </w:r>
      <w:proofErr w:type="spellEnd"/>
      <w:r w:rsidRPr="002E3C9A">
        <w:rPr>
          <w:rFonts w:asciiTheme="minorHAnsi" w:hAnsiTheme="minorHAnsi" w:cstheme="minorHAnsi"/>
          <w:sz w:val="22"/>
          <w:szCs w:val="22"/>
          <w:lang w:eastAsia="en-GB"/>
        </w:rPr>
        <w:t xml:space="preserve"> is a web-based system. </w:t>
      </w:r>
    </w:p>
    <w:p w:rsidR="00E54378" w:rsidRPr="002E3C9A" w:rsidRDefault="00E54378" w:rsidP="00E54378">
      <w:pPr>
        <w:pStyle w:val="Sansinterligne"/>
        <w:pBdr>
          <w:top w:val="none" w:sz="0" w:space="0" w:color="auto"/>
          <w:left w:val="none" w:sz="0" w:space="0" w:color="auto"/>
          <w:bottom w:val="none" w:sz="0" w:space="0" w:color="auto"/>
          <w:right w:val="none" w:sz="0" w:space="0" w:color="auto"/>
        </w:pBdr>
        <w:rPr>
          <w:sz w:val="22"/>
          <w:szCs w:val="22"/>
          <w:lang w:eastAsia="en-GB"/>
        </w:rPr>
      </w:pPr>
    </w:p>
    <w:p w:rsidR="00E54378" w:rsidRPr="00B76C29" w:rsidRDefault="00E54378" w:rsidP="00E54378">
      <w:pPr>
        <w:pStyle w:val="TitreSOP2"/>
        <w:spacing w:before="0" w:after="0"/>
        <w:ind w:left="792"/>
      </w:pPr>
      <w:bookmarkStart w:id="70" w:name="_Toc43390124"/>
      <w:bookmarkStart w:id="71" w:name="_Toc43390125"/>
      <w:bookmarkStart w:id="72" w:name="_Toc25932898"/>
      <w:bookmarkStart w:id="73" w:name="_Toc104797220"/>
      <w:bookmarkStart w:id="74" w:name="_Toc142657049"/>
      <w:bookmarkStart w:id="75" w:name="_Toc142660094"/>
      <w:bookmarkEnd w:id="70"/>
      <w:bookmarkEnd w:id="71"/>
      <w:r w:rsidRPr="00B76C29">
        <w:t>Data storage</w:t>
      </w:r>
      <w:bookmarkEnd w:id="72"/>
      <w:bookmarkEnd w:id="73"/>
      <w:bookmarkEnd w:id="74"/>
      <w:bookmarkEnd w:id="75"/>
    </w:p>
    <w:p w:rsidR="00E54378"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rsidR="00E54378" w:rsidRPr="0066602F"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66602F">
        <w:rPr>
          <w:rFonts w:asciiTheme="minorHAnsi" w:hAnsiTheme="minorHAnsi" w:cstheme="minorHAnsi"/>
          <w:sz w:val="22"/>
          <w:szCs w:val="22"/>
          <w:lang w:eastAsia="en-GB"/>
        </w:rPr>
        <w:t xml:space="preserve">The data </w:t>
      </w:r>
      <w:proofErr w:type="gramStart"/>
      <w:r w:rsidRPr="0066602F">
        <w:rPr>
          <w:rFonts w:asciiTheme="minorHAnsi" w:hAnsiTheme="minorHAnsi" w:cstheme="minorHAnsi"/>
          <w:sz w:val="22"/>
          <w:szCs w:val="22"/>
          <w:lang w:eastAsia="en-GB"/>
        </w:rPr>
        <w:t>is accessed</w:t>
      </w:r>
      <w:proofErr w:type="gramEnd"/>
      <w:r w:rsidRPr="0066602F">
        <w:rPr>
          <w:rFonts w:asciiTheme="minorHAnsi" w:hAnsiTheme="minorHAnsi" w:cstheme="minorHAnsi"/>
          <w:sz w:val="22"/>
          <w:szCs w:val="22"/>
          <w:lang w:eastAsia="en-GB"/>
        </w:rPr>
        <w:t xml:space="preserve"> through a web browser directly on the secure </w:t>
      </w:r>
      <w:proofErr w:type="spellStart"/>
      <w:r w:rsidRPr="0066602F">
        <w:rPr>
          <w:rFonts w:asciiTheme="minorHAnsi" w:hAnsiTheme="minorHAnsi" w:cstheme="minorHAnsi"/>
          <w:sz w:val="22"/>
          <w:szCs w:val="22"/>
          <w:lang w:eastAsia="en-GB"/>
        </w:rPr>
        <w:t>REDCap</w:t>
      </w:r>
      <w:proofErr w:type="spellEnd"/>
      <w:r w:rsidRPr="0066602F">
        <w:rPr>
          <w:rFonts w:asciiTheme="minorHAnsi" w:hAnsiTheme="minorHAnsi" w:cstheme="minorHAnsi"/>
          <w:sz w:val="22"/>
          <w:szCs w:val="22"/>
          <w:lang w:eastAsia="en-GB"/>
        </w:rPr>
        <w:t xml:space="preserve"> server. The server </w:t>
      </w:r>
      <w:proofErr w:type="gramStart"/>
      <w:r w:rsidRPr="0066602F">
        <w:rPr>
          <w:rFonts w:asciiTheme="minorHAnsi" w:hAnsiTheme="minorHAnsi" w:cstheme="minorHAnsi"/>
          <w:sz w:val="22"/>
          <w:szCs w:val="22"/>
          <w:lang w:eastAsia="en-GB"/>
        </w:rPr>
        <w:t>is hosted</w:t>
      </w:r>
      <w:proofErr w:type="gramEnd"/>
      <w:r w:rsidRPr="0066602F">
        <w:rPr>
          <w:rFonts w:asciiTheme="minorHAnsi" w:hAnsiTheme="minorHAnsi" w:cstheme="minorHAnsi"/>
          <w:sz w:val="22"/>
          <w:szCs w:val="22"/>
          <w:lang w:eastAsia="en-GB"/>
        </w:rPr>
        <w:t xml:space="preserve"> within the </w:t>
      </w:r>
      <w:proofErr w:type="spellStart"/>
      <w:r w:rsidRPr="0066602F">
        <w:rPr>
          <w:rFonts w:asciiTheme="minorHAnsi" w:hAnsiTheme="minorHAnsi" w:cstheme="minorHAnsi"/>
          <w:sz w:val="22"/>
          <w:szCs w:val="22"/>
          <w:lang w:eastAsia="en-GB"/>
        </w:rPr>
        <w:t>Cliniques</w:t>
      </w:r>
      <w:proofErr w:type="spellEnd"/>
      <w:r w:rsidRPr="0066602F">
        <w:rPr>
          <w:rFonts w:asciiTheme="minorHAnsi" w:hAnsiTheme="minorHAnsi" w:cstheme="minorHAnsi"/>
          <w:sz w:val="22"/>
          <w:szCs w:val="22"/>
          <w:lang w:eastAsia="en-GB"/>
        </w:rPr>
        <w:t xml:space="preserve"> </w:t>
      </w:r>
      <w:proofErr w:type="spellStart"/>
      <w:r w:rsidRPr="0066602F">
        <w:rPr>
          <w:rFonts w:asciiTheme="minorHAnsi" w:hAnsiTheme="minorHAnsi" w:cstheme="minorHAnsi"/>
          <w:sz w:val="22"/>
          <w:szCs w:val="22"/>
          <w:lang w:eastAsia="en-GB"/>
        </w:rPr>
        <w:t>universitaires</w:t>
      </w:r>
      <w:proofErr w:type="spellEnd"/>
      <w:r w:rsidRPr="0066602F">
        <w:rPr>
          <w:rFonts w:asciiTheme="minorHAnsi" w:hAnsiTheme="minorHAnsi" w:cstheme="minorHAnsi"/>
          <w:sz w:val="22"/>
          <w:szCs w:val="22"/>
          <w:lang w:eastAsia="en-GB"/>
        </w:rPr>
        <w:t xml:space="preserve"> Saint-Luc campus and meets hospital level security and back-up requirements. </w:t>
      </w:r>
    </w:p>
    <w:p w:rsidR="00E54378" w:rsidRPr="00F04E35"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rsidR="00E54378" w:rsidRPr="002E3C9A" w:rsidRDefault="00E54378" w:rsidP="00E54378">
      <w:pPr>
        <w:pStyle w:val="TitreSOP2"/>
        <w:spacing w:before="0" w:after="0"/>
        <w:ind w:left="792"/>
      </w:pPr>
      <w:bookmarkStart w:id="76" w:name="_Toc25932900"/>
      <w:bookmarkStart w:id="77" w:name="_Toc104797222"/>
      <w:bookmarkStart w:id="78" w:name="_Toc142657050"/>
      <w:bookmarkStart w:id="79" w:name="_Toc142660095"/>
      <w:r w:rsidRPr="002E3C9A">
        <w:t>Access to data</w:t>
      </w:r>
      <w:bookmarkEnd w:id="76"/>
      <w:bookmarkEnd w:id="77"/>
      <w:bookmarkEnd w:id="78"/>
      <w:bookmarkEnd w:id="79"/>
    </w:p>
    <w:p w:rsidR="00E54378"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rPr>
      </w:pPr>
    </w:p>
    <w:p w:rsidR="00E54378" w:rsidRPr="0066602F"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66602F">
        <w:rPr>
          <w:rFonts w:asciiTheme="minorHAnsi" w:hAnsiTheme="minorHAnsi" w:cstheme="minorHAnsi"/>
          <w:sz w:val="22"/>
          <w:szCs w:val="22"/>
        </w:rPr>
        <w:t xml:space="preserve">Direct access </w:t>
      </w:r>
      <w:proofErr w:type="gramStart"/>
      <w:r w:rsidRPr="0066602F">
        <w:rPr>
          <w:rFonts w:asciiTheme="minorHAnsi" w:hAnsiTheme="minorHAnsi" w:cstheme="minorHAnsi"/>
          <w:sz w:val="22"/>
          <w:szCs w:val="22"/>
        </w:rPr>
        <w:t>will be granted</w:t>
      </w:r>
      <w:proofErr w:type="gramEnd"/>
      <w:r w:rsidRPr="0066602F">
        <w:rPr>
          <w:rFonts w:asciiTheme="minorHAnsi" w:hAnsiTheme="minorHAnsi" w:cstheme="minorHAnsi"/>
          <w:sz w:val="22"/>
          <w:szCs w:val="22"/>
        </w:rPr>
        <w:t xml:space="preserve"> to authorised representatives from the Sponsor, host institution and the regulatory authorities to permit study-related monitoring, audits and inspections.</w:t>
      </w:r>
    </w:p>
    <w:p w:rsidR="00E54378" w:rsidRPr="0066602F" w:rsidRDefault="00E54378" w:rsidP="00E5437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66602F">
        <w:rPr>
          <w:rFonts w:asciiTheme="minorHAnsi" w:eastAsia="Times New Roman" w:hAnsiTheme="minorHAnsi" w:cstheme="minorHAnsi"/>
          <w:sz w:val="22"/>
          <w:szCs w:val="22"/>
          <w:lang w:eastAsia="en-GB"/>
        </w:rPr>
        <w:t xml:space="preserve">Login in </w:t>
      </w:r>
      <w:proofErr w:type="spellStart"/>
      <w:r w:rsidRPr="0066602F">
        <w:rPr>
          <w:rFonts w:asciiTheme="minorHAnsi" w:eastAsia="Times New Roman" w:hAnsiTheme="minorHAnsi" w:cstheme="minorHAnsi"/>
          <w:sz w:val="22"/>
          <w:szCs w:val="22"/>
          <w:lang w:eastAsia="en-GB"/>
        </w:rPr>
        <w:t>REDCap</w:t>
      </w:r>
      <w:proofErr w:type="spellEnd"/>
      <w:r w:rsidRPr="0066602F">
        <w:rPr>
          <w:rFonts w:asciiTheme="minorHAnsi" w:eastAsia="Times New Roman" w:hAnsiTheme="minorHAnsi" w:cstheme="minorHAnsi"/>
          <w:sz w:val="22"/>
          <w:szCs w:val="22"/>
          <w:lang w:eastAsia="en-GB"/>
        </w:rPr>
        <w:t xml:space="preserve"> is password controlled. Each user will receive a personal login name and password and will have a specific </w:t>
      </w:r>
      <w:proofErr w:type="gramStart"/>
      <w:r w:rsidRPr="0066602F">
        <w:rPr>
          <w:rFonts w:asciiTheme="minorHAnsi" w:eastAsia="Times New Roman" w:hAnsiTheme="minorHAnsi" w:cstheme="minorHAnsi"/>
          <w:sz w:val="22"/>
          <w:szCs w:val="22"/>
          <w:lang w:eastAsia="en-GB"/>
        </w:rPr>
        <w:t>role which</w:t>
      </w:r>
      <w:proofErr w:type="gramEnd"/>
      <w:r w:rsidRPr="0066602F">
        <w:rPr>
          <w:rFonts w:asciiTheme="minorHAnsi" w:eastAsia="Times New Roman" w:hAnsiTheme="minorHAnsi" w:cstheme="minorHAnsi"/>
          <w:sz w:val="22"/>
          <w:szCs w:val="22"/>
          <w:lang w:eastAsia="en-GB"/>
        </w:rPr>
        <w:t xml:space="preserve"> has predefined restrictions on what is allowed in </w:t>
      </w:r>
      <w:proofErr w:type="spellStart"/>
      <w:r w:rsidRPr="0066602F">
        <w:rPr>
          <w:rFonts w:asciiTheme="minorHAnsi" w:eastAsia="Times New Roman" w:hAnsiTheme="minorHAnsi" w:cstheme="minorHAnsi"/>
          <w:sz w:val="22"/>
          <w:szCs w:val="22"/>
          <w:lang w:eastAsia="en-GB"/>
        </w:rPr>
        <w:t>REDCap</w:t>
      </w:r>
      <w:proofErr w:type="spellEnd"/>
      <w:r w:rsidRPr="0066602F">
        <w:rPr>
          <w:rFonts w:asciiTheme="minorHAnsi" w:eastAsia="Times New Roman" w:hAnsiTheme="minorHAnsi" w:cstheme="minorHAnsi"/>
          <w:sz w:val="22"/>
          <w:szCs w:val="22"/>
          <w:lang w:eastAsia="en-GB"/>
        </w:rPr>
        <w:t>. Any activity in the software is traced and transparent via the audit trail and log files.</w:t>
      </w:r>
    </w:p>
    <w:p w:rsidR="00E54378" w:rsidRPr="000D7C32" w:rsidRDefault="00E54378" w:rsidP="00E54378">
      <w:pPr>
        <w:pStyle w:val="TitreSOP2"/>
        <w:ind w:left="792"/>
      </w:pPr>
      <w:bookmarkStart w:id="80" w:name="_Toc142657051"/>
      <w:bookmarkStart w:id="81" w:name="_Toc142660096"/>
      <w:r w:rsidRPr="000D7C32">
        <w:t>Data breach</w:t>
      </w:r>
      <w:bookmarkEnd w:id="80"/>
      <w:bookmarkEnd w:id="81"/>
    </w:p>
    <w:p w:rsidR="00E54378" w:rsidRPr="00D7325C" w:rsidRDefault="00E54378" w:rsidP="00E54378">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rsidR="00E54378" w:rsidRPr="00D7325C" w:rsidRDefault="00E54378" w:rsidP="00E54378">
      <w:pPr>
        <w:spacing w:before="120" w:after="120" w:line="276" w:lineRule="auto"/>
        <w:rPr>
          <w:color w:val="FF0000"/>
          <w:lang w:val="en-US" w:eastAsia="fr-FR"/>
        </w:rPr>
      </w:pPr>
      <w:r>
        <w:rPr>
          <w:color w:val="FF0000"/>
          <w:lang w:val="en-US" w:eastAsia="fr-FR"/>
        </w:rPr>
        <w:lastRenderedPageBreak/>
        <w:t>A</w:t>
      </w:r>
      <w:r w:rsidRPr="00D7325C">
        <w:rPr>
          <w:color w:val="FF0000"/>
          <w:lang w:val="en-US" w:eastAsia="fr-FR"/>
        </w:rPr>
        <w:t xml:space="preserve"> description of the measures that </w:t>
      </w:r>
      <w:proofErr w:type="gramStart"/>
      <w:r w:rsidRPr="00D7325C">
        <w:rPr>
          <w:color w:val="FF0000"/>
          <w:lang w:val="en-US" w:eastAsia="fr-FR"/>
        </w:rPr>
        <w:t>will be applied</w:t>
      </w:r>
      <w:proofErr w:type="gramEnd"/>
      <w:r w:rsidRPr="00D7325C">
        <w:rPr>
          <w:color w:val="FF0000"/>
          <w:lang w:val="en-US" w:eastAsia="fr-FR"/>
        </w:rPr>
        <w:t xml:space="preserve"> to guarantee the confidentiality of the information and personal data of the participants </w:t>
      </w:r>
    </w:p>
    <w:p w:rsidR="00E54378" w:rsidRDefault="00E54378" w:rsidP="00E54378">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t>
      </w:r>
      <w:proofErr w:type="gramStart"/>
      <w:r w:rsidRPr="00D7325C">
        <w:rPr>
          <w:color w:val="FF0000"/>
          <w:lang w:val="en-US" w:eastAsia="fr-FR"/>
        </w:rPr>
        <w:t>will be applied</w:t>
      </w:r>
      <w:proofErr w:type="gramEnd"/>
      <w:r w:rsidRPr="00D7325C">
        <w:rPr>
          <w:color w:val="FF0000"/>
          <w:lang w:val="en-US" w:eastAsia="fr-FR"/>
        </w:rPr>
        <w:t xml:space="preserve"> in the event of a data security breach, in order to mitigate the possible adverse effects</w:t>
      </w:r>
    </w:p>
    <w:p w:rsidR="00E54378" w:rsidRDefault="00E54378" w:rsidP="00E54378">
      <w:pPr>
        <w:spacing w:before="120" w:after="120" w:line="276" w:lineRule="auto"/>
        <w:rPr>
          <w:lang w:val="en-US" w:eastAsia="fr-FR"/>
        </w:rPr>
      </w:pPr>
      <w:r w:rsidRPr="0085695D">
        <w:rPr>
          <w:lang w:val="en-US" w:eastAsia="fr-FR"/>
        </w:rPr>
        <w:t xml:space="preserve">The Sponsor or designee must report to regulatory authorities, </w:t>
      </w:r>
      <w:r>
        <w:rPr>
          <w:lang w:val="en-US" w:eastAsia="fr-FR"/>
        </w:rPr>
        <w:t>v</w:t>
      </w:r>
      <w:r w:rsidRPr="0085695D">
        <w:rPr>
          <w:lang w:val="en-US" w:eastAsia="fr-FR"/>
        </w:rPr>
        <w:t>ia CTIS portal, serious data breaches : transgressions against the </w:t>
      </w:r>
      <w:hyperlink r:id="rId17" w:tgtFrame="_blank" w:tooltip="A study performed to investigate the safety or efficacy of a medicine. For human medicines, these studies are carried out in human volunteers." w:history="1">
        <w:r w:rsidRPr="0085695D">
          <w:rPr>
            <w:lang w:val="en-US" w:eastAsia="fr-FR"/>
          </w:rPr>
          <w:t>clinical trial</w:t>
        </w:r>
      </w:hyperlink>
      <w:r w:rsidRPr="0085695D">
        <w:rPr>
          <w:lang w:val="en-US" w:eastAsia="fr-FR"/>
        </w:rPr>
        <w:t> protocol or the </w:t>
      </w:r>
      <w:hyperlink r:id="rId18" w:tgtFrame="_blank" w:tooltip="A study performed to investigate the safety or efficacy of a medicine. For human medicines, these studies are carried out in human volunteers." w:history="1">
        <w:r w:rsidRPr="0085695D">
          <w:rPr>
            <w:lang w:val="en-US" w:eastAsia="fr-FR"/>
          </w:rPr>
          <w:t>Clinical Trials</w:t>
        </w:r>
      </w:hyperlink>
      <w:r w:rsidRPr="0085695D">
        <w:rPr>
          <w:lang w:val="en-US" w:eastAsia="fr-FR"/>
        </w:rPr>
        <w:t> Regulation that are likely to significantly affect the safety and rights of a subject or the reliability and robustness of the data generated in the </w:t>
      </w:r>
      <w:hyperlink r:id="rId19" w:tgtFrame="_blank" w:tooltip="A study performed to investigate the safety or efficacy of a medicine. For human medicines, these studies are carried out in human volunteers." w:history="1">
        <w:r w:rsidRPr="0085695D">
          <w:rPr>
            <w:lang w:val="en-US" w:eastAsia="fr-FR"/>
          </w:rPr>
          <w:t>clinical tria</w:t>
        </w:r>
      </w:hyperlink>
      <w:r w:rsidRPr="0085695D">
        <w:rPr>
          <w:lang w:val="en-US" w:eastAsia="fr-FR"/>
        </w:rPr>
        <w:t>l.</w:t>
      </w:r>
    </w:p>
    <w:p w:rsidR="00E54378" w:rsidRDefault="00E54378" w:rsidP="00E54378">
      <w:pPr>
        <w:spacing w:before="120" w:after="120" w:line="276" w:lineRule="auto"/>
        <w:rPr>
          <w:rFonts w:cstheme="minorHAnsi"/>
          <w:lang w:val="en-US"/>
        </w:rPr>
      </w:pPr>
      <w:r w:rsidRPr="002E3C9A">
        <w:rPr>
          <w:rFonts w:cstheme="minorHAnsi"/>
          <w:lang w:val="en-US"/>
        </w:rPr>
        <w:t xml:space="preserve">Critical issues that significantly affect patient safety, data integrity and/or study conduct should be clearly documented and will be communicated with the Coordinating Investigator, the sponsor and possibly both the applicable Ethics Committee(s) and </w:t>
      </w:r>
      <w:proofErr w:type="gramStart"/>
      <w:r w:rsidRPr="002E3C9A">
        <w:rPr>
          <w:rFonts w:cstheme="minorHAnsi"/>
          <w:lang w:val="en-US"/>
        </w:rPr>
        <w:t>Competent</w:t>
      </w:r>
      <w:proofErr w:type="gramEnd"/>
      <w:r w:rsidRPr="002E3C9A">
        <w:rPr>
          <w:rFonts w:cstheme="minorHAnsi"/>
          <w:lang w:val="en-US"/>
        </w:rPr>
        <w:t xml:space="preserve"> authority.</w:t>
      </w:r>
    </w:p>
    <w:p w:rsidR="00E54378" w:rsidRPr="0019439F" w:rsidRDefault="00E54378" w:rsidP="00E54378">
      <w:pPr>
        <w:pStyle w:val="TitreSOP2"/>
        <w:ind w:left="792"/>
      </w:pPr>
      <w:bookmarkStart w:id="82" w:name="_Toc105574371"/>
      <w:bookmarkStart w:id="83" w:name="_Toc142657057"/>
      <w:bookmarkStart w:id="84" w:name="_Toc142660097"/>
      <w:r w:rsidRPr="00CB0A22">
        <w:t>Archiving</w:t>
      </w:r>
      <w:bookmarkEnd w:id="82"/>
      <w:bookmarkEnd w:id="83"/>
      <w:bookmarkEnd w:id="84"/>
    </w:p>
    <w:p w:rsidR="00E54378" w:rsidRPr="000165CC" w:rsidRDefault="00E54378" w:rsidP="00E54378">
      <w:pPr>
        <w:pStyle w:val="Corpsdetexte"/>
        <w:spacing w:before="120" w:line="276" w:lineRule="auto"/>
        <w:ind w:left="131"/>
        <w:jc w:val="both"/>
        <w:rPr>
          <w:rFonts w:asciiTheme="minorHAnsi" w:hAnsiTheme="minorHAnsi" w:cstheme="minorHAnsi"/>
          <w:iCs/>
          <w:sz w:val="22"/>
          <w:szCs w:val="22"/>
          <w:lang w:val="en-US"/>
        </w:rPr>
      </w:pPr>
      <w:r w:rsidRPr="000165CC">
        <w:rPr>
          <w:rFonts w:asciiTheme="minorHAnsi" w:hAnsiTheme="minorHAnsi" w:cstheme="minorHAnsi"/>
          <w:iCs/>
          <w:sz w:val="22"/>
          <w:szCs w:val="22"/>
          <w:lang w:val="en-US"/>
        </w:rPr>
        <w:t xml:space="preserve">Essential clinical trial documents </w:t>
      </w:r>
      <w:proofErr w:type="gramStart"/>
      <w:r w:rsidRPr="000165CC">
        <w:rPr>
          <w:rFonts w:asciiTheme="minorHAnsi" w:hAnsiTheme="minorHAnsi" w:cstheme="minorHAnsi"/>
          <w:iCs/>
          <w:sz w:val="22"/>
          <w:szCs w:val="22"/>
          <w:lang w:val="en-US"/>
        </w:rPr>
        <w:t>are kept</w:t>
      </w:r>
      <w:proofErr w:type="gramEnd"/>
      <w:r w:rsidRPr="000165CC">
        <w:rPr>
          <w:rFonts w:asciiTheme="minorHAnsi" w:hAnsiTheme="minorHAnsi" w:cstheme="minorHAnsi"/>
          <w:iCs/>
          <w:sz w:val="22"/>
          <w:szCs w:val="22"/>
          <w:lang w:val="en-US"/>
        </w:rPr>
        <w:t xml:space="preserve"> for </w:t>
      </w:r>
      <w:r>
        <w:rPr>
          <w:rFonts w:asciiTheme="minorHAnsi" w:hAnsiTheme="minorHAnsi" w:cstheme="minorHAnsi"/>
          <w:iCs/>
          <w:sz w:val="22"/>
          <w:szCs w:val="22"/>
          <w:lang w:val="en-US"/>
        </w:rPr>
        <w:t>10</w:t>
      </w:r>
      <w:r w:rsidRPr="000165CC">
        <w:rPr>
          <w:rFonts w:asciiTheme="minorHAnsi" w:hAnsiTheme="minorHAnsi" w:cstheme="minorHAnsi"/>
          <w:iCs/>
          <w:sz w:val="22"/>
          <w:szCs w:val="22"/>
          <w:lang w:val="en-US"/>
        </w:rPr>
        <w:t xml:space="preserve"> years after the end of the study, in accordance with the </w:t>
      </w:r>
      <w:r w:rsidRPr="00F15E50">
        <w:rPr>
          <w:rFonts w:asciiTheme="minorHAnsi" w:hAnsiTheme="minorHAnsi" w:cstheme="minorHAnsi"/>
          <w:iCs/>
          <w:sz w:val="22"/>
          <w:szCs w:val="22"/>
          <w:lang w:val="en-US"/>
        </w:rPr>
        <w:t>EU regulation 2017/745.</w:t>
      </w:r>
      <w:r w:rsidRPr="000165CC">
        <w:rPr>
          <w:rFonts w:asciiTheme="minorHAnsi" w:hAnsiTheme="minorHAnsi" w:cstheme="minorHAnsi"/>
          <w:iCs/>
          <w:sz w:val="22"/>
          <w:szCs w:val="22"/>
          <w:lang w:val="en-US"/>
        </w:rPr>
        <w:t xml:space="preserve"> </w:t>
      </w:r>
    </w:p>
    <w:p w:rsidR="00E54378" w:rsidRDefault="00E54378" w:rsidP="00E54378">
      <w:pPr>
        <w:pStyle w:val="Corpsdetexte"/>
        <w:spacing w:before="120" w:line="276" w:lineRule="auto"/>
        <w:ind w:left="131"/>
        <w:jc w:val="both"/>
        <w:rPr>
          <w:rFonts w:asciiTheme="minorHAnsi" w:hAnsiTheme="minorHAnsi" w:cstheme="minorHAnsi"/>
          <w:iCs/>
          <w:sz w:val="22"/>
          <w:szCs w:val="22"/>
          <w:lang w:val="en-US"/>
        </w:rPr>
      </w:pPr>
      <w:r w:rsidRPr="000165CC">
        <w:rPr>
          <w:rFonts w:asciiTheme="minorHAnsi" w:hAnsiTheme="minorHAnsi" w:cstheme="minorHAnsi"/>
          <w:iCs/>
          <w:sz w:val="22"/>
          <w:szCs w:val="22"/>
          <w:lang w:val="en-US"/>
        </w:rPr>
        <w:t xml:space="preserve">Source documentation </w:t>
      </w:r>
      <w:proofErr w:type="gramStart"/>
      <w:r w:rsidRPr="000165CC">
        <w:rPr>
          <w:rFonts w:asciiTheme="minorHAnsi" w:hAnsiTheme="minorHAnsi" w:cstheme="minorHAnsi"/>
          <w:iCs/>
          <w:sz w:val="22"/>
          <w:szCs w:val="22"/>
          <w:lang w:val="en-US"/>
        </w:rPr>
        <w:t>are kept</w:t>
      </w:r>
      <w:proofErr w:type="gramEnd"/>
      <w:r w:rsidRPr="000165CC">
        <w:rPr>
          <w:rFonts w:asciiTheme="minorHAnsi" w:hAnsiTheme="minorHAnsi" w:cstheme="minorHAnsi"/>
          <w:iCs/>
          <w:sz w:val="22"/>
          <w:szCs w:val="22"/>
          <w:lang w:val="en-US"/>
        </w:rPr>
        <w:t xml:space="preserve"> for 30 years, according to the Belgian legislation (Art 35 Belgian Law of 22 April 2019).</w:t>
      </w:r>
    </w:p>
    <w:p w:rsidR="00E54378" w:rsidRPr="000165CC" w:rsidRDefault="00E54378" w:rsidP="00E54378">
      <w:pPr>
        <w:pStyle w:val="Corpsdetexte"/>
        <w:spacing w:before="120" w:line="276" w:lineRule="auto"/>
        <w:ind w:left="131"/>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 xml:space="preserve">Specify </w:t>
      </w:r>
      <w:proofErr w:type="gramStart"/>
      <w:r w:rsidRPr="000165CC">
        <w:rPr>
          <w:rFonts w:asciiTheme="minorHAnsi" w:hAnsiTheme="minorHAnsi" w:cstheme="minorHAnsi"/>
          <w:iCs/>
          <w:color w:val="FF0000"/>
          <w:sz w:val="22"/>
          <w:szCs w:val="22"/>
          <w:lang w:val="en-US"/>
        </w:rPr>
        <w:t>who archives, where and access conditions</w:t>
      </w:r>
      <w:proofErr w:type="gramEnd"/>
      <w:r w:rsidRPr="000165CC">
        <w:rPr>
          <w:rFonts w:asciiTheme="minorHAnsi" w:hAnsiTheme="minorHAnsi" w:cstheme="minorHAnsi"/>
          <w:iCs/>
          <w:color w:val="FF0000"/>
          <w:sz w:val="22"/>
          <w:szCs w:val="22"/>
          <w:lang w:val="en-US"/>
        </w:rPr>
        <w:t>.</w:t>
      </w:r>
    </w:p>
    <w:p w:rsidR="00E54378" w:rsidRPr="002E3C9A" w:rsidRDefault="00E54378" w:rsidP="00E54378">
      <w:pPr>
        <w:spacing w:before="120" w:after="120" w:line="276" w:lineRule="auto"/>
        <w:rPr>
          <w:lang w:val="en-US" w:eastAsia="fr-FR"/>
        </w:rPr>
      </w:pPr>
    </w:p>
    <w:p w:rsidR="00E54378" w:rsidRPr="00CB0A22" w:rsidRDefault="00E54378" w:rsidP="00E54378">
      <w:pPr>
        <w:pStyle w:val="TitreSOP1"/>
        <w:rPr>
          <w:lang w:val="en-GB"/>
        </w:rPr>
      </w:pPr>
      <w:bookmarkStart w:id="85" w:name="_Toc142660098"/>
      <w:r w:rsidRPr="00CB0A22">
        <w:t>Finance and Insurance</w:t>
      </w:r>
      <w:bookmarkEnd w:id="62"/>
      <w:bookmarkEnd w:id="85"/>
    </w:p>
    <w:p w:rsidR="00E54378" w:rsidRPr="00B50CF2" w:rsidRDefault="00E54378" w:rsidP="00E54378">
      <w:pPr>
        <w:spacing w:before="120" w:after="120" w:line="276" w:lineRule="auto"/>
        <w:rPr>
          <w:rFonts w:cstheme="minorHAnsi"/>
          <w:lang w:val="en-US"/>
        </w:rPr>
      </w:pPr>
      <w:r w:rsidRPr="00B50CF2">
        <w:rPr>
          <w:rFonts w:cstheme="minorHAnsi"/>
          <w:lang w:val="en-US"/>
        </w:rPr>
        <w:t xml:space="preserve">The sponsor has taken a no fault insurance for this study, in accordance with the relevant legislation (article </w:t>
      </w:r>
      <w:r>
        <w:rPr>
          <w:rFonts w:cstheme="minorHAnsi"/>
          <w:lang w:val="en-US"/>
        </w:rPr>
        <w:t>32</w:t>
      </w:r>
      <w:r w:rsidRPr="00B50CF2">
        <w:rPr>
          <w:rFonts w:cstheme="minorHAnsi"/>
          <w:lang w:val="en-US"/>
        </w:rPr>
        <w:t xml:space="preserve">, Belgian Law of </w:t>
      </w:r>
      <w:r>
        <w:rPr>
          <w:rFonts w:cstheme="minorHAnsi"/>
          <w:lang w:val="en-US"/>
        </w:rPr>
        <w:t>December 22</w:t>
      </w:r>
      <w:r w:rsidRPr="00B50CF2">
        <w:rPr>
          <w:rFonts w:cstheme="minorHAnsi"/>
          <w:lang w:val="en-US"/>
        </w:rPr>
        <w:t>, 20</w:t>
      </w:r>
      <w:r>
        <w:rPr>
          <w:rFonts w:cstheme="minorHAnsi"/>
          <w:lang w:val="en-US"/>
        </w:rPr>
        <w:t>20</w:t>
      </w:r>
      <w:r w:rsidRPr="00B50CF2">
        <w:rPr>
          <w:rFonts w:cstheme="minorHAnsi"/>
          <w:lang w:val="en-US"/>
        </w:rPr>
        <w:t>).</w:t>
      </w:r>
    </w:p>
    <w:p w:rsidR="00E54378" w:rsidRPr="00B50CF2" w:rsidRDefault="00E54378" w:rsidP="00E54378">
      <w:pPr>
        <w:spacing w:before="120" w:after="120" w:line="276" w:lineRule="auto"/>
        <w:rPr>
          <w:rFonts w:cstheme="minorHAnsi"/>
          <w:lang w:val="en-US"/>
        </w:rPr>
      </w:pPr>
      <w:r w:rsidRPr="00B50CF2">
        <w:rPr>
          <w:rFonts w:cstheme="minorHAnsi"/>
          <w:lang w:val="en-US"/>
        </w:rPr>
        <w:t xml:space="preserve">The subjects taking part in this study will be covered by the insurance taken by the sponsor, if they were to suffer any prejudice </w:t>
      </w:r>
      <w:proofErr w:type="gramStart"/>
      <w:r w:rsidRPr="00B50CF2">
        <w:rPr>
          <w:rFonts w:cstheme="minorHAnsi"/>
          <w:lang w:val="en-US"/>
        </w:rPr>
        <w:t>as a result</w:t>
      </w:r>
      <w:proofErr w:type="gramEnd"/>
      <w:r w:rsidRPr="00B50CF2">
        <w:rPr>
          <w:rFonts w:cstheme="minorHAnsi"/>
          <w:lang w:val="en-US"/>
        </w:rPr>
        <w:t xml:space="preserve"> of taking part in the study and according to ICH-GCP requirements, the institution has taken out personal liability insurance with an Insurance company following the Belgian regulations. This insurance </w:t>
      </w:r>
      <w:proofErr w:type="gramStart"/>
      <w:r w:rsidRPr="00B50CF2">
        <w:rPr>
          <w:rFonts w:cstheme="minorHAnsi"/>
          <w:lang w:val="en-US"/>
        </w:rPr>
        <w:t>was taken out</w:t>
      </w:r>
      <w:proofErr w:type="gramEnd"/>
      <w:r w:rsidRPr="00B50CF2">
        <w:rPr>
          <w:rFonts w:cstheme="minorHAnsi"/>
          <w:lang w:val="en-US"/>
        </w:rPr>
        <w:t xml:space="preserve"> with MS </w:t>
      </w:r>
      <w:proofErr w:type="spellStart"/>
      <w:r w:rsidRPr="00B50CF2">
        <w:rPr>
          <w:rFonts w:cstheme="minorHAnsi"/>
          <w:lang w:val="en-US"/>
        </w:rPr>
        <w:t>Amlin</w:t>
      </w:r>
      <w:proofErr w:type="spellEnd"/>
      <w:r w:rsidRPr="00B50CF2">
        <w:rPr>
          <w:rFonts w:cstheme="minorHAnsi"/>
          <w:lang w:val="en-US"/>
        </w:rPr>
        <w:t xml:space="preserve"> Insurance SE.</w:t>
      </w:r>
    </w:p>
    <w:p w:rsidR="00E54378" w:rsidRPr="006F0CDA" w:rsidRDefault="00E54378" w:rsidP="00E54378">
      <w:pPr>
        <w:autoSpaceDE w:val="0"/>
        <w:autoSpaceDN w:val="0"/>
        <w:adjustRightInd w:val="0"/>
        <w:spacing w:before="120"/>
        <w:ind w:left="426"/>
        <w:rPr>
          <w:rFonts w:eastAsia="Times New Roman" w:cs="Times New Roman"/>
          <w:lang w:eastAsia="fr-BE"/>
        </w:rPr>
      </w:pPr>
      <w:r w:rsidRPr="00D07086">
        <w:rPr>
          <w:rFonts w:eastAsia="Times New Roman" w:cs="Times New Roman"/>
          <w:u w:val="single"/>
          <w:lang w:eastAsia="fr-BE"/>
        </w:rPr>
        <w:t xml:space="preserve">Policy </w:t>
      </w:r>
      <w:proofErr w:type="spellStart"/>
      <w:r w:rsidRPr="00D07086">
        <w:rPr>
          <w:rFonts w:eastAsia="Times New Roman" w:cs="Times New Roman"/>
          <w:u w:val="single"/>
          <w:lang w:eastAsia="fr-BE"/>
        </w:rPr>
        <w:t>holder</w:t>
      </w:r>
      <w:proofErr w:type="spellEnd"/>
      <w:r w:rsidRPr="006F0CDA">
        <w:rPr>
          <w:rFonts w:eastAsia="Times New Roman" w:cs="Times New Roman"/>
          <w:lang w:eastAsia="fr-BE"/>
        </w:rPr>
        <w:t>:</w:t>
      </w:r>
    </w:p>
    <w:p w:rsidR="00E54378" w:rsidRPr="006F0CDA" w:rsidRDefault="00E54378" w:rsidP="00E54378">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Cliniques </w:t>
      </w:r>
      <w:r>
        <w:rPr>
          <w:rFonts w:eastAsia="Times New Roman" w:cs="Times New Roman"/>
          <w:lang w:eastAsia="fr-BE"/>
        </w:rPr>
        <w:t>u</w:t>
      </w:r>
      <w:r w:rsidRPr="006F0CDA">
        <w:rPr>
          <w:rFonts w:eastAsia="Times New Roman" w:cs="Times New Roman"/>
          <w:lang w:eastAsia="fr-BE"/>
        </w:rPr>
        <w:t>niversitaires Saint-Luc</w:t>
      </w:r>
    </w:p>
    <w:p w:rsidR="00E54378" w:rsidRPr="006F0CDA" w:rsidRDefault="00E54378" w:rsidP="00E54378">
      <w:pPr>
        <w:autoSpaceDE w:val="0"/>
        <w:autoSpaceDN w:val="0"/>
        <w:adjustRightInd w:val="0"/>
        <w:ind w:left="425"/>
        <w:rPr>
          <w:rFonts w:eastAsia="Times New Roman" w:cs="Times New Roman"/>
          <w:lang w:val="en-GB" w:eastAsia="fr-BE"/>
        </w:rPr>
      </w:pPr>
      <w:r w:rsidRPr="006F0CDA">
        <w:rPr>
          <w:rFonts w:eastAsia="Times New Roman" w:cs="Times New Roman"/>
          <w:lang w:val="en-GB" w:eastAsia="fr-BE"/>
        </w:rPr>
        <w:t xml:space="preserve">Avenue </w:t>
      </w:r>
      <w:proofErr w:type="spellStart"/>
      <w:r w:rsidRPr="006F0CDA">
        <w:rPr>
          <w:rFonts w:eastAsia="Times New Roman" w:cs="Times New Roman"/>
          <w:lang w:val="en-GB" w:eastAsia="fr-BE"/>
        </w:rPr>
        <w:t>Hippocrate</w:t>
      </w:r>
      <w:proofErr w:type="spellEnd"/>
      <w:r w:rsidRPr="006F0CDA">
        <w:rPr>
          <w:rFonts w:eastAsia="Times New Roman" w:cs="Times New Roman"/>
          <w:lang w:val="en-GB" w:eastAsia="fr-BE"/>
        </w:rPr>
        <w:t>, 10</w:t>
      </w:r>
    </w:p>
    <w:p w:rsidR="00E54378" w:rsidRPr="006F0CDA" w:rsidRDefault="00E54378" w:rsidP="00E54378">
      <w:pPr>
        <w:autoSpaceDE w:val="0"/>
        <w:autoSpaceDN w:val="0"/>
        <w:adjustRightInd w:val="0"/>
        <w:ind w:left="425"/>
        <w:rPr>
          <w:rFonts w:eastAsia="Times New Roman" w:cs="Times New Roman"/>
          <w:lang w:val="en-US" w:eastAsia="fr-BE"/>
        </w:rPr>
      </w:pPr>
      <w:r w:rsidRPr="006F0CDA">
        <w:rPr>
          <w:rFonts w:eastAsia="Times New Roman" w:cs="Times New Roman"/>
          <w:lang w:val="en-US" w:eastAsia="fr-BE"/>
        </w:rPr>
        <w:t>1200 Brussels</w:t>
      </w:r>
    </w:p>
    <w:p w:rsidR="00E54378" w:rsidRDefault="00E54378" w:rsidP="00E54378">
      <w:pPr>
        <w:autoSpaceDE w:val="0"/>
        <w:autoSpaceDN w:val="0"/>
        <w:adjustRightInd w:val="0"/>
        <w:ind w:left="425"/>
        <w:rPr>
          <w:rFonts w:eastAsia="Times New Roman" w:cs="Times New Roman"/>
          <w:lang w:val="en-US" w:eastAsia="fr-BE"/>
        </w:rPr>
      </w:pPr>
    </w:p>
    <w:p w:rsidR="00E54378" w:rsidRPr="006F0CDA" w:rsidRDefault="00E54378" w:rsidP="00E54378">
      <w:pPr>
        <w:autoSpaceDE w:val="0"/>
        <w:autoSpaceDN w:val="0"/>
        <w:adjustRightInd w:val="0"/>
        <w:ind w:left="425"/>
        <w:rPr>
          <w:rFonts w:eastAsia="Times New Roman" w:cs="Times New Roman"/>
          <w:lang w:val="en-US" w:eastAsia="fr-BE"/>
        </w:rPr>
      </w:pPr>
      <w:r w:rsidRPr="00D07086">
        <w:rPr>
          <w:rFonts w:eastAsia="Times New Roman" w:cs="Times New Roman"/>
          <w:u w:val="single"/>
          <w:lang w:val="en-US" w:eastAsia="fr-BE"/>
        </w:rPr>
        <w:t>Issuer of the certificate of insurance</w:t>
      </w:r>
      <w:r w:rsidRPr="006F0CDA">
        <w:rPr>
          <w:rFonts w:eastAsia="Times New Roman" w:cs="Times New Roman"/>
          <w:lang w:val="en-US" w:eastAsia="fr-BE"/>
        </w:rPr>
        <w:t>:</w:t>
      </w:r>
    </w:p>
    <w:p w:rsidR="00E54378" w:rsidRPr="00D07086" w:rsidRDefault="00E54378" w:rsidP="00E54378">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 xml:space="preserve">MS </w:t>
      </w:r>
      <w:proofErr w:type="spellStart"/>
      <w:r w:rsidRPr="00D07086">
        <w:rPr>
          <w:rFonts w:eastAsia="Arial Unicode MS" w:cs="Times New Roman"/>
          <w:color w:val="000000"/>
          <w:lang w:val="fr-FR" w:eastAsia="fr-FR"/>
        </w:rPr>
        <w:t>Amlin</w:t>
      </w:r>
      <w:proofErr w:type="spellEnd"/>
      <w:r w:rsidRPr="00D07086">
        <w:rPr>
          <w:rFonts w:eastAsia="Arial Unicode MS" w:cs="Times New Roman"/>
          <w:color w:val="000000"/>
          <w:lang w:val="fr-FR" w:eastAsia="fr-FR"/>
        </w:rPr>
        <w:t xml:space="preserve"> </w:t>
      </w:r>
      <w:proofErr w:type="spellStart"/>
      <w:r w:rsidRPr="00D07086">
        <w:rPr>
          <w:rFonts w:eastAsia="Arial Unicode MS" w:cs="Times New Roman"/>
          <w:color w:val="000000"/>
          <w:lang w:val="fr-FR" w:eastAsia="fr-FR"/>
        </w:rPr>
        <w:t>Insurance</w:t>
      </w:r>
      <w:proofErr w:type="spellEnd"/>
      <w:r w:rsidRPr="00D07086">
        <w:rPr>
          <w:rFonts w:eastAsia="Arial Unicode MS" w:cs="Times New Roman"/>
          <w:color w:val="000000"/>
          <w:lang w:val="fr-FR" w:eastAsia="fr-FR"/>
        </w:rPr>
        <w:t xml:space="preserve"> SE</w:t>
      </w:r>
      <w:r w:rsidRPr="00D07086">
        <w:rPr>
          <w:rFonts w:eastAsia="Times New Roman" w:cs="Times New Roman"/>
          <w:lang w:eastAsia="fr-BE"/>
        </w:rPr>
        <w:t xml:space="preserve"> </w:t>
      </w:r>
    </w:p>
    <w:p w:rsidR="00E54378" w:rsidRPr="006F0CDA" w:rsidRDefault="00E54378" w:rsidP="00E54378">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Pr>
          <w:rFonts w:eastAsia="Times New Roman" w:cs="Times New Roman"/>
          <w:lang w:eastAsia="fr-BE"/>
        </w:rPr>
        <w:t>37</w:t>
      </w:r>
    </w:p>
    <w:p w:rsidR="00E54378" w:rsidRPr="00B50CF2" w:rsidRDefault="00E54378" w:rsidP="00E54378">
      <w:pPr>
        <w:shd w:val="clear" w:color="auto" w:fill="FFFFFF"/>
        <w:ind w:left="425"/>
        <w:rPr>
          <w:rFonts w:eastAsia="Times New Roman" w:cs="Times New Roman"/>
          <w:lang w:val="en-US" w:eastAsia="fr-BE"/>
        </w:rPr>
      </w:pPr>
      <w:r w:rsidRPr="00B50CF2">
        <w:rPr>
          <w:rFonts w:eastAsia="Times New Roman" w:cs="Times New Roman"/>
          <w:lang w:val="en-US" w:eastAsia="fr-BE"/>
        </w:rPr>
        <w:t>1030 Brussels</w:t>
      </w:r>
    </w:p>
    <w:p w:rsidR="00E54378" w:rsidRPr="00D07086" w:rsidRDefault="00E54378" w:rsidP="00E54378">
      <w:pPr>
        <w:shd w:val="clear" w:color="auto" w:fill="FFFFFF"/>
        <w:ind w:left="425"/>
        <w:rPr>
          <w:rFonts w:eastAsia="Times New Roman" w:cs="Times New Roman"/>
          <w:lang w:val="en-US" w:eastAsia="fr-BE"/>
        </w:rPr>
      </w:pPr>
      <w:r w:rsidRPr="00B50CF2">
        <w:rPr>
          <w:lang w:val="en-US"/>
        </w:rPr>
        <w:t xml:space="preserve">N° de </w:t>
      </w:r>
      <w:proofErr w:type="gramStart"/>
      <w:r w:rsidRPr="00B50CF2">
        <w:rPr>
          <w:lang w:val="en-US"/>
        </w:rPr>
        <w:t>police :</w:t>
      </w:r>
      <w:proofErr w:type="gramEnd"/>
      <w:r w:rsidRPr="00B50CF2">
        <w:rPr>
          <w:lang w:val="en-US"/>
        </w:rPr>
        <w:t xml:space="preserve"> LXX00259</w:t>
      </w:r>
    </w:p>
    <w:p w:rsidR="00E54378" w:rsidRDefault="00E54378" w:rsidP="00E54378">
      <w:pPr>
        <w:pStyle w:val="Corpsdetexte"/>
        <w:spacing w:before="120" w:line="276" w:lineRule="auto"/>
        <w:ind w:left="426"/>
        <w:jc w:val="both"/>
        <w:rPr>
          <w:rFonts w:asciiTheme="minorHAnsi" w:hAnsiTheme="minorHAnsi" w:cstheme="minorHAnsi"/>
          <w:iCs/>
          <w:sz w:val="22"/>
          <w:szCs w:val="22"/>
          <w:lang w:val="en-US"/>
        </w:rPr>
      </w:pPr>
    </w:p>
    <w:p w:rsidR="00E54378" w:rsidRPr="002E3C9A" w:rsidRDefault="00E54378" w:rsidP="00E54378">
      <w:pPr>
        <w:pStyle w:val="Corpsdetexte"/>
        <w:spacing w:before="120" w:line="276" w:lineRule="auto"/>
        <w:ind w:left="426"/>
        <w:jc w:val="both"/>
        <w:rPr>
          <w:rFonts w:asciiTheme="minorHAnsi" w:hAnsiTheme="minorHAnsi" w:cstheme="minorHAnsi"/>
          <w:iCs/>
          <w:sz w:val="22"/>
          <w:szCs w:val="22"/>
          <w:lang w:val="en-US"/>
        </w:rPr>
      </w:pPr>
      <w:r w:rsidRPr="002E3C9A">
        <w:rPr>
          <w:rFonts w:asciiTheme="minorHAnsi" w:hAnsiTheme="minorHAnsi" w:cstheme="minorHAnsi"/>
          <w:iCs/>
          <w:sz w:val="22"/>
          <w:szCs w:val="22"/>
          <w:lang w:val="en-US"/>
        </w:rPr>
        <w:lastRenderedPageBreak/>
        <w:t xml:space="preserve">See details of the research funding and any </w:t>
      </w:r>
      <w:proofErr w:type="gramStart"/>
      <w:r w:rsidRPr="002E3C9A">
        <w:rPr>
          <w:rFonts w:asciiTheme="minorHAnsi" w:hAnsiTheme="minorHAnsi" w:cstheme="minorHAnsi"/>
          <w:iCs/>
          <w:sz w:val="22"/>
          <w:szCs w:val="22"/>
          <w:lang w:val="en-US"/>
        </w:rPr>
        <w:t>cost which</w:t>
      </w:r>
      <w:proofErr w:type="gramEnd"/>
      <w:r w:rsidRPr="002E3C9A">
        <w:rPr>
          <w:rFonts w:asciiTheme="minorHAnsi" w:hAnsiTheme="minorHAnsi" w:cstheme="minorHAnsi"/>
          <w:iCs/>
          <w:sz w:val="22"/>
          <w:szCs w:val="22"/>
          <w:lang w:val="en-US"/>
        </w:rPr>
        <w:t xml:space="preserve"> will be incurred in Appendix (</w:t>
      </w:r>
      <w:proofErr w:type="spellStart"/>
      <w:r w:rsidRPr="002E3C9A">
        <w:rPr>
          <w:rFonts w:asciiTheme="minorHAnsi" w:hAnsiTheme="minorHAnsi" w:cstheme="minorHAnsi"/>
          <w:iCs/>
          <w:sz w:val="22"/>
          <w:szCs w:val="22"/>
          <w:lang w:val="en-US"/>
        </w:rPr>
        <w:t>déclaration</w:t>
      </w:r>
      <w:proofErr w:type="spellEnd"/>
      <w:r w:rsidRPr="002E3C9A">
        <w:rPr>
          <w:rFonts w:asciiTheme="minorHAnsi" w:hAnsiTheme="minorHAnsi" w:cstheme="minorHAnsi"/>
          <w:iCs/>
          <w:sz w:val="22"/>
          <w:szCs w:val="22"/>
          <w:lang w:val="en-US"/>
        </w:rPr>
        <w:t xml:space="preserve"> </w:t>
      </w:r>
      <w:proofErr w:type="spellStart"/>
      <w:r w:rsidRPr="002E3C9A">
        <w:rPr>
          <w:rFonts w:asciiTheme="minorHAnsi" w:hAnsiTheme="minorHAnsi" w:cstheme="minorHAnsi"/>
          <w:iCs/>
          <w:sz w:val="22"/>
          <w:szCs w:val="22"/>
          <w:lang w:val="en-US"/>
        </w:rPr>
        <w:t>financière</w:t>
      </w:r>
      <w:proofErr w:type="spellEnd"/>
      <w:r w:rsidRPr="002E3C9A">
        <w:rPr>
          <w:rFonts w:asciiTheme="minorHAnsi" w:hAnsiTheme="minorHAnsi" w:cstheme="minorHAnsi"/>
          <w:iCs/>
          <w:sz w:val="22"/>
          <w:szCs w:val="22"/>
          <w:lang w:val="en-US"/>
        </w:rPr>
        <w:t>).</w:t>
      </w:r>
    </w:p>
    <w:p w:rsidR="00E54378" w:rsidRPr="002E3C9A" w:rsidRDefault="00E54378" w:rsidP="00E54378">
      <w:pPr>
        <w:pStyle w:val="Corpsdetexte"/>
        <w:spacing w:before="120" w:line="276" w:lineRule="auto"/>
        <w:ind w:left="426"/>
        <w:jc w:val="both"/>
        <w:rPr>
          <w:rFonts w:asciiTheme="minorHAnsi" w:hAnsiTheme="minorHAnsi" w:cstheme="minorHAnsi"/>
          <w:iCs/>
          <w:sz w:val="22"/>
          <w:szCs w:val="22"/>
          <w:lang w:val="en-US"/>
        </w:rPr>
      </w:pPr>
      <w:r w:rsidRPr="002E3C9A">
        <w:rPr>
          <w:rFonts w:asciiTheme="minorHAnsi" w:hAnsiTheme="minorHAnsi" w:cstheme="minorHAnsi"/>
          <w:iCs/>
          <w:sz w:val="22"/>
          <w:szCs w:val="22"/>
          <w:lang w:val="en-US"/>
        </w:rPr>
        <w:t xml:space="preserve">No compensation </w:t>
      </w:r>
      <w:proofErr w:type="gramStart"/>
      <w:r w:rsidRPr="002E3C9A">
        <w:rPr>
          <w:rFonts w:asciiTheme="minorHAnsi" w:hAnsiTheme="minorHAnsi" w:cstheme="minorHAnsi"/>
          <w:iCs/>
          <w:sz w:val="22"/>
          <w:szCs w:val="22"/>
          <w:lang w:val="en-US"/>
        </w:rPr>
        <w:t>is offered</w:t>
      </w:r>
      <w:proofErr w:type="gramEnd"/>
      <w:r w:rsidRPr="002E3C9A">
        <w:rPr>
          <w:rFonts w:asciiTheme="minorHAnsi" w:hAnsiTheme="minorHAnsi" w:cstheme="minorHAnsi"/>
          <w:iCs/>
          <w:sz w:val="22"/>
          <w:szCs w:val="22"/>
          <w:lang w:val="en-US"/>
        </w:rPr>
        <w:t xml:space="preserve"> to trial participants. Participants will not pay for study drugs and procedures outside the scope of standard care (detailed in the financial statement).</w:t>
      </w:r>
    </w:p>
    <w:p w:rsidR="00E54378" w:rsidRDefault="00E54378" w:rsidP="00E54378">
      <w:pPr>
        <w:pStyle w:val="Corpsdetexte"/>
        <w:spacing w:before="120" w:after="0" w:line="276" w:lineRule="auto"/>
        <w:ind w:left="425"/>
        <w:rPr>
          <w:rFonts w:asciiTheme="minorHAnsi" w:hAnsiTheme="minorHAnsi" w:cstheme="minorHAnsi"/>
          <w:color w:val="92D050"/>
          <w:sz w:val="22"/>
          <w:szCs w:val="22"/>
          <w:lang w:val="en-US"/>
        </w:rPr>
      </w:pPr>
    </w:p>
    <w:p w:rsidR="00E54378" w:rsidRPr="00CD1B49" w:rsidRDefault="00E54378" w:rsidP="00E54378">
      <w:pPr>
        <w:pStyle w:val="TitreSOP1"/>
      </w:pPr>
      <w:bookmarkStart w:id="86" w:name="_Toc142660099"/>
      <w:r>
        <w:t xml:space="preserve">End </w:t>
      </w:r>
      <w:r w:rsidRPr="00CD1B49">
        <w:t>of the clinical investigation</w:t>
      </w:r>
      <w:bookmarkEnd w:id="86"/>
    </w:p>
    <w:p w:rsidR="00E54378" w:rsidRPr="00090BF0" w:rsidRDefault="00E54378" w:rsidP="00E54378">
      <w:pPr>
        <w:pStyle w:val="TitreSOP2"/>
        <w:spacing w:after="0"/>
        <w:ind w:left="792"/>
      </w:pPr>
      <w:bookmarkStart w:id="87" w:name="_Toc25932852"/>
      <w:bookmarkStart w:id="88" w:name="_Toc142657054"/>
      <w:bookmarkStart w:id="89" w:name="_Toc142660100"/>
      <w:r w:rsidRPr="00120E08">
        <w:t>For an individual subject</w:t>
      </w:r>
      <w:bookmarkEnd w:id="87"/>
      <w:bookmarkEnd w:id="88"/>
      <w:bookmarkEnd w:id="89"/>
    </w:p>
    <w:p w:rsidR="00E54378" w:rsidRDefault="00E54378" w:rsidP="00E54378">
      <w:pPr>
        <w:pStyle w:val="Sansinterligne"/>
        <w:rPr>
          <w:rFonts w:asciiTheme="minorHAnsi" w:hAnsiTheme="minorHAnsi" w:cstheme="minorHAnsi"/>
          <w:sz w:val="24"/>
          <w:szCs w:val="24"/>
        </w:rPr>
      </w:pPr>
    </w:p>
    <w:p w:rsidR="00E54378" w:rsidRPr="005E3E66" w:rsidRDefault="00E54378" w:rsidP="00E54378">
      <w:pPr>
        <w:pStyle w:val="Sansinterligne"/>
        <w:rPr>
          <w:rFonts w:asciiTheme="minorHAnsi" w:hAnsiTheme="minorHAnsi" w:cstheme="minorHAnsi"/>
          <w:sz w:val="22"/>
          <w:szCs w:val="22"/>
        </w:rPr>
      </w:pPr>
      <w:r w:rsidRPr="005E3E66">
        <w:rPr>
          <w:rFonts w:asciiTheme="minorHAnsi" w:hAnsiTheme="minorHAnsi" w:cstheme="minorHAnsi"/>
          <w:sz w:val="22"/>
          <w:szCs w:val="22"/>
        </w:rPr>
        <w:t>The subject has completed the study if he or she has completed all of study procedures, including the last visit or the last scheduled procedure, as described in this protocol (see section “Study Specific Procedures”.</w:t>
      </w:r>
    </w:p>
    <w:p w:rsidR="00E54378" w:rsidRPr="00B323F8" w:rsidRDefault="00E54378" w:rsidP="00E54378">
      <w:pPr>
        <w:pStyle w:val="Sansinterligne"/>
        <w:rPr>
          <w:rFonts w:asciiTheme="minorHAnsi" w:hAnsiTheme="minorHAnsi" w:cstheme="minorHAnsi"/>
          <w:sz w:val="24"/>
          <w:szCs w:val="24"/>
        </w:rPr>
      </w:pPr>
    </w:p>
    <w:p w:rsidR="00E54378" w:rsidRPr="00895FBB" w:rsidRDefault="00E54378" w:rsidP="00E54378">
      <w:pPr>
        <w:pStyle w:val="TitreSOP2"/>
        <w:spacing w:before="0" w:after="0"/>
        <w:ind w:left="792"/>
      </w:pPr>
      <w:bookmarkStart w:id="90" w:name="_Toc25932853"/>
      <w:bookmarkStart w:id="91" w:name="_Toc142657055"/>
      <w:bookmarkStart w:id="92" w:name="_Toc142660101"/>
      <w:r w:rsidRPr="00895FBB">
        <w:t>For the whole study</w:t>
      </w:r>
      <w:bookmarkEnd w:id="90"/>
      <w:bookmarkEnd w:id="91"/>
      <w:bookmarkEnd w:id="92"/>
    </w:p>
    <w:p w:rsidR="00E54378" w:rsidRDefault="00E54378" w:rsidP="00E54378">
      <w:pPr>
        <w:pStyle w:val="Sansinterligne"/>
        <w:rPr>
          <w:rFonts w:asciiTheme="minorHAnsi" w:hAnsiTheme="minorHAnsi" w:cstheme="minorHAnsi"/>
          <w:sz w:val="24"/>
          <w:szCs w:val="24"/>
        </w:rPr>
      </w:pPr>
    </w:p>
    <w:p w:rsidR="00E54378" w:rsidRPr="005E3E66" w:rsidRDefault="00E54378" w:rsidP="00E54378">
      <w:pPr>
        <w:pStyle w:val="Sansinterligne"/>
        <w:rPr>
          <w:rFonts w:asciiTheme="minorHAnsi" w:hAnsiTheme="minorHAnsi" w:cstheme="minorHAnsi"/>
          <w:sz w:val="22"/>
          <w:szCs w:val="22"/>
        </w:rPr>
      </w:pPr>
      <w:r w:rsidRPr="005E3E66">
        <w:rPr>
          <w:rFonts w:asciiTheme="minorHAnsi" w:hAnsiTheme="minorHAnsi" w:cstheme="minorHAnsi"/>
          <w:sz w:val="22"/>
          <w:szCs w:val="22"/>
        </w:rPr>
        <w:t xml:space="preserve">Overall, the end of the study </w:t>
      </w:r>
      <w:proofErr w:type="gramStart"/>
      <w:r w:rsidRPr="005E3E66">
        <w:rPr>
          <w:rFonts w:asciiTheme="minorHAnsi" w:hAnsiTheme="minorHAnsi" w:cstheme="minorHAnsi"/>
          <w:sz w:val="22"/>
          <w:szCs w:val="22"/>
        </w:rPr>
        <w:t>is reached</w:t>
      </w:r>
      <w:proofErr w:type="gramEnd"/>
      <w:r w:rsidRPr="005E3E66">
        <w:rPr>
          <w:rFonts w:asciiTheme="minorHAnsi" w:hAnsiTheme="minorHAnsi" w:cstheme="minorHAnsi"/>
          <w:sz w:val="22"/>
          <w:szCs w:val="22"/>
        </w:rPr>
        <w:t xml:space="preserve"> when the last study procedure for the last subject has occurred: last subject, last visit (LSLV). </w:t>
      </w:r>
    </w:p>
    <w:p w:rsidR="00E54378" w:rsidRPr="005E3E66" w:rsidRDefault="00E54378" w:rsidP="00E54378">
      <w:pPr>
        <w:jc w:val="both"/>
        <w:rPr>
          <w:rFonts w:cstheme="minorHAnsi"/>
          <w:lang w:val="en-GB"/>
        </w:rPr>
      </w:pPr>
    </w:p>
    <w:p w:rsidR="00E54378" w:rsidRDefault="00E54378" w:rsidP="00E54378">
      <w:pPr>
        <w:pStyle w:val="Sansinterligne"/>
        <w:rPr>
          <w:rFonts w:asciiTheme="minorHAnsi" w:hAnsiTheme="minorHAnsi" w:cstheme="minorHAnsi"/>
          <w:sz w:val="22"/>
          <w:szCs w:val="22"/>
        </w:rPr>
      </w:pPr>
      <w:r w:rsidRPr="005E3E66">
        <w:rPr>
          <w:rFonts w:asciiTheme="minorHAnsi" w:hAnsiTheme="minorHAnsi" w:cstheme="minorHAnsi"/>
          <w:sz w:val="22"/>
          <w:szCs w:val="22"/>
        </w:rPr>
        <w:t>As soon as the whole study has ended (</w:t>
      </w:r>
      <w:proofErr w:type="spellStart"/>
      <w:r w:rsidRPr="005E3E66">
        <w:rPr>
          <w:rFonts w:asciiTheme="minorHAnsi" w:hAnsiTheme="minorHAnsi" w:cstheme="minorHAnsi"/>
          <w:sz w:val="22"/>
          <w:szCs w:val="22"/>
        </w:rPr>
        <w:t>cfr</w:t>
      </w:r>
      <w:proofErr w:type="spellEnd"/>
      <w:r w:rsidRPr="005E3E66">
        <w:rPr>
          <w:rFonts w:asciiTheme="minorHAnsi" w:hAnsiTheme="minorHAnsi" w:cstheme="minorHAnsi"/>
          <w:sz w:val="22"/>
          <w:szCs w:val="22"/>
        </w:rPr>
        <w:t xml:space="preserve"> the definition above), the co-ordinating/Principal Investigator shall notify the sponsor, so that the Competent Authority and the Ethics Committee can be informed in a timely manner according to the regulatory requirements (within </w:t>
      </w:r>
      <w:r>
        <w:rPr>
          <w:rFonts w:asciiTheme="minorHAnsi" w:hAnsiTheme="minorHAnsi" w:cstheme="minorHAnsi"/>
          <w:sz w:val="22"/>
          <w:szCs w:val="22"/>
        </w:rPr>
        <w:t>15</w:t>
      </w:r>
      <w:r w:rsidRPr="005E3E66">
        <w:rPr>
          <w:rFonts w:asciiTheme="minorHAnsi" w:hAnsiTheme="minorHAnsi" w:cstheme="minorHAnsi"/>
          <w:sz w:val="22"/>
          <w:szCs w:val="22"/>
        </w:rPr>
        <w:t xml:space="preserve"> days after the end of the study</w:t>
      </w:r>
      <w:r>
        <w:rPr>
          <w:rFonts w:asciiTheme="minorHAnsi" w:hAnsiTheme="minorHAnsi" w:cstheme="minorHAnsi"/>
          <w:sz w:val="22"/>
          <w:szCs w:val="22"/>
        </w:rPr>
        <w:t>).</w:t>
      </w:r>
    </w:p>
    <w:p w:rsidR="00E54378" w:rsidRPr="005E3E66" w:rsidRDefault="00E54378" w:rsidP="00E54378">
      <w:pPr>
        <w:pStyle w:val="Sansinterligne"/>
        <w:rPr>
          <w:rFonts w:asciiTheme="minorHAnsi" w:hAnsiTheme="minorHAnsi" w:cstheme="minorHAnsi"/>
          <w:sz w:val="22"/>
          <w:szCs w:val="22"/>
        </w:rPr>
      </w:pPr>
      <w:r w:rsidRPr="00A40D9D">
        <w:rPr>
          <w:rFonts w:asciiTheme="minorHAnsi" w:hAnsiTheme="minorHAnsi" w:cstheme="minorHAnsi"/>
          <w:sz w:val="22"/>
          <w:szCs w:val="22"/>
        </w:rPr>
        <w:t xml:space="preserve">The sponsor must notify the </w:t>
      </w:r>
      <w:proofErr w:type="spellStart"/>
      <w:r w:rsidRPr="005E3E66">
        <w:rPr>
          <w:rFonts w:asciiTheme="minorHAnsi" w:hAnsiTheme="minorHAnsi" w:cstheme="minorHAnsi"/>
          <w:sz w:val="22"/>
          <w:szCs w:val="22"/>
        </w:rPr>
        <w:t>the</w:t>
      </w:r>
      <w:proofErr w:type="spellEnd"/>
      <w:r w:rsidRPr="005E3E66">
        <w:rPr>
          <w:rFonts w:asciiTheme="minorHAnsi" w:hAnsiTheme="minorHAnsi" w:cstheme="minorHAnsi"/>
          <w:sz w:val="22"/>
          <w:szCs w:val="22"/>
        </w:rPr>
        <w:t xml:space="preserve"> Competent Authority</w:t>
      </w:r>
      <w:r w:rsidRPr="00A40D9D">
        <w:rPr>
          <w:rFonts w:asciiTheme="minorHAnsi" w:hAnsiTheme="minorHAnsi" w:cstheme="minorHAnsi"/>
          <w:sz w:val="22"/>
          <w:szCs w:val="22"/>
        </w:rPr>
        <w:t xml:space="preserve"> in case of a temporary halt or early termination of the clinical investigation. This notification </w:t>
      </w:r>
      <w:proofErr w:type="gramStart"/>
      <w:r w:rsidRPr="00A40D9D">
        <w:rPr>
          <w:rFonts w:asciiTheme="minorHAnsi" w:hAnsiTheme="minorHAnsi" w:cstheme="minorHAnsi"/>
          <w:sz w:val="22"/>
          <w:szCs w:val="22"/>
        </w:rPr>
        <w:t>must be made</w:t>
      </w:r>
      <w:proofErr w:type="gramEnd"/>
      <w:r w:rsidRPr="00A40D9D">
        <w:rPr>
          <w:rFonts w:asciiTheme="minorHAnsi" w:hAnsiTheme="minorHAnsi" w:cstheme="minorHAnsi"/>
          <w:sz w:val="22"/>
          <w:szCs w:val="22"/>
        </w:rPr>
        <w:t xml:space="preserve"> within 15 days of the temporary halt or early termination, providing a justification of the event. In the event that the sponsor has temporarily halted or terminated early the investigation on safety grounds, the </w:t>
      </w:r>
      <w:r w:rsidRPr="005E3E66">
        <w:rPr>
          <w:rFonts w:asciiTheme="minorHAnsi" w:hAnsiTheme="minorHAnsi" w:cstheme="minorHAnsi"/>
          <w:sz w:val="22"/>
          <w:szCs w:val="22"/>
        </w:rPr>
        <w:t>Competent Authority</w:t>
      </w:r>
      <w:r w:rsidRPr="00A40D9D">
        <w:rPr>
          <w:rFonts w:asciiTheme="minorHAnsi" w:hAnsiTheme="minorHAnsi" w:cstheme="minorHAnsi"/>
          <w:sz w:val="22"/>
          <w:szCs w:val="22"/>
        </w:rPr>
        <w:t xml:space="preserve"> </w:t>
      </w:r>
      <w:proofErr w:type="gramStart"/>
      <w:r w:rsidRPr="00A40D9D">
        <w:rPr>
          <w:rFonts w:asciiTheme="minorHAnsi" w:hAnsiTheme="minorHAnsi" w:cstheme="minorHAnsi"/>
          <w:sz w:val="22"/>
          <w:szCs w:val="22"/>
        </w:rPr>
        <w:t>must be informed</w:t>
      </w:r>
      <w:proofErr w:type="gramEnd"/>
      <w:r w:rsidRPr="00A40D9D">
        <w:rPr>
          <w:rFonts w:asciiTheme="minorHAnsi" w:hAnsiTheme="minorHAnsi" w:cstheme="minorHAnsi"/>
          <w:sz w:val="22"/>
          <w:szCs w:val="22"/>
        </w:rPr>
        <w:t xml:space="preserve"> within 24 hours of the event</w:t>
      </w:r>
      <w:r w:rsidRPr="005E3E66">
        <w:rPr>
          <w:rFonts w:asciiTheme="minorHAnsi" w:hAnsiTheme="minorHAnsi" w:cstheme="minorHAnsi"/>
          <w:sz w:val="22"/>
          <w:szCs w:val="22"/>
        </w:rPr>
        <w:t>.</w:t>
      </w:r>
    </w:p>
    <w:p w:rsidR="00E54378" w:rsidRPr="0019439F" w:rsidRDefault="00E54378" w:rsidP="00E54378">
      <w:pPr>
        <w:spacing w:after="120"/>
        <w:rPr>
          <w:lang w:val="en-GB" w:eastAsia="fr-FR"/>
        </w:rPr>
      </w:pPr>
    </w:p>
    <w:p w:rsidR="00E54378" w:rsidRPr="0022371D" w:rsidRDefault="00E54378" w:rsidP="00E54378">
      <w:pPr>
        <w:pStyle w:val="TitreSOP1"/>
      </w:pPr>
      <w:bookmarkStart w:id="93" w:name="_Toc142660102"/>
      <w:r w:rsidRPr="00CD1B49">
        <w:t>Publication policy</w:t>
      </w:r>
      <w:bookmarkEnd w:id="93"/>
      <w:r w:rsidRPr="0022371D">
        <w:rPr>
          <w:lang w:eastAsia="fr-FR"/>
        </w:rPr>
        <w:t xml:space="preserve"> </w:t>
      </w:r>
    </w:p>
    <w:p w:rsidR="00E54378" w:rsidRPr="0022371D" w:rsidRDefault="00E54378" w:rsidP="00E54378">
      <w:pPr>
        <w:spacing w:after="120"/>
        <w:rPr>
          <w:lang w:val="en-US" w:eastAsia="fr-FR"/>
        </w:rPr>
      </w:pPr>
      <w:r w:rsidRPr="0022371D">
        <w:rPr>
          <w:lang w:val="en-US" w:eastAsia="fr-FR"/>
        </w:rPr>
        <w:t xml:space="preserve">This </w:t>
      </w:r>
      <w:r>
        <w:rPr>
          <w:lang w:val="en-US" w:eastAsia="fr-FR"/>
        </w:rPr>
        <w:t>clinical investigation</w:t>
      </w:r>
      <w:r w:rsidRPr="0022371D">
        <w:rPr>
          <w:lang w:val="en-US" w:eastAsia="fr-FR"/>
        </w:rPr>
        <w:t xml:space="preserve"> </w:t>
      </w:r>
      <w:proofErr w:type="gramStart"/>
      <w:r w:rsidRPr="0022371D">
        <w:rPr>
          <w:lang w:val="en-US" w:eastAsia="fr-FR"/>
        </w:rPr>
        <w:t>is registered</w:t>
      </w:r>
      <w:proofErr w:type="gramEnd"/>
      <w:r w:rsidRPr="0022371D">
        <w:rPr>
          <w:lang w:val="en-US" w:eastAsia="fr-FR"/>
        </w:rPr>
        <w:t xml:space="preserve"> on EU Clinical Trials </w:t>
      </w:r>
      <w:r>
        <w:rPr>
          <w:lang w:val="en-US" w:eastAsia="fr-FR"/>
        </w:rPr>
        <w:t>Register</w:t>
      </w:r>
      <w:r w:rsidRPr="0022371D">
        <w:rPr>
          <w:lang w:val="en-US" w:eastAsia="fr-FR"/>
        </w:rPr>
        <w:t xml:space="preserve"> (</w:t>
      </w:r>
      <w:r w:rsidR="00184566">
        <w:fldChar w:fldCharType="begin"/>
      </w:r>
      <w:r w:rsidR="00184566" w:rsidRPr="00184566">
        <w:rPr>
          <w:lang w:val="en-US"/>
        </w:rPr>
        <w:instrText xml:space="preserve"> HYPERLINK "https://www.clinicaltrialsregister.eu/ctr-search/search" </w:instrText>
      </w:r>
      <w:r w:rsidR="00184566">
        <w:fldChar w:fldCharType="separate"/>
      </w:r>
      <w:r w:rsidRPr="005E5078">
        <w:rPr>
          <w:rStyle w:val="Lienhypertexte"/>
          <w:lang w:val="en-US" w:eastAsia="fr-FR"/>
        </w:rPr>
        <w:t>https://www.clinicaltrialsregister.eu/ctr-search/search</w:t>
      </w:r>
      <w:r w:rsidR="00184566">
        <w:rPr>
          <w:rStyle w:val="Lienhypertexte"/>
          <w:lang w:val="en-US" w:eastAsia="fr-FR"/>
        </w:rPr>
        <w:fldChar w:fldCharType="end"/>
      </w:r>
      <w:r>
        <w:rPr>
          <w:lang w:val="en-US" w:eastAsia="fr-FR"/>
        </w:rPr>
        <w:t xml:space="preserve"> </w:t>
      </w:r>
      <w:r w:rsidRPr="0022371D">
        <w:rPr>
          <w:lang w:val="en-US" w:eastAsia="fr-FR"/>
        </w:rPr>
        <w:t xml:space="preserve">) and is available to the public. </w:t>
      </w:r>
    </w:p>
    <w:p w:rsidR="00E54378" w:rsidRPr="00A40D9D" w:rsidRDefault="00E54378" w:rsidP="00E54378">
      <w:pPr>
        <w:spacing w:after="120"/>
        <w:rPr>
          <w:lang w:val="en-US" w:eastAsia="fr-FR"/>
        </w:rPr>
      </w:pPr>
      <w:r>
        <w:rPr>
          <w:lang w:val="en-US" w:eastAsia="fr-FR"/>
        </w:rPr>
        <w:t>The final report</w:t>
      </w:r>
      <w:r w:rsidRPr="0022371D">
        <w:rPr>
          <w:lang w:val="en-US" w:eastAsia="fr-FR"/>
        </w:rPr>
        <w:t xml:space="preserve"> </w:t>
      </w:r>
      <w:proofErr w:type="gramStart"/>
      <w:r w:rsidRPr="0022371D">
        <w:rPr>
          <w:lang w:val="en-US" w:eastAsia="fr-FR"/>
        </w:rPr>
        <w:t>will be published</w:t>
      </w:r>
      <w:proofErr w:type="gramEnd"/>
      <w:r w:rsidRPr="0022371D">
        <w:rPr>
          <w:lang w:val="en-US" w:eastAsia="fr-FR"/>
        </w:rPr>
        <w:t xml:space="preserve"> on </w:t>
      </w:r>
      <w:r>
        <w:rPr>
          <w:lang w:val="en-US" w:eastAsia="fr-FR"/>
        </w:rPr>
        <w:t>CUSL website</w:t>
      </w:r>
      <w:r w:rsidRPr="0022371D">
        <w:rPr>
          <w:lang w:val="en-US" w:eastAsia="fr-FR"/>
        </w:rPr>
        <w:t xml:space="preserve"> </w:t>
      </w:r>
      <w:r>
        <w:rPr>
          <w:lang w:val="en-US" w:eastAsia="fr-FR"/>
        </w:rPr>
        <w:t>(</w:t>
      </w:r>
      <w:r w:rsidR="00184566">
        <w:fldChar w:fldCharType="begin"/>
      </w:r>
      <w:r w:rsidR="00184566" w:rsidRPr="00184566">
        <w:rPr>
          <w:lang w:val="en-US"/>
        </w:rPr>
        <w:instrText xml:space="preserve"> HYPERLINK "https://www.saintluc.be/index.php/fr/recherche-clinique-etudes-academiques" </w:instrText>
      </w:r>
      <w:r w:rsidR="00184566">
        <w:fldChar w:fldCharType="separate"/>
      </w:r>
      <w:r w:rsidRPr="005E5078">
        <w:rPr>
          <w:rStyle w:val="Lienhypertexte"/>
          <w:lang w:val="en-US" w:eastAsia="fr-FR"/>
        </w:rPr>
        <w:t>https://www.saintluc.be/index.php/fr/recherche-clinique-etudes-academiques</w:t>
      </w:r>
      <w:r w:rsidR="00184566">
        <w:rPr>
          <w:rStyle w:val="Lienhypertexte"/>
          <w:lang w:val="en-US" w:eastAsia="fr-FR"/>
        </w:rPr>
        <w:fldChar w:fldCharType="end"/>
      </w:r>
      <w:r>
        <w:rPr>
          <w:lang w:val="en-US" w:eastAsia="fr-FR"/>
        </w:rPr>
        <w:t xml:space="preserve"> ) </w:t>
      </w:r>
      <w:r w:rsidRPr="0022371D">
        <w:rPr>
          <w:lang w:val="en-US" w:eastAsia="fr-FR"/>
        </w:rPr>
        <w:t>one year after the end of the study.</w:t>
      </w:r>
      <w:r>
        <w:rPr>
          <w:lang w:val="en-US" w:eastAsia="fr-FR"/>
        </w:rPr>
        <w:t xml:space="preserve"> </w:t>
      </w:r>
      <w:r w:rsidRPr="00A40D9D">
        <w:rPr>
          <w:lang w:val="en-US"/>
        </w:rPr>
        <w:t xml:space="preserve">In case of a temporary halt or early </w:t>
      </w:r>
      <w:proofErr w:type="gramStart"/>
      <w:r w:rsidRPr="00A40D9D">
        <w:rPr>
          <w:lang w:val="en-US"/>
        </w:rPr>
        <w:t>termination</w:t>
      </w:r>
      <w:proofErr w:type="gramEnd"/>
      <w:r w:rsidRPr="00A40D9D">
        <w:rPr>
          <w:lang w:val="en-US"/>
        </w:rPr>
        <w:t xml:space="preserve"> this report must be provided within 3 months</w:t>
      </w:r>
      <w:r>
        <w:rPr>
          <w:lang w:val="en-US"/>
        </w:rPr>
        <w:t>.</w:t>
      </w:r>
    </w:p>
    <w:p w:rsidR="00E54378" w:rsidRPr="00CD1B49" w:rsidRDefault="00E54378" w:rsidP="00E54378">
      <w:pPr>
        <w:pStyle w:val="TitreSOP1"/>
      </w:pPr>
      <w:bookmarkStart w:id="94" w:name="_Toc142660103"/>
      <w:r w:rsidRPr="00CD1B49">
        <w:t>Bibliography</w:t>
      </w:r>
      <w:bookmarkEnd w:id="94"/>
    </w:p>
    <w:p w:rsidR="00E54378" w:rsidRPr="00154F95" w:rsidRDefault="00E54378" w:rsidP="00E54378">
      <w:pPr>
        <w:spacing w:after="120"/>
        <w:rPr>
          <w:color w:val="FF0000"/>
          <w:lang w:val="en-US" w:eastAsia="fr-FR"/>
        </w:rPr>
      </w:pPr>
      <w:r w:rsidRPr="00154F95">
        <w:rPr>
          <w:color w:val="FF0000"/>
          <w:lang w:val="en-US" w:eastAsia="fr-FR"/>
        </w:rPr>
        <w:t>List of bibliographic references related to the clinical investigation</w:t>
      </w:r>
    </w:p>
    <w:p w:rsidR="00E54378" w:rsidRDefault="00E54378" w:rsidP="00E54378">
      <w:pPr>
        <w:spacing w:after="120"/>
        <w:rPr>
          <w:lang w:val="en-US" w:eastAsia="fr-FR"/>
        </w:rPr>
      </w:pPr>
    </w:p>
    <w:p w:rsidR="00E54378" w:rsidRPr="00DC1839" w:rsidRDefault="00E54378" w:rsidP="00E54378">
      <w:pPr>
        <w:pStyle w:val="TitreSOP1"/>
        <w:rPr>
          <w:lang w:val="en-GB"/>
        </w:rPr>
      </w:pPr>
      <w:bookmarkStart w:id="95" w:name="_Toc105574374"/>
      <w:bookmarkStart w:id="96" w:name="_Toc142660104"/>
      <w:r w:rsidRPr="00CB0A22">
        <w:lastRenderedPageBreak/>
        <w:t>Appendix</w:t>
      </w:r>
      <w:bookmarkEnd w:id="95"/>
      <w:bookmarkEnd w:id="96"/>
    </w:p>
    <w:p w:rsidR="00E54378" w:rsidRPr="0019439F" w:rsidRDefault="00E54378" w:rsidP="00E54378">
      <w:pPr>
        <w:pStyle w:val="Corpsdetexte"/>
        <w:numPr>
          <w:ilvl w:val="0"/>
          <w:numId w:val="14"/>
        </w:numPr>
        <w:spacing w:before="120" w:line="276" w:lineRule="auto"/>
        <w:jc w:val="both"/>
        <w:rPr>
          <w:rFonts w:asciiTheme="minorHAnsi" w:hAnsiTheme="minorHAnsi" w:cstheme="minorHAnsi"/>
          <w:iCs/>
          <w:sz w:val="22"/>
          <w:szCs w:val="22"/>
          <w:lang w:val="en-US"/>
        </w:rPr>
      </w:pPr>
      <w:r w:rsidRPr="0019439F">
        <w:rPr>
          <w:rFonts w:asciiTheme="minorHAnsi" w:hAnsiTheme="minorHAnsi" w:cstheme="minorHAnsi"/>
          <w:iCs/>
          <w:sz w:val="22"/>
          <w:szCs w:val="22"/>
          <w:lang w:val="en-US"/>
        </w:rPr>
        <w:t>Monitoring plan</w:t>
      </w:r>
    </w:p>
    <w:p w:rsidR="00E54378" w:rsidRPr="0019439F" w:rsidRDefault="00E54378" w:rsidP="00E54378">
      <w:pPr>
        <w:pStyle w:val="Corpsdetexte"/>
        <w:numPr>
          <w:ilvl w:val="0"/>
          <w:numId w:val="14"/>
        </w:numPr>
        <w:spacing w:before="120" w:line="276" w:lineRule="auto"/>
        <w:jc w:val="both"/>
        <w:rPr>
          <w:rFonts w:asciiTheme="minorHAnsi" w:hAnsiTheme="minorHAnsi" w:cstheme="minorHAnsi"/>
          <w:iCs/>
          <w:sz w:val="22"/>
          <w:szCs w:val="22"/>
          <w:lang w:val="en-US"/>
        </w:rPr>
      </w:pPr>
      <w:r w:rsidRPr="0019439F">
        <w:rPr>
          <w:rFonts w:asciiTheme="minorHAnsi" w:hAnsiTheme="minorHAnsi" w:cstheme="minorHAnsi"/>
          <w:iCs/>
          <w:sz w:val="22"/>
          <w:szCs w:val="22"/>
          <w:lang w:val="en-US"/>
        </w:rPr>
        <w:t xml:space="preserve">CIOMS SAE form </w:t>
      </w:r>
    </w:p>
    <w:p w:rsidR="00E54378" w:rsidRPr="00217D9F" w:rsidRDefault="00E54378" w:rsidP="00E54378">
      <w:pPr>
        <w:spacing w:after="120"/>
        <w:rPr>
          <w:lang w:val="en-US" w:eastAsia="fr-FR"/>
        </w:rPr>
      </w:pPr>
    </w:p>
    <w:p w:rsidR="00E54378" w:rsidRPr="009074D7" w:rsidRDefault="00E54378" w:rsidP="00E54378">
      <w:pPr>
        <w:rPr>
          <w:rFonts w:eastAsia="Times New Roman" w:cstheme="minorHAnsi"/>
          <w:b/>
          <w:bCs/>
          <w:color w:val="548DD4" w:themeColor="text2" w:themeTint="99"/>
          <w:u w:val="single"/>
          <w:lang w:val="en-US" w:eastAsia="fr-FR"/>
        </w:rPr>
      </w:pPr>
      <w:r w:rsidRPr="009074D7">
        <w:rPr>
          <w:rFonts w:eastAsia="Times New Roman" w:cstheme="minorHAnsi"/>
          <w:b/>
          <w:bCs/>
          <w:color w:val="548DD4" w:themeColor="text2" w:themeTint="99"/>
          <w:u w:val="single"/>
          <w:lang w:val="en-US" w:eastAsia="fr-FR"/>
        </w:rPr>
        <w:t>CIOMS SAE FORM</w:t>
      </w:r>
    </w:p>
    <w:p w:rsidR="00E54378" w:rsidRDefault="00E54378" w:rsidP="00E54378">
      <w:pPr>
        <w:rPr>
          <w:rFonts w:eastAsia="Times New Roman" w:cstheme="minorHAnsi"/>
          <w:b/>
          <w:bCs/>
          <w:u w:val="single"/>
          <w:lang w:val="en-US" w:eastAsia="fr-FR"/>
        </w:rPr>
      </w:pPr>
    </w:p>
    <w:tbl>
      <w:tblPr>
        <w:tblW w:w="5458"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8"/>
        <w:gridCol w:w="5778"/>
      </w:tblGrid>
      <w:tr w:rsidR="00E54378" w:rsidRPr="009F465C" w:rsidTr="00ED63BF">
        <w:trPr>
          <w:trHeight w:val="343"/>
          <w:tblCellSpacing w:w="7" w:type="dxa"/>
        </w:trPr>
        <w:tc>
          <w:tcPr>
            <w:tcW w:w="2070" w:type="pct"/>
            <w:tcBorders>
              <w:top w:val="outset" w:sz="6" w:space="0" w:color="auto"/>
              <w:left w:val="outset" w:sz="6" w:space="0" w:color="auto"/>
              <w:bottom w:val="outset" w:sz="6" w:space="0" w:color="auto"/>
              <w:right w:val="outset" w:sz="6" w:space="0" w:color="auto"/>
            </w:tcBorders>
            <w:vAlign w:val="center"/>
          </w:tcPr>
          <w:p w:rsidR="00E54378" w:rsidRPr="009F465C" w:rsidRDefault="00E54378" w:rsidP="00ED63BF">
            <w:pPr>
              <w:ind w:left="0"/>
              <w:rPr>
                <w:rFonts w:ascii="Arial" w:eastAsia="Times New Roman" w:hAnsi="Arial" w:cs="Arial"/>
                <w:b/>
                <w:bCs/>
                <w:szCs w:val="24"/>
                <w:lang w:val="en-GB" w:eastAsia="fr-FR"/>
              </w:rPr>
            </w:pPr>
            <w:r w:rsidRPr="009F465C">
              <w:rPr>
                <w:rFonts w:ascii="Times New Roman" w:eastAsia="Times New Roman" w:hAnsi="Times New Roman" w:cs="Times New Roman"/>
                <w:b/>
                <w:bCs/>
                <w:szCs w:val="24"/>
                <w:lang w:val="en-GB" w:eastAsia="fr-FR"/>
              </w:rPr>
              <w:t>SERIOUS ADVERSE EVENT REPORT</w:t>
            </w:r>
          </w:p>
          <w:p w:rsidR="00E54378" w:rsidRPr="009F465C" w:rsidRDefault="00E54378" w:rsidP="00ED63BF">
            <w:pPr>
              <w:ind w:left="0"/>
              <w:jc w:val="both"/>
              <w:rPr>
                <w:rFonts w:ascii="Arial" w:eastAsia="Times New Roman" w:hAnsi="Arial" w:cs="Arial"/>
                <w:sz w:val="16"/>
                <w:szCs w:val="24"/>
                <w:lang w:val="en-GB" w:eastAsia="fr-FR"/>
              </w:rPr>
            </w:pPr>
          </w:p>
        </w:tc>
        <w:tc>
          <w:tcPr>
            <w:tcW w:w="2909"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ind w:left="0"/>
              <w:jc w:val="both"/>
              <w:rPr>
                <w:rFonts w:ascii="Times New Roman" w:eastAsia="Times New Roman" w:hAnsi="Times New Roman" w:cs="Times New Roman"/>
                <w:sz w:val="20"/>
                <w:szCs w:val="24"/>
                <w:lang w:val="en-GB" w:eastAsia="fr-FR"/>
              </w:rPr>
            </w:pPr>
            <w:r w:rsidRPr="009F465C">
              <w:rPr>
                <w:rFonts w:ascii="Arial" w:eastAsia="Times New Roman" w:hAnsi="Arial" w:cs="Arial"/>
                <w:sz w:val="16"/>
                <w:szCs w:val="24"/>
                <w:lang w:val="en-GB" w:eastAsia="fr-FR"/>
              </w:rPr>
              <w:t xml:space="preserve"> </w:t>
            </w:r>
            <w:r w:rsidRPr="009F465C">
              <w:rPr>
                <w:rFonts w:ascii="Times New Roman" w:eastAsia="Times New Roman" w:hAnsi="Times New Roman" w:cs="Times New Roman"/>
                <w:b/>
                <w:bCs/>
                <w:szCs w:val="24"/>
                <w:lang w:val="en-GB" w:eastAsia="fr-FR"/>
              </w:rPr>
              <w:t xml:space="preserve">SUSAR </w:t>
            </w:r>
            <w:r w:rsidRPr="009F465C">
              <w:rPr>
                <w:rFonts w:ascii="Times New Roman" w:eastAsia="Times New Roman" w:hAnsi="Times New Roman" w:cs="Times New Roman"/>
                <w:sz w:val="20"/>
                <w:szCs w:val="24"/>
                <w:lang w:val="en-GB" w:eastAsia="fr-FR"/>
              </w:rPr>
              <w:t xml:space="preserve">(Suspect Unexpected Serious Adverse Reaction): </w:t>
            </w:r>
          </w:p>
          <w:p w:rsidR="00E54378" w:rsidRPr="009F465C" w:rsidRDefault="00E54378" w:rsidP="00ED63BF">
            <w:pPr>
              <w:ind w:left="0"/>
              <w:jc w:val="both"/>
              <w:rPr>
                <w:rFonts w:ascii="Arial" w:eastAsia="Times New Roman" w:hAnsi="Arial" w:cs="Arial"/>
                <w:sz w:val="16"/>
                <w:szCs w:val="24"/>
                <w:lang w:val="en-GB" w:eastAsia="fr-FR"/>
              </w:rPr>
            </w:pPr>
            <w:r w:rsidRPr="009F465C">
              <w:rPr>
                <w:rFonts w:ascii="Times New Roman" w:eastAsia="Times New Roman" w:hAnsi="Times New Roman" w:cs="Times New Roman"/>
                <w:b/>
                <w:bCs/>
                <w:szCs w:val="24"/>
                <w:lang w:val="en-GB" w:eastAsia="fr-FR"/>
              </w:rPr>
              <w:t>⁯ YES                 ⁯NO</w:t>
            </w:r>
          </w:p>
        </w:tc>
      </w:tr>
      <w:tr w:rsidR="00E54378" w:rsidRPr="009F465C" w:rsidTr="00ED63BF">
        <w:trPr>
          <w:cantSplit/>
          <w:trHeight w:val="343"/>
          <w:tblCellSpacing w:w="7" w:type="dxa"/>
        </w:trPr>
        <w:tc>
          <w:tcPr>
            <w:tcW w:w="4986" w:type="pct"/>
            <w:gridSpan w:val="2"/>
            <w:tcBorders>
              <w:top w:val="outset" w:sz="6" w:space="0" w:color="auto"/>
              <w:left w:val="outset" w:sz="6" w:space="0" w:color="auto"/>
              <w:bottom w:val="outset" w:sz="6" w:space="0" w:color="auto"/>
              <w:right w:val="outset" w:sz="6" w:space="0" w:color="auto"/>
            </w:tcBorders>
            <w:vAlign w:val="center"/>
          </w:tcPr>
          <w:p w:rsidR="00E54378" w:rsidRPr="009F465C" w:rsidRDefault="00E54378" w:rsidP="00ED63BF">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PROTOCOL NAME:</w:t>
            </w:r>
          </w:p>
          <w:p w:rsidR="00E54378" w:rsidRPr="009F465C" w:rsidRDefault="00E54378" w:rsidP="00ED63BF">
            <w:pPr>
              <w:ind w:left="0"/>
              <w:jc w:val="both"/>
              <w:rPr>
                <w:rFonts w:ascii="Times New Roman" w:eastAsia="Times New Roman" w:hAnsi="Times New Roman" w:cs="Times New Roman"/>
                <w:b/>
                <w:bCs/>
                <w:sz w:val="24"/>
                <w:szCs w:val="24"/>
                <w:lang w:val="en-GB" w:eastAsia="fr-FR"/>
              </w:rPr>
            </w:pPr>
          </w:p>
        </w:tc>
      </w:tr>
      <w:tr w:rsidR="00E54378" w:rsidRPr="009F465C" w:rsidTr="00ED63BF">
        <w:trPr>
          <w:cantSplit/>
          <w:trHeight w:val="343"/>
          <w:tblCellSpacing w:w="7" w:type="dxa"/>
        </w:trPr>
        <w:tc>
          <w:tcPr>
            <w:tcW w:w="2070"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ind w:left="0"/>
              <w:jc w:val="both"/>
              <w:rPr>
                <w:rFonts w:ascii="Arial" w:eastAsia="Times New Roman" w:hAnsi="Arial" w:cs="Arial"/>
                <w:sz w:val="16"/>
                <w:szCs w:val="24"/>
                <w:lang w:val="en-GB" w:eastAsia="fr-FR"/>
              </w:rPr>
            </w:pPr>
            <w:r w:rsidRPr="009F465C">
              <w:rPr>
                <w:rFonts w:ascii="Arial" w:eastAsia="Times New Roman" w:hAnsi="Arial" w:cs="Arial"/>
                <w:sz w:val="16"/>
                <w:szCs w:val="24"/>
                <w:lang w:val="en-GB" w:eastAsia="fr-FR"/>
              </w:rPr>
              <w:t>ETHICS COMMITTEE REFERENCE NUMBER:</w:t>
            </w:r>
          </w:p>
          <w:p w:rsidR="00E54378" w:rsidRPr="009F465C" w:rsidRDefault="00E54378" w:rsidP="00ED63BF">
            <w:pPr>
              <w:ind w:left="0"/>
              <w:jc w:val="both"/>
              <w:rPr>
                <w:rFonts w:ascii="Times New Roman" w:eastAsia="Times New Roman" w:hAnsi="Times New Roman" w:cs="Times New Roman"/>
                <w:sz w:val="24"/>
                <w:szCs w:val="24"/>
                <w:lang w:val="en-GB" w:eastAsia="fr-FR"/>
              </w:rPr>
            </w:pPr>
          </w:p>
        </w:tc>
        <w:tc>
          <w:tcPr>
            <w:tcW w:w="2909" w:type="pct"/>
            <w:tcBorders>
              <w:top w:val="outset" w:sz="6" w:space="0" w:color="auto"/>
              <w:left w:val="outset" w:sz="6" w:space="0" w:color="auto"/>
              <w:bottom w:val="outset" w:sz="6" w:space="0" w:color="auto"/>
            </w:tcBorders>
          </w:tcPr>
          <w:p w:rsidR="00E54378" w:rsidRPr="009F465C" w:rsidRDefault="00E54378" w:rsidP="00ED63BF">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 xml:space="preserve">EUDRACT               / SITE N°       / PATIENT N° </w:t>
            </w:r>
          </w:p>
          <w:p w:rsidR="00E54378" w:rsidRPr="009F465C" w:rsidRDefault="00E54378" w:rsidP="00ED63BF">
            <w:pPr>
              <w:ind w:left="0"/>
              <w:jc w:val="both"/>
              <w:rPr>
                <w:rFonts w:ascii="Times New Roman" w:eastAsia="Times New Roman" w:hAnsi="Times New Roman" w:cs="Times New Roman"/>
                <w:sz w:val="20"/>
                <w:szCs w:val="20"/>
                <w:lang w:val="en-GB" w:eastAsia="fr-FR"/>
              </w:rPr>
            </w:pPr>
            <w:r w:rsidRPr="009F465C">
              <w:rPr>
                <w:rFonts w:ascii="Arial" w:eastAsia="Times New Roman" w:hAnsi="Arial" w:cs="Arial"/>
                <w:sz w:val="16"/>
                <w:szCs w:val="24"/>
                <w:lang w:val="en-GB" w:eastAsia="fr-FR"/>
              </w:rPr>
              <w:t xml:space="preserve">….      - ……    - ..    / …                 / …. </w:t>
            </w:r>
          </w:p>
        </w:tc>
      </w:tr>
    </w:tbl>
    <w:p w:rsidR="00E54378" w:rsidRPr="004B2E67" w:rsidRDefault="00E54378" w:rsidP="00E54378">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 REACTION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0"/>
        <w:gridCol w:w="1327"/>
        <w:gridCol w:w="425"/>
        <w:gridCol w:w="505"/>
        <w:gridCol w:w="573"/>
        <w:gridCol w:w="591"/>
        <w:gridCol w:w="591"/>
        <w:gridCol w:w="425"/>
        <w:gridCol w:w="505"/>
        <w:gridCol w:w="1382"/>
        <w:gridCol w:w="2261"/>
      </w:tblGrid>
      <w:tr w:rsidR="00E54378" w:rsidRPr="009F465C" w:rsidTr="00ED63BF">
        <w:trPr>
          <w:trHeight w:val="89"/>
          <w:tblCellSpacing w:w="7" w:type="dxa"/>
        </w:trPr>
        <w:tc>
          <w:tcPr>
            <w:tcW w:w="668"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 PATIENT INITIALS </w:t>
            </w:r>
          </w:p>
        </w:tc>
        <w:tc>
          <w:tcPr>
            <w:tcW w:w="670"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1a. COUNTRY </w:t>
            </w:r>
          </w:p>
        </w:tc>
        <w:tc>
          <w:tcPr>
            <w:tcW w:w="747" w:type="pct"/>
            <w:gridSpan w:val="3"/>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 DATE OF BIRTH </w:t>
            </w:r>
          </w:p>
        </w:tc>
        <w:tc>
          <w:tcPr>
            <w:tcW w:w="295"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2a. AGE </w:t>
            </w:r>
          </w:p>
        </w:tc>
        <w:tc>
          <w:tcPr>
            <w:tcW w:w="295"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3. SEX </w:t>
            </w:r>
          </w:p>
        </w:tc>
        <w:tc>
          <w:tcPr>
            <w:tcW w:w="1124" w:type="pct"/>
            <w:gridSpan w:val="3"/>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4-6 REACTION ONSET </w:t>
            </w:r>
          </w:p>
        </w:tc>
        <w:tc>
          <w:tcPr>
            <w:tcW w:w="1144"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9-12 CHECK ALL APPROPRIATE</w:t>
            </w:r>
          </w:p>
        </w:tc>
      </w:tr>
      <w:tr w:rsidR="00E54378" w:rsidRPr="009F465C" w:rsidTr="00ED63BF">
        <w:trPr>
          <w:trHeight w:val="304"/>
          <w:tblCellSpacing w:w="7" w:type="dxa"/>
        </w:trPr>
        <w:tc>
          <w:tcPr>
            <w:tcW w:w="668"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(first, last) </w:t>
            </w:r>
          </w:p>
        </w:tc>
        <w:tc>
          <w:tcPr>
            <w:tcW w:w="670"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272"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295"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Years </w:t>
            </w:r>
          </w:p>
        </w:tc>
        <w:tc>
          <w:tcPr>
            <w:tcW w:w="295"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649"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1144"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TO ADVERSE</w:t>
            </w:r>
            <w:r w:rsidRPr="009F465C">
              <w:rPr>
                <w:rFonts w:ascii="Helvetica" w:eastAsia="Times New Roman" w:hAnsi="Helvetica" w:cs="Times New Roman"/>
                <w:sz w:val="15"/>
                <w:szCs w:val="15"/>
                <w:lang w:val="en-GB" w:eastAsia="fr-FR"/>
              </w:rPr>
              <w:br/>
              <w:t xml:space="preserve">REACTION </w:t>
            </w:r>
          </w:p>
        </w:tc>
      </w:tr>
      <w:tr w:rsidR="00E54378" w:rsidRPr="00E54378" w:rsidTr="00ED63BF">
        <w:trPr>
          <w:cantSplit/>
          <w:trHeight w:val="2220"/>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7 DESCRIBE REACTION(S) (including relevant tests/lab data)  </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p>
        </w:tc>
        <w:tc>
          <w:tcPr>
            <w:tcW w:w="1144" w:type="pct"/>
            <w:vMerge w:val="restart"/>
            <w:tcBorders>
              <w:top w:val="outset" w:sz="6" w:space="0" w:color="auto"/>
              <w:left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PATIENT DIED </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 OR</w:t>
            </w:r>
            <w:r w:rsidRPr="009F465C">
              <w:rPr>
                <w:rFonts w:ascii="Helvetica" w:eastAsia="Times New Roman" w:hAnsi="Helvetica" w:cs="Times New Roman"/>
                <w:sz w:val="15"/>
                <w:szCs w:val="15"/>
                <w:lang w:val="en-GB" w:eastAsia="fr-FR"/>
              </w:rPr>
              <w:br/>
              <w:t>PROLONGED</w:t>
            </w:r>
            <w:r w:rsidRPr="009F465C">
              <w:rPr>
                <w:rFonts w:ascii="Helvetica" w:eastAsia="Times New Roman" w:hAnsi="Helvetica" w:cs="Times New Roman"/>
                <w:sz w:val="15"/>
                <w:szCs w:val="15"/>
                <w:lang w:val="en-GB" w:eastAsia="fr-FR"/>
              </w:rPr>
              <w:br/>
              <w:t>INPATIENT</w:t>
            </w:r>
            <w:r w:rsidRPr="009F465C">
              <w:rPr>
                <w:rFonts w:ascii="Helvetica" w:eastAsia="Times New Roman" w:hAnsi="Helvetica" w:cs="Times New Roman"/>
                <w:sz w:val="15"/>
                <w:szCs w:val="15"/>
                <w:lang w:val="en-GB" w:eastAsia="fr-FR"/>
              </w:rPr>
              <w:br/>
              <w:t xml:space="preserve">HOSPITALISATION </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w:t>
            </w:r>
            <w:r w:rsidRPr="009F465C">
              <w:rPr>
                <w:rFonts w:ascii="Helvetica" w:eastAsia="Times New Roman" w:hAnsi="Helvetica" w:cs="Times New Roman"/>
                <w:sz w:val="15"/>
                <w:szCs w:val="15"/>
                <w:lang w:val="en-GB" w:eastAsia="fr-FR"/>
              </w:rPr>
              <w:br/>
              <w:t>PERSISTENT OR</w:t>
            </w:r>
            <w:r w:rsidRPr="009F465C">
              <w:rPr>
                <w:rFonts w:ascii="Helvetica" w:eastAsia="Times New Roman" w:hAnsi="Helvetica" w:cs="Times New Roman"/>
                <w:sz w:val="15"/>
                <w:szCs w:val="15"/>
                <w:lang w:val="en-GB" w:eastAsia="fr-FR"/>
              </w:rPr>
              <w:br/>
              <w:t>SIGNIFICANT</w:t>
            </w:r>
            <w:r w:rsidRPr="009F465C">
              <w:rPr>
                <w:rFonts w:ascii="Helvetica" w:eastAsia="Times New Roman" w:hAnsi="Helvetica" w:cs="Times New Roman"/>
                <w:sz w:val="15"/>
                <w:szCs w:val="15"/>
                <w:lang w:val="en-GB" w:eastAsia="fr-FR"/>
              </w:rPr>
              <w:br/>
              <w:t>DISABILITY OR</w:t>
            </w:r>
            <w:r w:rsidRPr="009F465C">
              <w:rPr>
                <w:rFonts w:ascii="Helvetica" w:eastAsia="Times New Roman" w:hAnsi="Helvetica" w:cs="Times New Roman"/>
                <w:sz w:val="15"/>
                <w:szCs w:val="15"/>
                <w:lang w:val="en-GB" w:eastAsia="fr-FR"/>
              </w:rPr>
              <w:br/>
              <w:t xml:space="preserve">INCAPACITY </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LIFE</w:t>
            </w:r>
            <w:r w:rsidRPr="009F465C">
              <w:rPr>
                <w:rFonts w:ascii="Helvetica" w:eastAsia="Times New Roman" w:hAnsi="Helvetica" w:cs="Times New Roman"/>
                <w:sz w:val="15"/>
                <w:szCs w:val="15"/>
                <w:lang w:val="en-GB" w:eastAsia="fr-FR"/>
              </w:rPr>
              <w:br/>
              <w:t>THREATENING</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CONGENITAL ANOMALY</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 MEDICALLY IMPORTANT CONDITION</w:t>
            </w:r>
          </w:p>
        </w:tc>
      </w:tr>
      <w:tr w:rsidR="00E54378" w:rsidRPr="00E54378" w:rsidTr="00ED63BF">
        <w:trPr>
          <w:cantSplit/>
          <w:trHeight w:val="818"/>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 xml:space="preserve">8 </w:t>
            </w:r>
            <w:proofErr w:type="spellStart"/>
            <w:r w:rsidRPr="009F465C">
              <w:rPr>
                <w:rFonts w:ascii="Helvetica" w:eastAsia="Times New Roman" w:hAnsi="Helvetica" w:cs="Times New Roman"/>
                <w:sz w:val="15"/>
                <w:szCs w:val="15"/>
                <w:u w:val="single"/>
                <w:lang w:val="en-GB" w:eastAsia="fr-FR"/>
              </w:rPr>
              <w:t>MedDRA</w:t>
            </w:r>
            <w:proofErr w:type="spellEnd"/>
            <w:r w:rsidRPr="009F465C">
              <w:rPr>
                <w:rFonts w:ascii="Helvetica" w:eastAsia="Times New Roman" w:hAnsi="Helvetica" w:cs="Times New Roman"/>
                <w:sz w:val="15"/>
                <w:szCs w:val="15"/>
                <w:u w:val="single"/>
                <w:lang w:val="en-GB" w:eastAsia="fr-FR"/>
              </w:rPr>
              <w:t xml:space="preserve"> :</w:t>
            </w:r>
            <w:r w:rsidRPr="009F465C">
              <w:rPr>
                <w:rFonts w:ascii="Helvetica" w:eastAsia="Times New Roman" w:hAnsi="Helvetica" w:cs="Times New Roman"/>
                <w:sz w:val="15"/>
                <w:szCs w:val="15"/>
                <w:lang w:val="en-GB" w:eastAsia="fr-FR"/>
              </w:rPr>
              <w:t xml:space="preserve"> </w:t>
            </w:r>
            <w:r w:rsidRPr="009F465C">
              <w:rPr>
                <w:rFonts w:ascii="Helvetica" w:eastAsia="Times New Roman" w:hAnsi="Helvetica" w:cs="Times New Roman"/>
                <w:sz w:val="15"/>
                <w:szCs w:val="24"/>
                <w:lang w:val="en-GB" w:eastAsia="fr-FR"/>
              </w:rPr>
              <w:t xml:space="preserve">SYSTEM ORGAN CLASS </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LOWEST LEVEL TERM </w:t>
            </w:r>
          </w:p>
        </w:tc>
        <w:tc>
          <w:tcPr>
            <w:tcW w:w="1144" w:type="pct"/>
            <w:vMerge/>
            <w:tcBorders>
              <w:left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Wingdings" w:eastAsia="Times New Roman" w:hAnsi="Wingdings" w:cs="Times New Roman"/>
                <w:sz w:val="15"/>
                <w:szCs w:val="15"/>
                <w:lang w:val="en-GB" w:eastAsia="fr-FR"/>
              </w:rPr>
            </w:pPr>
          </w:p>
        </w:tc>
      </w:tr>
      <w:tr w:rsidR="00E54378" w:rsidRPr="00E54378" w:rsidTr="00ED63BF">
        <w:trPr>
          <w:cantSplit/>
          <w:trHeight w:val="1289"/>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14: OUTCOME:</w:t>
            </w:r>
            <w:r w:rsidRPr="009F465C">
              <w:rPr>
                <w:rFonts w:ascii="Helvetica" w:eastAsia="Times New Roman" w:hAnsi="Helvetica" w:cs="Times New Roman"/>
                <w:sz w:val="15"/>
                <w:szCs w:val="15"/>
                <w:lang w:val="en-GB" w:eastAsia="fr-FR"/>
              </w:rPr>
              <w:t xml:space="preserve">               DAY/MONTH/YEAR</w:t>
            </w:r>
            <w:proofErr w:type="gramStart"/>
            <w:r w:rsidRPr="009F465C">
              <w:rPr>
                <w:rFonts w:ascii="Helvetica" w:eastAsia="Times New Roman" w:hAnsi="Helvetica" w:cs="Times New Roman"/>
                <w:sz w:val="15"/>
                <w:szCs w:val="15"/>
                <w:lang w:val="en-GB" w:eastAsia="fr-FR"/>
              </w:rPr>
              <w:t>:     ….</w:t>
            </w:r>
            <w:proofErr w:type="gramEnd"/>
            <w:r w:rsidRPr="009F465C">
              <w:rPr>
                <w:rFonts w:ascii="Helvetica" w:eastAsia="Times New Roman" w:hAnsi="Helvetica" w:cs="Times New Roman"/>
                <w:sz w:val="15"/>
                <w:szCs w:val="15"/>
                <w:lang w:val="en-GB" w:eastAsia="fr-FR"/>
              </w:rPr>
              <w:t xml:space="preserve">           / ….                 / ….</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RESOLVED:</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RESOLVED WITH SEQUELAE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ONGOING:</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u w:val="single"/>
                <w:lang w:val="en-GB" w:eastAsia="fr-FR"/>
              </w:rPr>
            </w:pPr>
            <w:r w:rsidRPr="009F465C">
              <w:rPr>
                <w:rFonts w:ascii="Helvetica" w:eastAsia="Times New Roman" w:hAnsi="Helvetica" w:cs="Times New Roman"/>
                <w:sz w:val="15"/>
                <w:szCs w:val="15"/>
                <w:lang w:val="en-GB" w:eastAsia="fr-FR"/>
              </w:rPr>
              <w:t>UNKNOWN: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FATAL (+date of death):</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tc>
        <w:tc>
          <w:tcPr>
            <w:tcW w:w="1144" w:type="pct"/>
            <w:vMerge/>
            <w:tcBorders>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Wingdings" w:eastAsia="Times New Roman" w:hAnsi="Wingdings" w:cs="Times New Roman"/>
                <w:sz w:val="15"/>
                <w:szCs w:val="15"/>
                <w:lang w:val="en-GB" w:eastAsia="fr-FR"/>
              </w:rPr>
            </w:pPr>
          </w:p>
        </w:tc>
      </w:tr>
    </w:tbl>
    <w:p w:rsidR="00E54378" w:rsidRPr="009F465C" w:rsidRDefault="00E54378" w:rsidP="00E54378">
      <w:pPr>
        <w:ind w:left="0"/>
        <w:jc w:val="center"/>
        <w:rPr>
          <w:rFonts w:ascii="Helvetica" w:eastAsia="Times New Roman" w:hAnsi="Helvetica" w:cs="Times New Roman"/>
          <w:b/>
          <w:bCs/>
          <w:sz w:val="20"/>
          <w:szCs w:val="20"/>
          <w:lang w:val="fr-FR" w:eastAsia="fr-FR"/>
        </w:rPr>
      </w:pPr>
      <w:r w:rsidRPr="009F465C">
        <w:rPr>
          <w:rFonts w:ascii="Helvetica" w:eastAsia="Times New Roman" w:hAnsi="Helvetica" w:cs="Times New Roman"/>
          <w:b/>
          <w:bCs/>
          <w:sz w:val="20"/>
          <w:szCs w:val="20"/>
          <w:lang w:val="fr-FR" w:eastAsia="fr-FR"/>
        </w:rPr>
        <w:t xml:space="preserve">II. SUSPECT DRUG(S) / DEVICE(S)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0"/>
        <w:gridCol w:w="4540"/>
        <w:gridCol w:w="2265"/>
      </w:tblGrid>
      <w:tr w:rsidR="00E54378" w:rsidRPr="009F465C" w:rsidTr="00ED63BF">
        <w:trPr>
          <w:cantSplit/>
          <w:trHeight w:val="430"/>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15. SUSPECT DRUG(S) (include generic name)/ DEVICE(S)</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p>
        </w:tc>
        <w:tc>
          <w:tcPr>
            <w:tcW w:w="1133" w:type="pct"/>
            <w:vMerge w:val="restart"/>
            <w:tcBorders>
              <w:top w:val="outset" w:sz="6" w:space="0" w:color="auto"/>
              <w:left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22. DID REACTION</w:t>
            </w:r>
            <w:r w:rsidRPr="009F465C">
              <w:rPr>
                <w:rFonts w:ascii="Helvetica" w:eastAsia="Times New Roman" w:hAnsi="Helvetica" w:cs="Times New Roman"/>
                <w:sz w:val="15"/>
                <w:szCs w:val="15"/>
                <w:lang w:val="en-GB" w:eastAsia="fr-FR"/>
              </w:rPr>
              <w:br/>
              <w:t>ABATE AFTER</w:t>
            </w:r>
            <w:r w:rsidRPr="009F465C">
              <w:rPr>
                <w:rFonts w:ascii="Helvetica" w:eastAsia="Times New Roman" w:hAnsi="Helvetica" w:cs="Times New Roman"/>
                <w:sz w:val="15"/>
                <w:szCs w:val="15"/>
                <w:lang w:val="en-GB" w:eastAsia="fr-FR"/>
              </w:rPr>
              <w:br/>
              <w:t xml:space="preserve">STOPPING DRUG / REMOVING DEVICE? </w:t>
            </w:r>
          </w:p>
          <w:p w:rsidR="00E54378" w:rsidRPr="009F465C" w:rsidRDefault="00E54378"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E54378" w:rsidRPr="009F465C" w:rsidTr="00ED63BF">
        <w:trPr>
          <w:cantSplit/>
          <w:trHeight w:val="817"/>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16. CAUSALITY: CERTAIN: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PROBABLE: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POSSIBLE: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UNLIKELY:</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CONDITIONAL:</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UNASSESSABLE: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p>
        </w:tc>
        <w:tc>
          <w:tcPr>
            <w:tcW w:w="1133" w:type="pct"/>
            <w:vMerge/>
            <w:tcBorders>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p>
        </w:tc>
      </w:tr>
      <w:tr w:rsidR="00E54378" w:rsidRPr="009F465C" w:rsidTr="00ED63BF">
        <w:trPr>
          <w:cantSplit/>
          <w:trHeight w:val="363"/>
          <w:tblCellSpacing w:w="7" w:type="dxa"/>
        </w:trPr>
        <w:tc>
          <w:tcPr>
            <w:tcW w:w="1560"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17. DAILY DOSE(S) </w:t>
            </w:r>
          </w:p>
        </w:tc>
        <w:tc>
          <w:tcPr>
            <w:tcW w:w="2278"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18. ROUTE(S) OF ADMINISTRATION </w:t>
            </w:r>
          </w:p>
        </w:tc>
        <w:tc>
          <w:tcPr>
            <w:tcW w:w="1133" w:type="pct"/>
            <w:vMerge w:val="restart"/>
            <w:tcBorders>
              <w:top w:val="outset" w:sz="6" w:space="0" w:color="auto"/>
              <w:left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23. DID REACTION</w:t>
            </w:r>
            <w:r w:rsidRPr="009F465C">
              <w:rPr>
                <w:rFonts w:ascii="Helvetica" w:eastAsia="Times New Roman" w:hAnsi="Helvetica" w:cs="Times New Roman"/>
                <w:sz w:val="15"/>
                <w:szCs w:val="15"/>
                <w:lang w:val="en-GB" w:eastAsia="fr-FR"/>
              </w:rPr>
              <w:br/>
              <w:t>REAPPEAR</w:t>
            </w:r>
            <w:r w:rsidRPr="009F465C">
              <w:rPr>
                <w:rFonts w:ascii="Helvetica" w:eastAsia="Times New Roman" w:hAnsi="Helvetica" w:cs="Times New Roman"/>
                <w:sz w:val="15"/>
                <w:szCs w:val="15"/>
                <w:lang w:val="en-GB" w:eastAsia="fr-FR"/>
              </w:rPr>
              <w:br/>
              <w:t xml:space="preserve">AFTER REINTRODUCTION? </w:t>
            </w:r>
          </w:p>
          <w:p w:rsidR="00E54378" w:rsidRPr="009F465C" w:rsidRDefault="00E54378"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E54378" w:rsidRPr="009F465C" w:rsidTr="00ED63BF">
        <w:trPr>
          <w:cantSplit/>
          <w:trHeight w:val="482"/>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19. INDICATION(S) FOR USE </w:t>
            </w:r>
          </w:p>
        </w:tc>
        <w:tc>
          <w:tcPr>
            <w:tcW w:w="1133" w:type="pct"/>
            <w:vMerge/>
            <w:tcBorders>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E54378" w:rsidRPr="009F465C" w:rsidTr="00ED63BF">
        <w:trPr>
          <w:trHeight w:val="116"/>
          <w:tblCellSpacing w:w="7" w:type="dxa"/>
        </w:trPr>
        <w:tc>
          <w:tcPr>
            <w:tcW w:w="1560"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20. THERAPY DATES (from/to) </w:t>
            </w:r>
          </w:p>
        </w:tc>
        <w:tc>
          <w:tcPr>
            <w:tcW w:w="3419" w:type="pct"/>
            <w:gridSpan w:val="2"/>
            <w:tcBorders>
              <w:top w:val="outset" w:sz="6" w:space="0" w:color="auto"/>
              <w:left w:val="outset" w:sz="6" w:space="0" w:color="auto"/>
              <w:bottom w:val="outset" w:sz="6" w:space="0" w:color="auto"/>
              <w:right w:val="outset" w:sz="6" w:space="0" w:color="auto"/>
            </w:tcBorders>
          </w:tcPr>
          <w:p w:rsidR="00E54378"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Pr>
                <w:rFonts w:ascii="Helvetica" w:eastAsia="Times New Roman" w:hAnsi="Helvetica" w:cs="Times New Roman"/>
                <w:sz w:val="15"/>
                <w:szCs w:val="15"/>
                <w:lang w:val="en-GB" w:eastAsia="fr-FR"/>
              </w:rPr>
              <w:t>21. THERAPY DURATION</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p>
        </w:tc>
      </w:tr>
    </w:tbl>
    <w:p w:rsidR="00E54378" w:rsidRPr="009F465C" w:rsidRDefault="00E54378" w:rsidP="00E54378">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III. CONCOMITANT DRUG(S) AND HISTORY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5"/>
      </w:tblGrid>
      <w:tr w:rsidR="00E54378" w:rsidRPr="00E54378" w:rsidTr="00ED63BF">
        <w:trPr>
          <w:trHeight w:val="342"/>
          <w:tblCellSpacing w:w="7" w:type="dxa"/>
        </w:trPr>
        <w:tc>
          <w:tcPr>
            <w:tcW w:w="4986"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lastRenderedPageBreak/>
              <w:t>24. CONCOMITANT DRUG(S) AND DATES OF ADMINISTRATION (exclude those used to treat reaction)</w:t>
            </w:r>
            <w:r w:rsidRPr="009F465C">
              <w:rPr>
                <w:rFonts w:ascii="Helvetica" w:eastAsia="Times New Roman" w:hAnsi="Helvetica" w:cs="Times New Roman"/>
                <w:sz w:val="15"/>
                <w:szCs w:val="15"/>
                <w:lang w:val="en-GB" w:eastAsia="fr-FR"/>
              </w:rPr>
              <w:br/>
              <w:t xml:space="preserve"> </w:t>
            </w:r>
          </w:p>
          <w:p w:rsidR="00E54378" w:rsidRPr="009F465C" w:rsidRDefault="00E54378"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r w:rsidR="00E54378" w:rsidRPr="00E54378" w:rsidTr="00ED63BF">
        <w:trPr>
          <w:trHeight w:val="726"/>
          <w:tblCellSpacing w:w="7" w:type="dxa"/>
        </w:trPr>
        <w:tc>
          <w:tcPr>
            <w:tcW w:w="4986"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25. OTHER RELEVANT HISTORY (e.g. diagnoses, allergies, pregnancy with last menstrual period, etc.) </w:t>
            </w:r>
          </w:p>
          <w:p w:rsidR="00E54378" w:rsidRPr="009F465C" w:rsidRDefault="00E54378"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bl>
    <w:p w:rsidR="00E54378" w:rsidRDefault="00E54378" w:rsidP="00E54378">
      <w:pPr>
        <w:ind w:left="0"/>
        <w:jc w:val="center"/>
        <w:rPr>
          <w:rFonts w:ascii="Helvetica" w:eastAsia="Times New Roman" w:hAnsi="Helvetica" w:cs="Times New Roman"/>
          <w:b/>
          <w:bCs/>
          <w:sz w:val="20"/>
          <w:szCs w:val="20"/>
          <w:lang w:val="en-GB" w:eastAsia="fr-FR"/>
        </w:rPr>
      </w:pPr>
    </w:p>
    <w:p w:rsidR="00E54378" w:rsidRDefault="00E54378" w:rsidP="00E54378">
      <w:pPr>
        <w:ind w:left="0"/>
        <w:jc w:val="center"/>
        <w:rPr>
          <w:rFonts w:ascii="Helvetica" w:eastAsia="Times New Roman" w:hAnsi="Helvetica" w:cs="Times New Roman"/>
          <w:b/>
          <w:bCs/>
          <w:sz w:val="20"/>
          <w:szCs w:val="20"/>
          <w:lang w:val="en-GB" w:eastAsia="fr-FR"/>
        </w:rPr>
      </w:pPr>
    </w:p>
    <w:p w:rsidR="00E54378" w:rsidRPr="009F465C" w:rsidRDefault="00E54378" w:rsidP="00E54378">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IV. INVESTIGATOR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753"/>
        <w:gridCol w:w="4862"/>
      </w:tblGrid>
      <w:tr w:rsidR="00E54378" w:rsidRPr="00E54378" w:rsidTr="00ED63BF">
        <w:trPr>
          <w:cantSplit/>
          <w:trHeight w:val="598"/>
          <w:tblCellSpacing w:w="7" w:type="dxa"/>
        </w:trPr>
        <w:tc>
          <w:tcPr>
            <w:tcW w:w="2534" w:type="pct"/>
            <w:gridSpan w:val="2"/>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26a. NAME  OF REPORTER </w:t>
            </w:r>
          </w:p>
        </w:tc>
        <w:tc>
          <w:tcPr>
            <w:tcW w:w="2445" w:type="pct"/>
            <w:vMerge w:val="restart"/>
            <w:tcBorders>
              <w:top w:val="outset" w:sz="6" w:space="0" w:color="auto"/>
              <w:left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28-28a. NAME AND ADDRESS OF INVESTIGATOR</w:t>
            </w:r>
          </w:p>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p>
        </w:tc>
      </w:tr>
      <w:tr w:rsidR="00E54378" w:rsidRPr="00E54378" w:rsidTr="00ED63BF">
        <w:trPr>
          <w:cantSplit/>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26b. MFR CONTROL NO.</w:t>
            </w:r>
          </w:p>
        </w:tc>
        <w:tc>
          <w:tcPr>
            <w:tcW w:w="1376"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 26c. DATE RECEIVED</w:t>
            </w:r>
            <w:r w:rsidRPr="009F465C">
              <w:rPr>
                <w:rFonts w:ascii="Helvetica" w:eastAsia="Times New Roman" w:hAnsi="Helvetica" w:cs="Times New Roman"/>
                <w:sz w:val="15"/>
                <w:szCs w:val="15"/>
                <w:lang w:val="en-GB" w:eastAsia="fr-FR"/>
              </w:rPr>
              <w:br/>
              <w:t>BY MANUFACTURER</w:t>
            </w:r>
          </w:p>
        </w:tc>
        <w:tc>
          <w:tcPr>
            <w:tcW w:w="2445" w:type="pct"/>
            <w:vMerge/>
            <w:tcBorders>
              <w:left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E54378" w:rsidRPr="009F465C" w:rsidTr="00ED63BF">
        <w:trPr>
          <w:cantSplit/>
          <w:trHeight w:val="336"/>
          <w:tblCellSpacing w:w="7" w:type="dxa"/>
        </w:trPr>
        <w:tc>
          <w:tcPr>
            <w:tcW w:w="1151"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26d. REPORT SOURCE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STUDY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LITERATURE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HEALTH PROFESSIONAL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REGULATORY AUTHORITY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w:t>
            </w:r>
          </w:p>
        </w:tc>
        <w:tc>
          <w:tcPr>
            <w:tcW w:w="1376"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SPONSOR USE:                                                  REPORT NO.</w:t>
            </w:r>
          </w:p>
        </w:tc>
        <w:tc>
          <w:tcPr>
            <w:tcW w:w="2445" w:type="pct"/>
            <w:vMerge/>
            <w:tcBorders>
              <w:left w:val="outset" w:sz="6" w:space="0" w:color="auto"/>
              <w:bottom w:val="outset" w:sz="6" w:space="0" w:color="auto"/>
              <w:right w:val="outset" w:sz="6" w:space="0" w:color="auto"/>
            </w:tcBorders>
          </w:tcPr>
          <w:p w:rsidR="00E54378" w:rsidRPr="009F465C" w:rsidRDefault="00E54378" w:rsidP="00ED63BF">
            <w:pPr>
              <w:ind w:left="0"/>
              <w:jc w:val="both"/>
              <w:rPr>
                <w:rFonts w:ascii="Times New Roman" w:eastAsia="Times New Roman" w:hAnsi="Times New Roman" w:cs="Times New Roman"/>
                <w:sz w:val="24"/>
                <w:szCs w:val="24"/>
                <w:lang w:val="en-GB" w:eastAsia="fr-FR"/>
              </w:rPr>
            </w:pPr>
          </w:p>
        </w:tc>
      </w:tr>
      <w:tr w:rsidR="00E54378" w:rsidRPr="009F465C" w:rsidTr="00ED63BF">
        <w:trPr>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DATE OF THIS REPORT </w:t>
            </w:r>
          </w:p>
        </w:tc>
        <w:tc>
          <w:tcPr>
            <w:tcW w:w="1376" w:type="pct"/>
            <w:tcBorders>
              <w:top w:val="outset" w:sz="6" w:space="0" w:color="auto"/>
              <w:left w:val="outset" w:sz="6" w:space="0" w:color="auto"/>
              <w:bottom w:val="outset" w:sz="6" w:space="0" w:color="auto"/>
              <w:right w:val="outset" w:sz="6" w:space="0" w:color="auto"/>
            </w:tcBorders>
          </w:tcPr>
          <w:p w:rsidR="00E54378" w:rsidRPr="009F465C" w:rsidRDefault="00E54378" w:rsidP="00ED63BF">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27a. REPORT TYPE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INITIAL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FOLLOW-UP </w:t>
            </w:r>
          </w:p>
        </w:tc>
        <w:tc>
          <w:tcPr>
            <w:tcW w:w="2445" w:type="pct"/>
            <w:vAlign w:val="center"/>
          </w:tcPr>
          <w:p w:rsidR="00E54378" w:rsidRPr="009F465C" w:rsidRDefault="00E54378" w:rsidP="00ED63BF">
            <w:pPr>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INVESTIGATOR / REPORTER SIGNATURE</w:t>
            </w:r>
          </w:p>
          <w:p w:rsidR="00E54378" w:rsidRPr="009F465C" w:rsidRDefault="00E54378" w:rsidP="00ED63BF">
            <w:pPr>
              <w:ind w:left="0"/>
              <w:jc w:val="both"/>
              <w:rPr>
                <w:rFonts w:ascii="Times New Roman" w:eastAsia="Times New Roman" w:hAnsi="Times New Roman" w:cs="Times New Roman"/>
                <w:sz w:val="20"/>
                <w:szCs w:val="20"/>
                <w:lang w:val="en-GB" w:eastAsia="fr-FR"/>
              </w:rPr>
            </w:pPr>
          </w:p>
        </w:tc>
      </w:tr>
    </w:tbl>
    <w:p w:rsidR="00E54378" w:rsidRPr="009F465C" w:rsidRDefault="00E54378" w:rsidP="00E54378">
      <w:pPr>
        <w:ind w:left="0"/>
        <w:jc w:val="both"/>
        <w:rPr>
          <w:rFonts w:ascii="Times New Roman" w:eastAsia="Times New Roman" w:hAnsi="Times New Roman" w:cs="Times New Roman"/>
          <w:sz w:val="24"/>
          <w:szCs w:val="24"/>
          <w:lang w:val="en-GB" w:eastAsia="fr-FR"/>
        </w:rPr>
      </w:pPr>
    </w:p>
    <w:p w:rsidR="00E54378" w:rsidRDefault="00E54378" w:rsidP="00E54378"/>
    <w:p w:rsidR="00E54378" w:rsidRDefault="00E54378" w:rsidP="00E54378"/>
    <w:p w:rsidR="0022371D" w:rsidRPr="00E359C4" w:rsidRDefault="0022371D" w:rsidP="00E54378">
      <w:pPr>
        <w:pStyle w:val="TitreSOP1"/>
        <w:numPr>
          <w:ilvl w:val="0"/>
          <w:numId w:val="0"/>
        </w:numPr>
        <w:ind w:left="360" w:hanging="360"/>
        <w:rPr>
          <w:rFonts w:asciiTheme="minorHAnsi" w:hAnsiTheme="minorHAnsi" w:cstheme="minorHAnsi"/>
          <w:iCs/>
          <w:color w:val="FF0000"/>
          <w:sz w:val="22"/>
          <w:szCs w:val="22"/>
        </w:rPr>
      </w:pPr>
    </w:p>
    <w:bookmarkEnd w:id="4"/>
    <w:sectPr w:rsidR="0022371D" w:rsidRPr="00E359C4" w:rsidSect="00014CC3">
      <w:headerReference w:type="first" r:id="rId20"/>
      <w:footerReference w:type="first" r:id="rId21"/>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DB" w:rsidRDefault="002A42DB" w:rsidP="006343B3">
      <w:r>
        <w:separator/>
      </w:r>
    </w:p>
  </w:endnote>
  <w:endnote w:type="continuationSeparator" w:id="0">
    <w:p w:rsidR="002A42DB" w:rsidRDefault="002A42DB"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4E" w:rsidRPr="0013157A" w:rsidRDefault="006D094E" w:rsidP="006D094E">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184566">
      <w:rPr>
        <w:rFonts w:eastAsiaTheme="majorEastAsia" w:cs="Calibri"/>
        <w:b/>
        <w:noProof/>
        <w:sz w:val="14"/>
        <w:szCs w:val="20"/>
        <w:lang w:val="en-US"/>
      </w:rPr>
      <w:t>22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184566">
      <w:rPr>
        <w:rFonts w:eastAsiaTheme="majorEastAsia" w:cs="Calibri"/>
        <w:b/>
        <w:noProof/>
        <w:sz w:val="14"/>
        <w:szCs w:val="20"/>
        <w:lang w:val="en-US"/>
      </w:rPr>
      <w:t>27</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2DB" w:rsidRPr="006D094E" w:rsidRDefault="006D094E" w:rsidP="006D094E">
    <w:pPr>
      <w:pStyle w:val="Pieddepage"/>
      <w:rPr>
        <w:rFonts w:eastAsiaTheme="majorEastAsia" w:cs="Calibri"/>
        <w:b/>
        <w:sz w:val="20"/>
        <w:szCs w:val="20"/>
      </w:rPr>
    </w:pPr>
    <w:r w:rsidRPr="005F6FCA">
      <w:rPr>
        <w:rFonts w:eastAsiaTheme="majorEastAsia" w:cs="Calibri"/>
        <w:sz w:val="20"/>
        <w:szCs w:val="20"/>
      </w:rPr>
      <w:t>AAHRPP-DSQ-007 REV00</w:t>
    </w:r>
    <w:r w:rsidR="00BE7248">
      <w:rPr>
        <w:rFonts w:eastAsiaTheme="majorEastAsia" w:cs="Calibri"/>
        <w:sz w:val="20"/>
        <w:szCs w:val="20"/>
      </w:rPr>
      <w:t>4</w:t>
    </w:r>
    <w:r w:rsidRPr="005F6FCA">
      <w:rPr>
        <w:rFonts w:eastAsiaTheme="majorEastAsia" w:cs="Calibri"/>
        <w:sz w:val="20"/>
        <w:szCs w:val="20"/>
      </w:rPr>
      <w:tab/>
    </w:r>
    <w:r w:rsidRPr="005F6FCA">
      <w:rPr>
        <w:rFonts w:eastAsiaTheme="majorEastAsia" w:cs="Calibri"/>
        <w:sz w:val="20"/>
        <w:szCs w:val="20"/>
      </w:rPr>
      <w:tab/>
      <w:t>Page</w:t>
    </w:r>
    <w:r w:rsidRPr="005F6FCA">
      <w:rPr>
        <w:rFonts w:eastAsiaTheme="majorEastAsia" w:cs="Calibri"/>
        <w:b/>
        <w:sz w:val="20"/>
        <w:szCs w:val="20"/>
      </w:rPr>
      <w:t xml:space="preserve"> </w:t>
    </w:r>
    <w:r w:rsidRPr="005F6FCA">
      <w:rPr>
        <w:rFonts w:eastAsiaTheme="majorEastAsia" w:cs="Calibri"/>
        <w:b/>
        <w:sz w:val="20"/>
        <w:szCs w:val="20"/>
      </w:rPr>
      <w:fldChar w:fldCharType="begin"/>
    </w:r>
    <w:r w:rsidRPr="005F6FCA">
      <w:rPr>
        <w:rFonts w:eastAsiaTheme="majorEastAsia" w:cs="Calibri"/>
        <w:b/>
        <w:sz w:val="20"/>
        <w:szCs w:val="20"/>
      </w:rPr>
      <w:instrText xml:space="preserve"> PAGE  \* MERGEFORMAT </w:instrText>
    </w:r>
    <w:r w:rsidRPr="005F6FCA">
      <w:rPr>
        <w:rFonts w:eastAsiaTheme="majorEastAsia" w:cs="Calibri"/>
        <w:b/>
        <w:sz w:val="20"/>
        <w:szCs w:val="20"/>
      </w:rPr>
      <w:fldChar w:fldCharType="separate"/>
    </w:r>
    <w:r w:rsidR="00184566">
      <w:rPr>
        <w:rFonts w:eastAsiaTheme="majorEastAsia" w:cs="Calibri"/>
        <w:b/>
        <w:noProof/>
        <w:sz w:val="20"/>
        <w:szCs w:val="20"/>
      </w:rPr>
      <w:t>1</w:t>
    </w:r>
    <w:r w:rsidRPr="005F6FCA">
      <w:rPr>
        <w:rFonts w:eastAsiaTheme="majorEastAsia" w:cs="Calibri"/>
        <w:b/>
        <w:sz w:val="20"/>
        <w:szCs w:val="20"/>
      </w:rPr>
      <w:fldChar w:fldCharType="end"/>
    </w:r>
    <w:r w:rsidRPr="005F6FCA">
      <w:rPr>
        <w:rFonts w:eastAsiaTheme="majorEastAsia" w:cs="Calibri"/>
        <w:sz w:val="20"/>
        <w:szCs w:val="20"/>
      </w:rPr>
      <w:t xml:space="preserve"> de </w:t>
    </w:r>
    <w:r w:rsidRPr="005F6FCA">
      <w:rPr>
        <w:rFonts w:eastAsiaTheme="majorEastAsia" w:cs="Calibri"/>
        <w:b/>
        <w:sz w:val="20"/>
        <w:szCs w:val="20"/>
      </w:rPr>
      <w:fldChar w:fldCharType="begin"/>
    </w:r>
    <w:r w:rsidRPr="005F6FCA">
      <w:rPr>
        <w:rFonts w:eastAsiaTheme="majorEastAsia" w:cs="Calibri"/>
        <w:b/>
        <w:sz w:val="20"/>
        <w:szCs w:val="20"/>
      </w:rPr>
      <w:instrText xml:space="preserve"> NUMPAGES  \* MERGEFORMAT </w:instrText>
    </w:r>
    <w:r w:rsidRPr="005F6FCA">
      <w:rPr>
        <w:rFonts w:eastAsiaTheme="majorEastAsia" w:cs="Calibri"/>
        <w:b/>
        <w:sz w:val="20"/>
        <w:szCs w:val="20"/>
      </w:rPr>
      <w:fldChar w:fldCharType="separate"/>
    </w:r>
    <w:r w:rsidR="00184566">
      <w:rPr>
        <w:rFonts w:eastAsiaTheme="majorEastAsia" w:cs="Calibri"/>
        <w:b/>
        <w:noProof/>
        <w:sz w:val="20"/>
        <w:szCs w:val="20"/>
      </w:rPr>
      <w:t>27</w:t>
    </w:r>
    <w:r w:rsidRPr="005F6FCA">
      <w:rPr>
        <w:rFonts w:eastAsiaTheme="majorEastAsia" w:cs="Calibri"/>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D2" w:rsidRPr="00F71650" w:rsidRDefault="00BE7248" w:rsidP="00F71650">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184566">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184566">
      <w:rPr>
        <w:rFonts w:eastAsiaTheme="majorEastAsia" w:cs="Calibri"/>
        <w:b/>
        <w:noProof/>
        <w:sz w:val="14"/>
        <w:szCs w:val="20"/>
        <w:lang w:val="en-US"/>
      </w:rPr>
      <w:t>27</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DB" w:rsidRDefault="002A42DB" w:rsidP="006343B3">
      <w:r>
        <w:separator/>
      </w:r>
    </w:p>
  </w:footnote>
  <w:footnote w:type="continuationSeparator" w:id="0">
    <w:p w:rsidR="002A42DB" w:rsidRDefault="002A42DB"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BC" w:rsidRDefault="008227BC" w:rsidP="008227BC">
    <w:pPr>
      <w:pStyle w:val="En-tte"/>
      <w:spacing w:after="240"/>
    </w:pPr>
    <w:r>
      <w:t xml:space="preserve">Protocol </w:t>
    </w:r>
    <w:proofErr w:type="spellStart"/>
    <w:r>
      <w:t>title</w:t>
    </w:r>
    <w:proofErr w:type="spellEnd"/>
    <w:r>
      <w:t xml:space="preserve"> / </w:t>
    </w:r>
    <w:proofErr w:type="spellStart"/>
    <w:r>
      <w:t>Acronym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D2" w:rsidRDefault="001845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1E2A5EFC"/>
    <w:multiLevelType w:val="hybridMultilevel"/>
    <w:tmpl w:val="9432B0F6"/>
    <w:lvl w:ilvl="0" w:tplc="CB78538C">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7"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8"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9"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0"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2"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5" w15:restartNumberingAfterBreak="0">
    <w:nsid w:val="4E3165D4"/>
    <w:multiLevelType w:val="hybridMultilevel"/>
    <w:tmpl w:val="6164CFD2"/>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6"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8" w15:restartNumberingAfterBreak="0">
    <w:nsid w:val="60C22ACC"/>
    <w:multiLevelType w:val="multilevel"/>
    <w:tmpl w:val="9C0ADB2A"/>
    <w:lvl w:ilvl="0">
      <w:start w:val="1"/>
      <w:numFmt w:val="decimal"/>
      <w:pStyle w:val="TitreSOP1"/>
      <w:lvlText w:val="%1."/>
      <w:lvlJc w:val="left"/>
      <w:pPr>
        <w:ind w:left="360" w:hanging="360"/>
      </w:pPr>
    </w:lvl>
    <w:lvl w:ilvl="1">
      <w:start w:val="1"/>
      <w:numFmt w:val="decimal"/>
      <w:pStyle w:val="TitreSOP2"/>
      <w:lvlText w:val="%1.%2."/>
      <w:lvlJc w:val="left"/>
      <w:pPr>
        <w:ind w:left="858" w:hanging="432"/>
      </w:pPr>
    </w:lvl>
    <w:lvl w:ilvl="2">
      <w:start w:val="1"/>
      <w:numFmt w:val="decimal"/>
      <w:pStyle w:val="TitreSOP3"/>
      <w:lvlText w:val="%1.%2.%3."/>
      <w:lvlJc w:val="left"/>
      <w:pPr>
        <w:ind w:left="646"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F17F14"/>
    <w:multiLevelType w:val="hybridMultilevel"/>
    <w:tmpl w:val="DE760204"/>
    <w:lvl w:ilvl="0" w:tplc="080C0003">
      <w:start w:val="1"/>
      <w:numFmt w:val="bullet"/>
      <w:lvlText w:val="o"/>
      <w:lvlJc w:val="left"/>
      <w:pPr>
        <w:ind w:left="1429" w:hanging="360"/>
      </w:pPr>
      <w:rPr>
        <w:rFonts w:ascii="Courier New" w:hAnsi="Courier New" w:cs="Courier New" w:hint="default"/>
        <w:color w:val="auto"/>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9A15628"/>
    <w:multiLevelType w:val="hybridMultilevel"/>
    <w:tmpl w:val="E4E82E12"/>
    <w:lvl w:ilvl="0" w:tplc="11B8016E">
      <w:numFmt w:val="bullet"/>
      <w:lvlText w:val="-"/>
      <w:lvlJc w:val="left"/>
      <w:pPr>
        <w:ind w:left="1429" w:hanging="360"/>
      </w:pPr>
      <w:rPr>
        <w:rFonts w:ascii="Calibri" w:eastAsia="Arial Unicode MS" w:hAnsi="Calibri" w:cs="Times New Roman" w:hint="default"/>
        <w:color w:val="auto"/>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20"/>
  </w:num>
  <w:num w:numId="4">
    <w:abstractNumId w:val="18"/>
  </w:num>
  <w:num w:numId="5">
    <w:abstractNumId w:val="16"/>
  </w:num>
  <w:num w:numId="6">
    <w:abstractNumId w:val="13"/>
  </w:num>
  <w:num w:numId="7">
    <w:abstractNumId w:val="12"/>
  </w:num>
  <w:num w:numId="8">
    <w:abstractNumId w:val="7"/>
  </w:num>
  <w:num w:numId="9">
    <w:abstractNumId w:val="0"/>
  </w:num>
  <w:num w:numId="10">
    <w:abstractNumId w:val="1"/>
  </w:num>
  <w:num w:numId="11">
    <w:abstractNumId w:val="11"/>
  </w:num>
  <w:num w:numId="12">
    <w:abstractNumId w:val="9"/>
  </w:num>
  <w:num w:numId="13">
    <w:abstractNumId w:val="3"/>
  </w:num>
  <w:num w:numId="14">
    <w:abstractNumId w:val="14"/>
  </w:num>
  <w:num w:numId="15">
    <w:abstractNumId w:val="21"/>
  </w:num>
  <w:num w:numId="16">
    <w:abstractNumId w:val="19"/>
  </w:num>
  <w:num w:numId="17">
    <w:abstractNumId w:val="15"/>
  </w:num>
  <w:num w:numId="18">
    <w:abstractNumId w:val="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num>
  <w:num w:numId="22">
    <w:abstractNumId w:val="5"/>
  </w:num>
  <w:num w:numId="2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2643"/>
    <w:rsid w:val="00014CC3"/>
    <w:rsid w:val="00022E61"/>
    <w:rsid w:val="00036C82"/>
    <w:rsid w:val="0005248A"/>
    <w:rsid w:val="00067120"/>
    <w:rsid w:val="000705FE"/>
    <w:rsid w:val="00070B72"/>
    <w:rsid w:val="000873A0"/>
    <w:rsid w:val="000A4FA4"/>
    <w:rsid w:val="000A5B6E"/>
    <w:rsid w:val="000C17A9"/>
    <w:rsid w:val="000C525F"/>
    <w:rsid w:val="000D7C32"/>
    <w:rsid w:val="000E747F"/>
    <w:rsid w:val="000F69E6"/>
    <w:rsid w:val="001065DA"/>
    <w:rsid w:val="00115F0F"/>
    <w:rsid w:val="00117A04"/>
    <w:rsid w:val="0013157A"/>
    <w:rsid w:val="00131CBA"/>
    <w:rsid w:val="00154F95"/>
    <w:rsid w:val="001663E1"/>
    <w:rsid w:val="00182D29"/>
    <w:rsid w:val="00184566"/>
    <w:rsid w:val="001865E2"/>
    <w:rsid w:val="0019255C"/>
    <w:rsid w:val="001A3CC7"/>
    <w:rsid w:val="001A4E47"/>
    <w:rsid w:val="001A6B7F"/>
    <w:rsid w:val="001B1E37"/>
    <w:rsid w:val="001B571C"/>
    <w:rsid w:val="001E09F4"/>
    <w:rsid w:val="001E3F4A"/>
    <w:rsid w:val="0022371D"/>
    <w:rsid w:val="00247553"/>
    <w:rsid w:val="00256065"/>
    <w:rsid w:val="00261523"/>
    <w:rsid w:val="002715F0"/>
    <w:rsid w:val="0028408E"/>
    <w:rsid w:val="00296AB9"/>
    <w:rsid w:val="002A135E"/>
    <w:rsid w:val="002A42DB"/>
    <w:rsid w:val="002B2F1A"/>
    <w:rsid w:val="002B56D8"/>
    <w:rsid w:val="002C1825"/>
    <w:rsid w:val="002C5DDB"/>
    <w:rsid w:val="002D1277"/>
    <w:rsid w:val="0030269B"/>
    <w:rsid w:val="0033259C"/>
    <w:rsid w:val="00336697"/>
    <w:rsid w:val="00360C29"/>
    <w:rsid w:val="0036690A"/>
    <w:rsid w:val="0039263B"/>
    <w:rsid w:val="003926F5"/>
    <w:rsid w:val="003D61A0"/>
    <w:rsid w:val="003F0A1E"/>
    <w:rsid w:val="003F2897"/>
    <w:rsid w:val="003F70C4"/>
    <w:rsid w:val="004203F6"/>
    <w:rsid w:val="0044159E"/>
    <w:rsid w:val="0045499C"/>
    <w:rsid w:val="00467ED5"/>
    <w:rsid w:val="004728DB"/>
    <w:rsid w:val="00474D3A"/>
    <w:rsid w:val="004E07A9"/>
    <w:rsid w:val="005035B1"/>
    <w:rsid w:val="00507F4F"/>
    <w:rsid w:val="00510D32"/>
    <w:rsid w:val="00514E9D"/>
    <w:rsid w:val="00545FBA"/>
    <w:rsid w:val="00574A59"/>
    <w:rsid w:val="00581E10"/>
    <w:rsid w:val="005967C2"/>
    <w:rsid w:val="005A77D7"/>
    <w:rsid w:val="005B0F51"/>
    <w:rsid w:val="005D253D"/>
    <w:rsid w:val="005F3448"/>
    <w:rsid w:val="005F54A8"/>
    <w:rsid w:val="005F5E91"/>
    <w:rsid w:val="00605A6C"/>
    <w:rsid w:val="00626227"/>
    <w:rsid w:val="006343B3"/>
    <w:rsid w:val="00662F44"/>
    <w:rsid w:val="00667044"/>
    <w:rsid w:val="0067080F"/>
    <w:rsid w:val="00685EB7"/>
    <w:rsid w:val="00697D7B"/>
    <w:rsid w:val="006B63F9"/>
    <w:rsid w:val="006C3AA0"/>
    <w:rsid w:val="006D094E"/>
    <w:rsid w:val="006D2934"/>
    <w:rsid w:val="006F0CDA"/>
    <w:rsid w:val="00715704"/>
    <w:rsid w:val="00730503"/>
    <w:rsid w:val="007472BF"/>
    <w:rsid w:val="0075540B"/>
    <w:rsid w:val="007566C0"/>
    <w:rsid w:val="00764692"/>
    <w:rsid w:val="007A2BFB"/>
    <w:rsid w:val="007B4C46"/>
    <w:rsid w:val="007E095B"/>
    <w:rsid w:val="007F0E1E"/>
    <w:rsid w:val="007F2278"/>
    <w:rsid w:val="007F79EB"/>
    <w:rsid w:val="008227BC"/>
    <w:rsid w:val="0085695D"/>
    <w:rsid w:val="00871669"/>
    <w:rsid w:val="00895569"/>
    <w:rsid w:val="008C25A2"/>
    <w:rsid w:val="008D020A"/>
    <w:rsid w:val="008F20CF"/>
    <w:rsid w:val="00907776"/>
    <w:rsid w:val="00927667"/>
    <w:rsid w:val="009362CA"/>
    <w:rsid w:val="00946422"/>
    <w:rsid w:val="009977E1"/>
    <w:rsid w:val="009A0328"/>
    <w:rsid w:val="009B73C1"/>
    <w:rsid w:val="009C008B"/>
    <w:rsid w:val="009C7442"/>
    <w:rsid w:val="00A06901"/>
    <w:rsid w:val="00A07296"/>
    <w:rsid w:val="00A24498"/>
    <w:rsid w:val="00A41A94"/>
    <w:rsid w:val="00A61579"/>
    <w:rsid w:val="00A81E93"/>
    <w:rsid w:val="00A9379E"/>
    <w:rsid w:val="00AA3FDA"/>
    <w:rsid w:val="00AA78BE"/>
    <w:rsid w:val="00AB089D"/>
    <w:rsid w:val="00AB0F87"/>
    <w:rsid w:val="00AD0402"/>
    <w:rsid w:val="00AD1E1C"/>
    <w:rsid w:val="00B034BD"/>
    <w:rsid w:val="00B0656C"/>
    <w:rsid w:val="00B3061F"/>
    <w:rsid w:val="00B36E33"/>
    <w:rsid w:val="00B7664B"/>
    <w:rsid w:val="00B93848"/>
    <w:rsid w:val="00BD3132"/>
    <w:rsid w:val="00BE6F28"/>
    <w:rsid w:val="00BE7248"/>
    <w:rsid w:val="00BE7817"/>
    <w:rsid w:val="00BF311B"/>
    <w:rsid w:val="00C216C7"/>
    <w:rsid w:val="00C247A7"/>
    <w:rsid w:val="00C338E7"/>
    <w:rsid w:val="00C46186"/>
    <w:rsid w:val="00C57F3D"/>
    <w:rsid w:val="00CB0A22"/>
    <w:rsid w:val="00CB4123"/>
    <w:rsid w:val="00CD1B49"/>
    <w:rsid w:val="00D04EFB"/>
    <w:rsid w:val="00D07086"/>
    <w:rsid w:val="00D1033F"/>
    <w:rsid w:val="00D633A8"/>
    <w:rsid w:val="00D6575A"/>
    <w:rsid w:val="00D71AC3"/>
    <w:rsid w:val="00D7325C"/>
    <w:rsid w:val="00D952FD"/>
    <w:rsid w:val="00DB2E6F"/>
    <w:rsid w:val="00DC1839"/>
    <w:rsid w:val="00DE28AB"/>
    <w:rsid w:val="00DF09C6"/>
    <w:rsid w:val="00DF3EC1"/>
    <w:rsid w:val="00E1680D"/>
    <w:rsid w:val="00E33E7D"/>
    <w:rsid w:val="00E359C4"/>
    <w:rsid w:val="00E43124"/>
    <w:rsid w:val="00E54378"/>
    <w:rsid w:val="00E816BF"/>
    <w:rsid w:val="00EC3689"/>
    <w:rsid w:val="00ED56A4"/>
    <w:rsid w:val="00F127EB"/>
    <w:rsid w:val="00F24488"/>
    <w:rsid w:val="00F54936"/>
    <w:rsid w:val="00F70900"/>
    <w:rsid w:val="00F71650"/>
    <w:rsid w:val="00FA0128"/>
    <w:rsid w:val="00FA6ECA"/>
    <w:rsid w:val="00FB4B26"/>
    <w:rsid w:val="00FC032E"/>
    <w:rsid w:val="00FC27E3"/>
    <w:rsid w:val="00FC33F8"/>
    <w:rsid w:val="00FD66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autoRedefine/>
    <w:qFormat/>
    <w:rsid w:val="00CD1B49"/>
    <w:pPr>
      <w:numPr>
        <w:numId w:val="4"/>
      </w:numPr>
      <w:spacing w:after="240"/>
    </w:pPr>
    <w:rPr>
      <w:smallCaps/>
      <w:color w:val="548DD4" w:themeColor="text2" w:themeTint="99"/>
      <w:lang w:val="en-US"/>
    </w:rPr>
  </w:style>
  <w:style w:type="paragraph" w:customStyle="1" w:styleId="TitreSOP2">
    <w:name w:val="Titre SOP 2"/>
    <w:basedOn w:val="Titre2"/>
    <w:link w:val="TitreSOP2Car"/>
    <w:qFormat/>
    <w:rsid w:val="00182D29"/>
    <w:pPr>
      <w:numPr>
        <w:numId w:val="4"/>
      </w:numPr>
      <w:spacing w:before="240" w:after="240"/>
    </w:pPr>
    <w:rPr>
      <w:b w:val="0"/>
      <w:color w:val="548DD4" w:themeColor="text2" w:themeTint="99"/>
      <w:lang w:val="en-US"/>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71650"/>
    <w:pPr>
      <w:ind w:left="203"/>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D1B49"/>
    <w:rPr>
      <w:rFonts w:asciiTheme="majorHAnsi" w:eastAsiaTheme="majorEastAsia" w:hAnsiTheme="majorHAnsi" w:cstheme="majorBidi"/>
      <w:b/>
      <w:bCs/>
      <w:smallCaps/>
      <w:color w:val="548DD4" w:themeColor="text2" w:themeTint="99"/>
      <w:sz w:val="28"/>
      <w:szCs w:val="28"/>
      <w:lang w:val="en-US"/>
    </w:rPr>
  </w:style>
  <w:style w:type="character" w:customStyle="1" w:styleId="TitreSOP2Car">
    <w:name w:val="Titre SOP 2 Car"/>
    <w:basedOn w:val="Titre2Car"/>
    <w:link w:val="TitreSOP2"/>
    <w:rsid w:val="00182D29"/>
    <w:rPr>
      <w:rFonts w:asciiTheme="majorHAnsi" w:eastAsiaTheme="majorEastAsia" w:hAnsiTheme="majorHAnsi" w:cstheme="majorBidi"/>
      <w:b w:val="0"/>
      <w:bCs/>
      <w:color w:val="548DD4" w:themeColor="text2" w:themeTint="99"/>
      <w:sz w:val="26"/>
      <w:szCs w:val="26"/>
      <w:u w:val="single"/>
      <w:lang w:val="en-US"/>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8"/>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9"/>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 w:type="paragraph" w:customStyle="1" w:styleId="norm">
    <w:name w:val="norm"/>
    <w:basedOn w:val="Normal"/>
    <w:rsid w:val="005D253D"/>
    <w:pPr>
      <w:spacing w:before="100" w:beforeAutospacing="1" w:after="100" w:afterAutospacing="1"/>
      <w:ind w:left="0"/>
    </w:pPr>
    <w:rPr>
      <w:rFonts w:ascii="Times New Roman" w:eastAsia="Times New Roman" w:hAnsi="Times New Roman" w:cs="Times New Roman"/>
      <w:sz w:val="24"/>
      <w:szCs w:val="24"/>
      <w:lang w:eastAsia="fr-BE"/>
    </w:rPr>
  </w:style>
  <w:style w:type="paragraph" w:styleId="Sansinterligne">
    <w:name w:val="No Spacing"/>
    <w:basedOn w:val="Normal"/>
    <w:uiPriority w:val="1"/>
    <w:qFormat/>
    <w:rsid w:val="00E54378"/>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character" w:customStyle="1" w:styleId="ParagraphedelisteCar">
    <w:name w:val="Paragraphe de liste Car"/>
    <w:link w:val="Paragraphedeliste"/>
    <w:rsid w:val="00E5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074205621">
      <w:bodyDiv w:val="1"/>
      <w:marLeft w:val="0"/>
      <w:marRight w:val="0"/>
      <w:marTop w:val="0"/>
      <w:marBottom w:val="0"/>
      <w:divBdr>
        <w:top w:val="none" w:sz="0" w:space="0" w:color="auto"/>
        <w:left w:val="none" w:sz="0" w:space="0" w:color="auto"/>
        <w:bottom w:val="none" w:sz="0" w:space="0" w:color="auto"/>
        <w:right w:val="none" w:sz="0" w:space="0" w:color="auto"/>
      </w:divBdr>
      <w:divsChild>
        <w:div w:id="517279077">
          <w:marLeft w:val="0"/>
          <w:marRight w:val="0"/>
          <w:marTop w:val="0"/>
          <w:marBottom w:val="0"/>
          <w:divBdr>
            <w:top w:val="none" w:sz="0" w:space="0" w:color="auto"/>
            <w:left w:val="none" w:sz="0" w:space="0" w:color="auto"/>
            <w:bottom w:val="none" w:sz="0" w:space="0" w:color="auto"/>
            <w:right w:val="none" w:sz="0" w:space="0" w:color="auto"/>
          </w:divBdr>
          <w:divsChild>
            <w:div w:id="960308366">
              <w:marLeft w:val="0"/>
              <w:marRight w:val="0"/>
              <w:marTop w:val="120"/>
              <w:marBottom w:val="0"/>
              <w:divBdr>
                <w:top w:val="none" w:sz="0" w:space="0" w:color="auto"/>
                <w:left w:val="none" w:sz="0" w:space="0" w:color="auto"/>
                <w:bottom w:val="none" w:sz="0" w:space="0" w:color="auto"/>
                <w:right w:val="none" w:sz="0" w:space="0" w:color="auto"/>
              </w:divBdr>
            </w:div>
            <w:div w:id="1618634623">
              <w:marLeft w:val="0"/>
              <w:marRight w:val="0"/>
              <w:marTop w:val="0"/>
              <w:marBottom w:val="0"/>
              <w:divBdr>
                <w:top w:val="none" w:sz="0" w:space="0" w:color="auto"/>
                <w:left w:val="none" w:sz="0" w:space="0" w:color="auto"/>
                <w:bottom w:val="none" w:sz="0" w:space="0" w:color="auto"/>
                <w:right w:val="none" w:sz="0" w:space="0" w:color="auto"/>
              </w:divBdr>
            </w:div>
          </w:divsChild>
        </w:div>
        <w:div w:id="1415085488">
          <w:marLeft w:val="0"/>
          <w:marRight w:val="0"/>
          <w:marTop w:val="0"/>
          <w:marBottom w:val="0"/>
          <w:divBdr>
            <w:top w:val="none" w:sz="0" w:space="0" w:color="auto"/>
            <w:left w:val="none" w:sz="0" w:space="0" w:color="auto"/>
            <w:bottom w:val="none" w:sz="0" w:space="0" w:color="auto"/>
            <w:right w:val="none" w:sz="0" w:space="0" w:color="auto"/>
          </w:divBdr>
          <w:divsChild>
            <w:div w:id="1534416304">
              <w:marLeft w:val="0"/>
              <w:marRight w:val="0"/>
              <w:marTop w:val="120"/>
              <w:marBottom w:val="0"/>
              <w:divBdr>
                <w:top w:val="none" w:sz="0" w:space="0" w:color="auto"/>
                <w:left w:val="none" w:sz="0" w:space="0" w:color="auto"/>
                <w:bottom w:val="none" w:sz="0" w:space="0" w:color="auto"/>
                <w:right w:val="none" w:sz="0" w:space="0" w:color="auto"/>
              </w:divBdr>
            </w:div>
            <w:div w:id="975184360">
              <w:marLeft w:val="0"/>
              <w:marRight w:val="0"/>
              <w:marTop w:val="0"/>
              <w:marBottom w:val="0"/>
              <w:divBdr>
                <w:top w:val="none" w:sz="0" w:space="0" w:color="auto"/>
                <w:left w:val="none" w:sz="0" w:space="0" w:color="auto"/>
                <w:bottom w:val="none" w:sz="0" w:space="0" w:color="auto"/>
                <w:right w:val="none" w:sz="0" w:space="0" w:color="auto"/>
              </w:divBdr>
              <w:divsChild>
                <w:div w:id="329911862">
                  <w:marLeft w:val="0"/>
                  <w:marRight w:val="0"/>
                  <w:marTop w:val="0"/>
                  <w:marBottom w:val="0"/>
                  <w:divBdr>
                    <w:top w:val="none" w:sz="0" w:space="0" w:color="auto"/>
                    <w:left w:val="none" w:sz="0" w:space="0" w:color="auto"/>
                    <w:bottom w:val="none" w:sz="0" w:space="0" w:color="auto"/>
                    <w:right w:val="none" w:sz="0" w:space="0" w:color="auto"/>
                  </w:divBdr>
                  <w:divsChild>
                    <w:div w:id="1854999547">
                      <w:marLeft w:val="0"/>
                      <w:marRight w:val="0"/>
                      <w:marTop w:val="120"/>
                      <w:marBottom w:val="0"/>
                      <w:divBdr>
                        <w:top w:val="none" w:sz="0" w:space="0" w:color="auto"/>
                        <w:left w:val="none" w:sz="0" w:space="0" w:color="auto"/>
                        <w:bottom w:val="none" w:sz="0" w:space="0" w:color="auto"/>
                        <w:right w:val="none" w:sz="0" w:space="0" w:color="auto"/>
                      </w:divBdr>
                    </w:div>
                    <w:div w:id="935211842">
                      <w:marLeft w:val="0"/>
                      <w:marRight w:val="0"/>
                      <w:marTop w:val="0"/>
                      <w:marBottom w:val="0"/>
                      <w:divBdr>
                        <w:top w:val="none" w:sz="0" w:space="0" w:color="auto"/>
                        <w:left w:val="none" w:sz="0" w:space="0" w:color="auto"/>
                        <w:bottom w:val="none" w:sz="0" w:space="0" w:color="auto"/>
                        <w:right w:val="none" w:sz="0" w:space="0" w:color="auto"/>
                      </w:divBdr>
                    </w:div>
                  </w:divsChild>
                </w:div>
                <w:div w:id="36858754">
                  <w:marLeft w:val="0"/>
                  <w:marRight w:val="0"/>
                  <w:marTop w:val="0"/>
                  <w:marBottom w:val="0"/>
                  <w:divBdr>
                    <w:top w:val="none" w:sz="0" w:space="0" w:color="auto"/>
                    <w:left w:val="none" w:sz="0" w:space="0" w:color="auto"/>
                    <w:bottom w:val="none" w:sz="0" w:space="0" w:color="auto"/>
                    <w:right w:val="none" w:sz="0" w:space="0" w:color="auto"/>
                  </w:divBdr>
                  <w:divsChild>
                    <w:div w:id="1113132110">
                      <w:marLeft w:val="0"/>
                      <w:marRight w:val="0"/>
                      <w:marTop w:val="120"/>
                      <w:marBottom w:val="0"/>
                      <w:divBdr>
                        <w:top w:val="none" w:sz="0" w:space="0" w:color="auto"/>
                        <w:left w:val="none" w:sz="0" w:space="0" w:color="auto"/>
                        <w:bottom w:val="none" w:sz="0" w:space="0" w:color="auto"/>
                        <w:right w:val="none" w:sz="0" w:space="0" w:color="auto"/>
                      </w:divBdr>
                    </w:div>
                    <w:div w:id="687873006">
                      <w:marLeft w:val="0"/>
                      <w:marRight w:val="0"/>
                      <w:marTop w:val="0"/>
                      <w:marBottom w:val="0"/>
                      <w:divBdr>
                        <w:top w:val="none" w:sz="0" w:space="0" w:color="auto"/>
                        <w:left w:val="none" w:sz="0" w:space="0" w:color="auto"/>
                        <w:bottom w:val="none" w:sz="0" w:space="0" w:color="auto"/>
                        <w:right w:val="none" w:sz="0" w:space="0" w:color="auto"/>
                      </w:divBdr>
                    </w:div>
                  </w:divsChild>
                </w:div>
                <w:div w:id="1074401250">
                  <w:marLeft w:val="0"/>
                  <w:marRight w:val="0"/>
                  <w:marTop w:val="0"/>
                  <w:marBottom w:val="0"/>
                  <w:divBdr>
                    <w:top w:val="none" w:sz="0" w:space="0" w:color="auto"/>
                    <w:left w:val="none" w:sz="0" w:space="0" w:color="auto"/>
                    <w:bottom w:val="none" w:sz="0" w:space="0" w:color="auto"/>
                    <w:right w:val="none" w:sz="0" w:space="0" w:color="auto"/>
                  </w:divBdr>
                  <w:divsChild>
                    <w:div w:id="117377114">
                      <w:marLeft w:val="0"/>
                      <w:marRight w:val="0"/>
                      <w:marTop w:val="120"/>
                      <w:marBottom w:val="0"/>
                      <w:divBdr>
                        <w:top w:val="none" w:sz="0" w:space="0" w:color="auto"/>
                        <w:left w:val="none" w:sz="0" w:space="0" w:color="auto"/>
                        <w:bottom w:val="none" w:sz="0" w:space="0" w:color="auto"/>
                        <w:right w:val="none" w:sz="0" w:space="0" w:color="auto"/>
                      </w:divBdr>
                    </w:div>
                    <w:div w:id="1948928177">
                      <w:marLeft w:val="0"/>
                      <w:marRight w:val="0"/>
                      <w:marTop w:val="0"/>
                      <w:marBottom w:val="0"/>
                      <w:divBdr>
                        <w:top w:val="none" w:sz="0" w:space="0" w:color="auto"/>
                        <w:left w:val="none" w:sz="0" w:space="0" w:color="auto"/>
                        <w:bottom w:val="none" w:sz="0" w:space="0" w:color="auto"/>
                        <w:right w:val="none" w:sz="0" w:space="0" w:color="auto"/>
                      </w:divBdr>
                    </w:div>
                  </w:divsChild>
                </w:div>
                <w:div w:id="2026401826">
                  <w:marLeft w:val="0"/>
                  <w:marRight w:val="0"/>
                  <w:marTop w:val="0"/>
                  <w:marBottom w:val="0"/>
                  <w:divBdr>
                    <w:top w:val="none" w:sz="0" w:space="0" w:color="auto"/>
                    <w:left w:val="none" w:sz="0" w:space="0" w:color="auto"/>
                    <w:bottom w:val="none" w:sz="0" w:space="0" w:color="auto"/>
                    <w:right w:val="none" w:sz="0" w:space="0" w:color="auto"/>
                  </w:divBdr>
                  <w:divsChild>
                    <w:div w:id="1809467541">
                      <w:marLeft w:val="0"/>
                      <w:marRight w:val="0"/>
                      <w:marTop w:val="120"/>
                      <w:marBottom w:val="0"/>
                      <w:divBdr>
                        <w:top w:val="none" w:sz="0" w:space="0" w:color="auto"/>
                        <w:left w:val="none" w:sz="0" w:space="0" w:color="auto"/>
                        <w:bottom w:val="none" w:sz="0" w:space="0" w:color="auto"/>
                        <w:right w:val="none" w:sz="0" w:space="0" w:color="auto"/>
                      </w:divBdr>
                    </w:div>
                    <w:div w:id="179584498">
                      <w:marLeft w:val="0"/>
                      <w:marRight w:val="0"/>
                      <w:marTop w:val="0"/>
                      <w:marBottom w:val="0"/>
                      <w:divBdr>
                        <w:top w:val="none" w:sz="0" w:space="0" w:color="auto"/>
                        <w:left w:val="none" w:sz="0" w:space="0" w:color="auto"/>
                        <w:bottom w:val="none" w:sz="0" w:space="0" w:color="auto"/>
                        <w:right w:val="none" w:sz="0" w:space="0" w:color="auto"/>
                      </w:divBdr>
                    </w:div>
                  </w:divsChild>
                </w:div>
                <w:div w:id="2139641336">
                  <w:marLeft w:val="0"/>
                  <w:marRight w:val="0"/>
                  <w:marTop w:val="0"/>
                  <w:marBottom w:val="0"/>
                  <w:divBdr>
                    <w:top w:val="none" w:sz="0" w:space="0" w:color="auto"/>
                    <w:left w:val="none" w:sz="0" w:space="0" w:color="auto"/>
                    <w:bottom w:val="none" w:sz="0" w:space="0" w:color="auto"/>
                    <w:right w:val="none" w:sz="0" w:space="0" w:color="auto"/>
                  </w:divBdr>
                  <w:divsChild>
                    <w:div w:id="2136177108">
                      <w:marLeft w:val="0"/>
                      <w:marRight w:val="0"/>
                      <w:marTop w:val="120"/>
                      <w:marBottom w:val="0"/>
                      <w:divBdr>
                        <w:top w:val="none" w:sz="0" w:space="0" w:color="auto"/>
                        <w:left w:val="none" w:sz="0" w:space="0" w:color="auto"/>
                        <w:bottom w:val="none" w:sz="0" w:space="0" w:color="auto"/>
                        <w:right w:val="none" w:sz="0" w:space="0" w:color="auto"/>
                      </w:divBdr>
                    </w:div>
                    <w:div w:id="19394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1058">
          <w:marLeft w:val="0"/>
          <w:marRight w:val="0"/>
          <w:marTop w:val="0"/>
          <w:marBottom w:val="0"/>
          <w:divBdr>
            <w:top w:val="none" w:sz="0" w:space="0" w:color="auto"/>
            <w:left w:val="none" w:sz="0" w:space="0" w:color="auto"/>
            <w:bottom w:val="none" w:sz="0" w:space="0" w:color="auto"/>
            <w:right w:val="none" w:sz="0" w:space="0" w:color="auto"/>
          </w:divBdr>
          <w:divsChild>
            <w:div w:id="1950117469">
              <w:marLeft w:val="0"/>
              <w:marRight w:val="0"/>
              <w:marTop w:val="120"/>
              <w:marBottom w:val="0"/>
              <w:divBdr>
                <w:top w:val="none" w:sz="0" w:space="0" w:color="auto"/>
                <w:left w:val="none" w:sz="0" w:space="0" w:color="auto"/>
                <w:bottom w:val="none" w:sz="0" w:space="0" w:color="auto"/>
                <w:right w:val="none" w:sz="0" w:space="0" w:color="auto"/>
              </w:divBdr>
            </w:div>
            <w:div w:id="21427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8718">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ma.europa.eu/en/glossary/clinical-tria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en/glossary/clinical-tria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ema.europa.eu/en/glossary/clinical-tria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1E5CC1508743319240161BB97A2286"/>
        <w:category>
          <w:name w:val="Général"/>
          <w:gallery w:val="placeholder"/>
        </w:category>
        <w:types>
          <w:type w:val="bbPlcHdr"/>
        </w:types>
        <w:behaviors>
          <w:behavior w:val="content"/>
        </w:behaviors>
        <w:guid w:val="{21C1369E-8BA6-4C9F-BC03-5AB5B99A9B48}"/>
      </w:docPartPr>
      <w:docPartBody>
        <w:p w:rsidR="00971C8B" w:rsidRDefault="007D2BC1" w:rsidP="007D2BC1">
          <w:pPr>
            <w:pStyle w:val="7B1E5CC1508743319240161BB97A2286"/>
          </w:pPr>
          <w:r w:rsidRPr="006503E5">
            <w:rPr>
              <w:rStyle w:val="Textedelespacerserv"/>
            </w:rPr>
            <w:t>Click or tap here to enter text.</w:t>
          </w:r>
        </w:p>
      </w:docPartBody>
    </w:docPart>
    <w:docPart>
      <w:docPartPr>
        <w:name w:val="D943F9665FE74DD4B41F0902F08A21DD"/>
        <w:category>
          <w:name w:val="Général"/>
          <w:gallery w:val="placeholder"/>
        </w:category>
        <w:types>
          <w:type w:val="bbPlcHdr"/>
        </w:types>
        <w:behaviors>
          <w:behavior w:val="content"/>
        </w:behaviors>
        <w:guid w:val="{F81037FF-0C64-4E71-8EF8-BD88EE2C7B43}"/>
      </w:docPartPr>
      <w:docPartBody>
        <w:p w:rsidR="00971C8B" w:rsidRDefault="007D2BC1" w:rsidP="007D2BC1">
          <w:pPr>
            <w:pStyle w:val="D943F9665FE74DD4B41F0902F08A21DD"/>
          </w:pPr>
          <w:r w:rsidRPr="006503E5">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C1"/>
    <w:rsid w:val="007D2BC1"/>
    <w:rsid w:val="00971C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2BC1"/>
    <w:rPr>
      <w:color w:val="808080"/>
    </w:rPr>
  </w:style>
  <w:style w:type="paragraph" w:customStyle="1" w:styleId="7B1E5CC1508743319240161BB97A2286">
    <w:name w:val="7B1E5CC1508743319240161BB97A2286"/>
    <w:rsid w:val="007D2BC1"/>
  </w:style>
  <w:style w:type="paragraph" w:customStyle="1" w:styleId="D943F9665FE74DD4B41F0902F08A21DD">
    <w:name w:val="D943F9665FE74DD4B41F0902F08A21DD"/>
    <w:rsid w:val="007D2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AAHRPP-DSQ-007</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1513a309-1cca-4c63-bf5d-9114afb0e718"/>
    <ds:schemaRef ds:uri="http://schemas.microsoft.com/sharepoint/v3"/>
    <ds:schemaRef ds:uri="http://purl.org/dc/terms/"/>
    <ds:schemaRef ds:uri="http://schemas.microsoft.com/office/infopath/2007/PartnerControls"/>
    <ds:schemaRef ds:uri="http://purl.org/dc/dcmitype/"/>
    <ds:schemaRef ds:uri="http://schemas.openxmlformats.org/package/2006/metadata/core-properties"/>
    <ds:schemaRef ds:uri="80eed50f-45b9-4b44-a9f0-cf999f8ca4ad"/>
    <ds:schemaRef ds:uri="http://schemas.microsoft.com/office/2006/documentManagement/types"/>
    <ds:schemaRef ds:uri="http://purl.org/dc/elements/1.1/"/>
    <ds:schemaRef ds:uri="http://schemas.microsoft.com/office/2006/metadata/properties"/>
    <ds:schemaRef ds:uri="e33cef0b-1299-449a-8c9b-9377b704d689"/>
    <ds:schemaRef ds:uri="de4ee292-a203-47ce-b1c7-763c471c966e"/>
    <ds:schemaRef ds:uri="http://www.w3.org/XML/1998/namespac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C8F9D623-9A11-465E-BD2B-C5C77F43C2E9}">
  <ds:schemaRefs>
    <ds:schemaRef ds:uri="office.server.policy"/>
  </ds:schemaRefs>
</ds:datastoreItem>
</file>

<file path=customXml/itemProps5.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E72192-B768-47EB-89C8-1770D063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8148</Words>
  <Characters>44819</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Protocole type investigation clinique avec dispositif médical</vt:lpstr>
    </vt:vector>
  </TitlesOfParts>
  <Company>Cliniques Universitaires Saint-Luc</Company>
  <LinksUpToDate>false</LinksUpToDate>
  <CharactersWithSpaces>52862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investigation clinique avec dispositif médical</dc:title>
  <dc:creator>RUBIN WINKLER Edith Maria</dc:creator>
  <cp:lastModifiedBy>BEAUFAY Isabelle</cp:lastModifiedBy>
  <cp:revision>2</cp:revision>
  <cp:lastPrinted>2017-07-14T08:32:00Z</cp:lastPrinted>
  <dcterms:created xsi:type="dcterms:W3CDTF">2023-09-06T13:44:00Z</dcterms:created>
  <dcterms:modified xsi:type="dcterms:W3CDTF">2023-09-06T13:44:00Z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